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FCB" w:rsidRPr="00B84FCB" w:rsidRDefault="00B84FCB" w:rsidP="00B84FCB">
      <w:pPr>
        <w:pStyle w:val="Heading2"/>
        <w:shd w:val="clear" w:color="auto" w:fill="FFFFFF"/>
        <w:spacing w:before="0"/>
        <w:textAlignment w:val="baseline"/>
        <w:rPr>
          <w:rFonts w:ascii="Times New Roman" w:eastAsiaTheme="minorHAnsi" w:hAnsi="Times New Roman" w:cs="Times New Roman"/>
          <w:b/>
          <w:bCs/>
          <w:color w:val="auto"/>
          <w:sz w:val="48"/>
          <w:szCs w:val="48"/>
        </w:rPr>
      </w:pPr>
      <w:r w:rsidRPr="00B84FCB">
        <w:rPr>
          <w:rFonts w:ascii="Times New Roman" w:eastAsiaTheme="minorHAnsi" w:hAnsi="Times New Roman" w:cs="Times New Roman"/>
          <w:b/>
          <w:bCs/>
          <w:color w:val="auto"/>
          <w:sz w:val="48"/>
          <w:szCs w:val="48"/>
        </w:rPr>
        <w:t>UN agency helps North Korea with patent application for banned nerve gas chemical</w:t>
      </w:r>
    </w:p>
    <w:p w:rsidR="00B84FCB" w:rsidRPr="00B84FCB" w:rsidRDefault="00B84FCB" w:rsidP="00B84FCB"/>
    <w:p w:rsidR="00FA0C57" w:rsidRDefault="00575D19"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May 15</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FE0335" w:rsidRDefault="00FE0335"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342B45">
        <w:rPr>
          <w:rFonts w:ascii="Times New Roman" w:hAnsi="Times New Roman" w:cs="Times New Roman"/>
          <w:sz w:val="24"/>
          <w:szCs w:val="24"/>
        </w:rPr>
        <w:t>George Russell</w:t>
      </w:r>
      <w:r w:rsidR="00A7218D">
        <w:rPr>
          <w:rFonts w:ascii="Times New Roman" w:hAnsi="Times New Roman" w:cs="Times New Roman"/>
          <w:sz w:val="24"/>
          <w:szCs w:val="24"/>
        </w:rPr>
        <w:t xml:space="preserve"> </w:t>
      </w:r>
    </w:p>
    <w:p w:rsidR="000F4A4D" w:rsidRDefault="00342B45" w:rsidP="000F4A4D">
      <w:pPr>
        <w:spacing w:after="0" w:line="240" w:lineRule="auto"/>
        <w:rPr>
          <w:rFonts w:ascii="Times New Roman" w:hAnsi="Times New Roman" w:cs="Times New Roman"/>
          <w:sz w:val="24"/>
          <w:szCs w:val="24"/>
        </w:rPr>
      </w:pPr>
      <w:r>
        <w:rPr>
          <w:rFonts w:ascii="Times New Roman" w:hAnsi="Times New Roman" w:cs="Times New Roman"/>
          <w:sz w:val="24"/>
          <w:szCs w:val="24"/>
        </w:rPr>
        <w:t>Fox News</w:t>
      </w:r>
    </w:p>
    <w:p w:rsidR="00575D19" w:rsidRDefault="00342B45" w:rsidP="000F4A4D">
      <w:pPr>
        <w:spacing w:after="0" w:line="240" w:lineRule="auto"/>
        <w:rPr>
          <w:rFonts w:ascii="Times New Roman" w:hAnsi="Times New Roman" w:cs="Times New Roman"/>
          <w:sz w:val="24"/>
          <w:szCs w:val="24"/>
        </w:rPr>
      </w:pPr>
      <w:r w:rsidRPr="00342B45">
        <w:rPr>
          <w:rFonts w:ascii="Times New Roman" w:hAnsi="Times New Roman" w:cs="Times New Roman"/>
          <w:sz w:val="24"/>
          <w:szCs w:val="24"/>
        </w:rPr>
        <w:t>http://www.foxnews.com/world/2017/05/15/un-agency-helps-north-korea-with-patent-application-for-banned-nerve-gas-chemical.html</w:t>
      </w:r>
    </w:p>
    <w:p w:rsidR="00342B45" w:rsidRDefault="00342B45" w:rsidP="000F4A4D">
      <w:pPr>
        <w:spacing w:after="0" w:line="240" w:lineRule="auto"/>
        <w:rPr>
          <w:rFonts w:ascii="Georgia" w:eastAsia="Times New Roman" w:hAnsi="Georgia" w:cs="Times New Roman"/>
          <w:color w:val="000000"/>
          <w:sz w:val="24"/>
          <w:szCs w:val="24"/>
        </w:rPr>
      </w:pPr>
    </w:p>
    <w:p w:rsidR="00342B45" w:rsidRPr="00342B45" w:rsidRDefault="00342B45" w:rsidP="00342B45">
      <w:pPr>
        <w:spacing w:line="240" w:lineRule="auto"/>
        <w:rPr>
          <w:rFonts w:ascii="Times New Roman" w:hAnsi="Times New Roman" w:cs="Times New Roman"/>
          <w:sz w:val="24"/>
          <w:szCs w:val="24"/>
        </w:rPr>
      </w:pPr>
      <w:r w:rsidRPr="00342B45">
        <w:rPr>
          <w:rFonts w:ascii="Times New Roman" w:hAnsi="Times New Roman" w:cs="Times New Roman"/>
          <w:sz w:val="24"/>
          <w:szCs w:val="24"/>
        </w:rPr>
        <w:t>EXCLUSIVE:</w:t>
      </w:r>
      <w:r w:rsidRPr="00342B45">
        <w:rPr>
          <w:rFonts w:ascii="Times New Roman" w:hAnsi="Times New Roman" w:cs="Times New Roman"/>
          <w:sz w:val="24"/>
          <w:szCs w:val="24"/>
        </w:rPr>
        <w:t> </w:t>
      </w:r>
      <w:r w:rsidRPr="00342B45">
        <w:rPr>
          <w:rFonts w:ascii="Times New Roman" w:hAnsi="Times New Roman" w:cs="Times New Roman"/>
          <w:sz w:val="24"/>
          <w:szCs w:val="24"/>
        </w:rPr>
        <w:t>For more than a year, a United Nations agency in Geneva has been helping North Korea prepare an international patent application for production of sodium cyanide -- a chemical used to make the nerve gas Tabun -- which has been on a list of materials banned from shipment to that country by the U.N. Security Council since 2006.</w:t>
      </w:r>
    </w:p>
    <w:p w:rsidR="00342B45" w:rsidRPr="00342B45" w:rsidRDefault="00342B45" w:rsidP="00342B45">
      <w:pPr>
        <w:spacing w:line="240" w:lineRule="auto"/>
        <w:rPr>
          <w:rFonts w:ascii="Times New Roman" w:hAnsi="Times New Roman" w:cs="Times New Roman"/>
          <w:sz w:val="24"/>
          <w:szCs w:val="24"/>
        </w:rPr>
      </w:pPr>
      <w:r w:rsidRPr="00342B45">
        <w:rPr>
          <w:rFonts w:ascii="Times New Roman" w:hAnsi="Times New Roman" w:cs="Times New Roman"/>
          <w:sz w:val="24"/>
          <w:szCs w:val="24"/>
        </w:rPr>
        <w:t>The World Intellectual Property Organization, or WIPO, has made no mention of the application to the Security Council committee monitoring North Korea sanctions, nor to the U.N. Panel of Experts that reports sanctions violations to the committee, even while concerns about North Korean weapons of mass destruction, an</w:t>
      </w:r>
      <w:r w:rsidR="00F76545">
        <w:rPr>
          <w:rFonts w:ascii="Times New Roman" w:hAnsi="Times New Roman" w:cs="Times New Roman"/>
          <w:sz w:val="24"/>
          <w:szCs w:val="24"/>
        </w:rPr>
        <w:t>d the willingness to use them, </w:t>
      </w:r>
      <w:r w:rsidRPr="00342B45">
        <w:rPr>
          <w:rFonts w:ascii="Times New Roman" w:hAnsi="Times New Roman" w:cs="Times New Roman"/>
          <w:sz w:val="24"/>
          <w:szCs w:val="24"/>
        </w:rPr>
        <w:t>have been on a steep upward spiral.</w:t>
      </w:r>
    </w:p>
    <w:p w:rsidR="00342B45" w:rsidRPr="00342B45" w:rsidRDefault="00342B45" w:rsidP="00342B45">
      <w:pPr>
        <w:spacing w:line="240" w:lineRule="auto"/>
        <w:rPr>
          <w:rFonts w:ascii="Times New Roman" w:hAnsi="Times New Roman" w:cs="Times New Roman"/>
          <w:sz w:val="24"/>
          <w:szCs w:val="24"/>
        </w:rPr>
      </w:pPr>
      <w:r w:rsidRPr="00342B45">
        <w:rPr>
          <w:rFonts w:ascii="Times New Roman" w:hAnsi="Times New Roman" w:cs="Times New Roman"/>
          <w:sz w:val="24"/>
          <w:szCs w:val="24"/>
        </w:rPr>
        <w:t>Fox News told both U.N. bodies of the patent application for the first time late last week, after examining the application file on</w:t>
      </w:r>
      <w:r w:rsidRPr="00342B45">
        <w:rPr>
          <w:rFonts w:ascii="Times New Roman" w:hAnsi="Times New Roman" w:cs="Times New Roman"/>
          <w:sz w:val="24"/>
          <w:szCs w:val="24"/>
        </w:rPr>
        <w:t> </w:t>
      </w:r>
      <w:hyperlink r:id="rId5" w:tgtFrame="_blank" w:history="1">
        <w:r w:rsidRPr="00342B45">
          <w:rPr>
            <w:rFonts w:ascii="Times New Roman" w:hAnsi="Times New Roman" w:cs="Times New Roman"/>
            <w:sz w:val="24"/>
            <w:szCs w:val="24"/>
          </w:rPr>
          <w:t>a publicly available WIPO internal website.</w:t>
        </w:r>
      </w:hyperlink>
    </w:p>
    <w:p w:rsidR="00342B45" w:rsidRPr="00342B45" w:rsidRDefault="00342B45" w:rsidP="00342B45">
      <w:pPr>
        <w:spacing w:line="240" w:lineRule="auto"/>
        <w:rPr>
          <w:rFonts w:ascii="Times New Roman" w:hAnsi="Times New Roman" w:cs="Times New Roman"/>
          <w:sz w:val="24"/>
          <w:szCs w:val="24"/>
        </w:rPr>
      </w:pPr>
      <w:r w:rsidRPr="00342B45">
        <w:rPr>
          <w:rFonts w:ascii="Times New Roman" w:hAnsi="Times New Roman" w:cs="Times New Roman"/>
          <w:sz w:val="24"/>
          <w:szCs w:val="24"/>
        </w:rPr>
        <w:t>Information on the website indicates that North Korea started the international patent process on Nov. 1, 2015 -- about two months before its fourth illegal nuclear test. The most recent document on the website is a “status report,” dated May 14, 2017 (and replacing a previous status report of May 8), declaring the North Korean applicants’ fitness “to apply for and be granted a patent.”</w:t>
      </w:r>
    </w:p>
    <w:p w:rsidR="00342B45" w:rsidRPr="00342B45" w:rsidRDefault="00342B45" w:rsidP="00342B45">
      <w:pPr>
        <w:spacing w:line="240" w:lineRule="auto"/>
        <w:rPr>
          <w:rFonts w:ascii="Times New Roman" w:hAnsi="Times New Roman" w:cs="Times New Roman"/>
          <w:sz w:val="24"/>
          <w:szCs w:val="24"/>
        </w:rPr>
      </w:pPr>
      <w:r w:rsidRPr="00342B45">
        <w:rPr>
          <w:rFonts w:ascii="Times New Roman" w:hAnsi="Times New Roman" w:cs="Times New Roman"/>
          <w:sz w:val="24"/>
          <w:szCs w:val="24"/>
        </w:rPr>
        <w:t xml:space="preserve">During all that </w:t>
      </w:r>
      <w:r w:rsidR="00F76545">
        <w:rPr>
          <w:rFonts w:ascii="Times New Roman" w:hAnsi="Times New Roman" w:cs="Times New Roman"/>
          <w:sz w:val="24"/>
          <w:szCs w:val="24"/>
        </w:rPr>
        <w:t>time, however, the U.N.’s Panel</w:t>
      </w:r>
      <w:r w:rsidRPr="00342B45">
        <w:rPr>
          <w:rFonts w:ascii="Times New Roman" w:hAnsi="Times New Roman" w:cs="Times New Roman"/>
          <w:sz w:val="24"/>
          <w:szCs w:val="24"/>
        </w:rPr>
        <w:t> of Experts on North Korea “has no record of any communication from WIPO to the Committee or the Panel regarding such a serious patent application," said Hugh Griffiths, coordinator of the international U.N. expert team, in response to a Fox News question.</w:t>
      </w:r>
    </w:p>
    <w:p w:rsidR="00342B45" w:rsidRPr="00342B45" w:rsidRDefault="00342B45" w:rsidP="00342B45">
      <w:pPr>
        <w:spacing w:line="240" w:lineRule="auto"/>
        <w:rPr>
          <w:rFonts w:ascii="Times New Roman" w:hAnsi="Times New Roman" w:cs="Times New Roman"/>
          <w:sz w:val="24"/>
          <w:szCs w:val="24"/>
        </w:rPr>
      </w:pPr>
      <w:r w:rsidRPr="00342B45">
        <w:rPr>
          <w:rFonts w:ascii="Times New Roman" w:hAnsi="Times New Roman" w:cs="Times New Roman"/>
          <w:sz w:val="24"/>
          <w:szCs w:val="24"/>
        </w:rPr>
        <w:t>The Panel of Experts has now officially “opened an investigation into this matter,” he said.</w:t>
      </w:r>
    </w:p>
    <w:p w:rsidR="00342B45" w:rsidRPr="00342B45" w:rsidRDefault="00342B45" w:rsidP="00342B45">
      <w:pPr>
        <w:spacing w:line="240" w:lineRule="auto"/>
        <w:rPr>
          <w:rFonts w:ascii="Times New Roman" w:hAnsi="Times New Roman" w:cs="Times New Roman"/>
          <w:sz w:val="24"/>
          <w:szCs w:val="24"/>
        </w:rPr>
      </w:pPr>
      <w:r w:rsidRPr="00342B45">
        <w:rPr>
          <w:rFonts w:ascii="Times New Roman" w:hAnsi="Times New Roman" w:cs="Times New Roman"/>
          <w:sz w:val="24"/>
          <w:szCs w:val="24"/>
        </w:rPr>
        <w:t>“This is a disturbing development that should be of great concern to the U.S. administration and to Congress, as well as the U.S. Representative to the U.N.,” William Newcomb, a member of the U.N. Panel of Experts for nearly three years ending in 2014, told Fox News.</w:t>
      </w:r>
    </w:p>
    <w:p w:rsidR="00342B45" w:rsidRPr="00342B45" w:rsidRDefault="00342B45" w:rsidP="00342B45">
      <w:pPr>
        <w:spacing w:line="240" w:lineRule="auto"/>
        <w:rPr>
          <w:rFonts w:ascii="Times New Roman" w:hAnsi="Times New Roman" w:cs="Times New Roman"/>
          <w:sz w:val="24"/>
          <w:szCs w:val="24"/>
        </w:rPr>
      </w:pPr>
      <w:r w:rsidRPr="00342B45">
        <w:rPr>
          <w:rFonts w:ascii="Times New Roman" w:hAnsi="Times New Roman" w:cs="Times New Roman"/>
          <w:sz w:val="24"/>
          <w:szCs w:val="24"/>
        </w:rPr>
        <w:t>Said an expert familiar with the sanctions regime:  “It undermines sanctions to have this going on. The U.N. agencies involved should have been much more alert to checking these programs out.”</w:t>
      </w:r>
    </w:p>
    <w:p w:rsidR="00342B45" w:rsidRPr="00342B45" w:rsidRDefault="00342B45" w:rsidP="00342B45">
      <w:pPr>
        <w:spacing w:line="240" w:lineRule="auto"/>
        <w:rPr>
          <w:rFonts w:ascii="Times New Roman" w:hAnsi="Times New Roman" w:cs="Times New Roman"/>
          <w:sz w:val="24"/>
          <w:szCs w:val="24"/>
        </w:rPr>
      </w:pPr>
      <w:r w:rsidRPr="00342B45">
        <w:rPr>
          <w:rFonts w:ascii="Times New Roman" w:hAnsi="Times New Roman" w:cs="Times New Roman"/>
          <w:sz w:val="24"/>
          <w:szCs w:val="24"/>
        </w:rPr>
        <w:t>Questions sent last week to the U.S. State Department about WIPO’s patent dealings with North Korea had not been answered before this story was published.</w:t>
      </w:r>
    </w:p>
    <w:p w:rsidR="00342B45" w:rsidRPr="00342B45" w:rsidRDefault="00342B45" w:rsidP="00342B45">
      <w:pPr>
        <w:spacing w:line="240" w:lineRule="auto"/>
        <w:rPr>
          <w:rFonts w:ascii="Times New Roman" w:hAnsi="Times New Roman" w:cs="Times New Roman"/>
          <w:sz w:val="24"/>
          <w:szCs w:val="24"/>
        </w:rPr>
      </w:pPr>
      <w:r w:rsidRPr="00342B45">
        <w:rPr>
          <w:rFonts w:ascii="Times New Roman" w:hAnsi="Times New Roman" w:cs="Times New Roman"/>
          <w:sz w:val="24"/>
          <w:szCs w:val="24"/>
        </w:rPr>
        <w:lastRenderedPageBreak/>
        <w:t>For its part, a WIPO spokesperson told Fox News by email, in response to the question of whether it had reported the patent application to the U.N. sanctions committee, only that the organization “has strict procedures in place to ensure that it fully complies with all requirements in relation to U.N. Security Council sanction regimes.”</w:t>
      </w:r>
    </w:p>
    <w:p w:rsidR="00342B45" w:rsidRPr="00342B45" w:rsidRDefault="00342B45" w:rsidP="00342B45">
      <w:pPr>
        <w:spacing w:line="240" w:lineRule="auto"/>
        <w:rPr>
          <w:rFonts w:ascii="Times New Roman" w:hAnsi="Times New Roman" w:cs="Times New Roman"/>
          <w:sz w:val="24"/>
          <w:szCs w:val="24"/>
        </w:rPr>
      </w:pPr>
      <w:r w:rsidRPr="00342B45">
        <w:rPr>
          <w:rFonts w:ascii="Times New Roman" w:hAnsi="Times New Roman" w:cs="Times New Roman"/>
          <w:sz w:val="24"/>
          <w:szCs w:val="24"/>
        </w:rPr>
        <w:t>The spokesperson added that “we communicate with the relevant U.N. oversight committees as necessary.”</w:t>
      </w:r>
    </w:p>
    <w:p w:rsidR="00342B45" w:rsidRPr="00342B45" w:rsidRDefault="00342B45" w:rsidP="00342B45">
      <w:pPr>
        <w:spacing w:line="240" w:lineRule="auto"/>
        <w:rPr>
          <w:rFonts w:ascii="Times New Roman" w:hAnsi="Times New Roman" w:cs="Times New Roman"/>
          <w:sz w:val="24"/>
          <w:szCs w:val="24"/>
        </w:rPr>
      </w:pPr>
      <w:r w:rsidRPr="00342B45">
        <w:rPr>
          <w:rFonts w:ascii="Times New Roman" w:hAnsi="Times New Roman" w:cs="Times New Roman"/>
          <w:sz w:val="24"/>
          <w:szCs w:val="24"/>
        </w:rPr>
        <w:t>But apparently, help with preparing international patent applications for a sanctioned nerve gas “chemical precursor” does not necessarily count as grounds for such communication, if the Panel of Experts records are correct.</w:t>
      </w:r>
    </w:p>
    <w:p w:rsidR="00342B45" w:rsidRPr="00342B45" w:rsidRDefault="00342B45" w:rsidP="00342B45">
      <w:pPr>
        <w:spacing w:line="240" w:lineRule="auto"/>
        <w:rPr>
          <w:rFonts w:ascii="Times New Roman" w:hAnsi="Times New Roman" w:cs="Times New Roman"/>
          <w:sz w:val="24"/>
          <w:szCs w:val="24"/>
        </w:rPr>
      </w:pPr>
      <w:r w:rsidRPr="00342B45">
        <w:rPr>
          <w:rFonts w:ascii="Times New Roman" w:hAnsi="Times New Roman" w:cs="Times New Roman"/>
          <w:sz w:val="24"/>
          <w:szCs w:val="24"/>
        </w:rPr>
        <w:t xml:space="preserve">This is by no means the first time that WIPO, led by its controversial director general, </w:t>
      </w:r>
      <w:bookmarkStart w:id="0" w:name="_GoBack"/>
      <w:r w:rsidRPr="00342B45">
        <w:rPr>
          <w:rFonts w:ascii="Times New Roman" w:hAnsi="Times New Roman" w:cs="Times New Roman"/>
          <w:sz w:val="24"/>
          <w:szCs w:val="24"/>
        </w:rPr>
        <w:t xml:space="preserve">Francis </w:t>
      </w:r>
      <w:proofErr w:type="spellStart"/>
      <w:r w:rsidRPr="00342B45">
        <w:rPr>
          <w:rFonts w:ascii="Times New Roman" w:hAnsi="Times New Roman" w:cs="Times New Roman"/>
          <w:sz w:val="24"/>
          <w:szCs w:val="24"/>
        </w:rPr>
        <w:t>Gurry</w:t>
      </w:r>
      <w:bookmarkEnd w:id="0"/>
      <w:proofErr w:type="spellEnd"/>
      <w:r w:rsidRPr="00342B45">
        <w:rPr>
          <w:rFonts w:ascii="Times New Roman" w:hAnsi="Times New Roman" w:cs="Times New Roman"/>
          <w:sz w:val="24"/>
          <w:szCs w:val="24"/>
        </w:rPr>
        <w:t>, has flabbergasted other parts of the U.N. and most Western nations with its casual and undeclared assistance, with potential WMD implications, to the bellicose and unstable North Korean regime.</w:t>
      </w:r>
    </w:p>
    <w:p w:rsidR="00342B45" w:rsidRPr="00342B45" w:rsidRDefault="00342B45" w:rsidP="00342B45">
      <w:pPr>
        <w:spacing w:line="240" w:lineRule="auto"/>
        <w:rPr>
          <w:rFonts w:ascii="Times New Roman" w:hAnsi="Times New Roman" w:cs="Times New Roman"/>
          <w:sz w:val="24"/>
          <w:szCs w:val="24"/>
        </w:rPr>
      </w:pPr>
      <w:r w:rsidRPr="00342B45">
        <w:rPr>
          <w:rFonts w:ascii="Times New Roman" w:hAnsi="Times New Roman" w:cs="Times New Roman"/>
          <w:sz w:val="24"/>
          <w:szCs w:val="24"/>
        </w:rPr>
        <w:t>And, as before, how the action is judged may depend upon razor-thin, legalistic interpretations of U.N. sanctions law on the one side vs. staggering violations of, at a minimum, common sense in dealing with the unstable North Korean regime, which among other things has never signed the international convention banning the development, production, stockpiling and use of chemical weapons.</w:t>
      </w:r>
    </w:p>
    <w:p w:rsidR="00342B45" w:rsidRPr="00342B45" w:rsidRDefault="00342B45" w:rsidP="00342B45">
      <w:pPr>
        <w:spacing w:line="240" w:lineRule="auto"/>
        <w:rPr>
          <w:rFonts w:ascii="Times New Roman" w:hAnsi="Times New Roman" w:cs="Times New Roman"/>
          <w:sz w:val="24"/>
          <w:szCs w:val="24"/>
        </w:rPr>
      </w:pPr>
      <w:r w:rsidRPr="00342B45">
        <w:rPr>
          <w:rFonts w:ascii="Times New Roman" w:hAnsi="Times New Roman" w:cs="Times New Roman"/>
          <w:sz w:val="24"/>
          <w:szCs w:val="24"/>
        </w:rPr>
        <w:t>While the patent process went on at WIPO, that regime has conducted five illegal nuclear tests -- two in the past year, while the patent process was under way -- and at least ten illegal ballistic missile launches since 2016, while issuing countless threats of mass destruction against its neighbors and the U.S.</w:t>
      </w:r>
    </w:p>
    <w:p w:rsidR="00342B45" w:rsidRPr="00342B45" w:rsidRDefault="00342B45" w:rsidP="00342B45">
      <w:pPr>
        <w:spacing w:line="240" w:lineRule="auto"/>
        <w:rPr>
          <w:rFonts w:ascii="Times New Roman" w:hAnsi="Times New Roman" w:cs="Times New Roman"/>
          <w:sz w:val="24"/>
          <w:szCs w:val="24"/>
        </w:rPr>
      </w:pPr>
      <w:r w:rsidRPr="00342B45">
        <w:rPr>
          <w:rFonts w:ascii="Times New Roman" w:hAnsi="Times New Roman" w:cs="Times New Roman"/>
          <w:sz w:val="24"/>
          <w:szCs w:val="24"/>
        </w:rPr>
        <w:t>In 2012, Fox News reported that WIPO had shipped U.S.-made computers and sophisticated computer servers to North Korea, and also to Iran, without informing sanctions committee officials.</w:t>
      </w:r>
    </w:p>
    <w:p w:rsidR="00342B45" w:rsidRPr="00342B45" w:rsidRDefault="00342B45" w:rsidP="00342B45">
      <w:pPr>
        <w:spacing w:line="240" w:lineRule="auto"/>
        <w:rPr>
          <w:rFonts w:ascii="Times New Roman" w:hAnsi="Times New Roman" w:cs="Times New Roman"/>
          <w:sz w:val="24"/>
          <w:szCs w:val="24"/>
        </w:rPr>
      </w:pPr>
      <w:r w:rsidRPr="00342B45">
        <w:rPr>
          <w:rFonts w:ascii="Times New Roman" w:hAnsi="Times New Roman" w:cs="Times New Roman"/>
          <w:sz w:val="24"/>
          <w:szCs w:val="24"/>
        </w:rPr>
        <w:t>The shipments were ostensibly part of a routine technology upgrade.</w:t>
      </w:r>
      <w:r w:rsidRPr="00342B45">
        <w:rPr>
          <w:rFonts w:ascii="Times New Roman" w:hAnsi="Times New Roman" w:cs="Times New Roman"/>
          <w:sz w:val="24"/>
          <w:szCs w:val="24"/>
        </w:rPr>
        <w:t> </w:t>
      </w:r>
      <w:hyperlink r:id="rId6" w:tgtFrame="_blank" w:history="1">
        <w:r w:rsidRPr="00342B45">
          <w:rPr>
            <w:rFonts w:ascii="Times New Roman" w:hAnsi="Times New Roman" w:cs="Times New Roman"/>
            <w:sz w:val="24"/>
            <w:szCs w:val="24"/>
          </w:rPr>
          <w:t>Neither country could obtain the equipment on the open market</w:t>
        </w:r>
      </w:hyperlink>
      <w:r w:rsidRPr="00342B45">
        <w:rPr>
          <w:rFonts w:ascii="Times New Roman" w:hAnsi="Times New Roman" w:cs="Times New Roman"/>
          <w:sz w:val="24"/>
          <w:szCs w:val="24"/>
        </w:rPr>
        <w:t>, and much of it would have required special export licenses if shipped from the U.S.</w:t>
      </w:r>
    </w:p>
    <w:p w:rsidR="00342B45" w:rsidRPr="00342B45" w:rsidRDefault="00342B45" w:rsidP="00342B45">
      <w:pPr>
        <w:spacing w:line="240" w:lineRule="auto"/>
        <w:rPr>
          <w:rFonts w:ascii="Times New Roman" w:hAnsi="Times New Roman" w:cs="Times New Roman"/>
          <w:sz w:val="24"/>
          <w:szCs w:val="24"/>
        </w:rPr>
      </w:pPr>
      <w:r w:rsidRPr="00342B45">
        <w:rPr>
          <w:rFonts w:ascii="Times New Roman" w:hAnsi="Times New Roman" w:cs="Times New Roman"/>
          <w:sz w:val="24"/>
          <w:szCs w:val="24"/>
        </w:rPr>
        <w:t>The report kicked off an uproar, but after a lengthy investigation, the U.N. sanctions committee decided that the world organization’s porous restrictions had not been violated, while also noting WIPO’s defense that as an international organization, it was not subject to the rules aimed at its own member states.</w:t>
      </w:r>
    </w:p>
    <w:p w:rsidR="00342B45" w:rsidRPr="00342B45" w:rsidRDefault="00342B45" w:rsidP="00342B45">
      <w:pPr>
        <w:spacing w:line="240" w:lineRule="auto"/>
        <w:rPr>
          <w:rFonts w:ascii="Times New Roman" w:hAnsi="Times New Roman" w:cs="Times New Roman"/>
          <w:sz w:val="24"/>
          <w:szCs w:val="24"/>
        </w:rPr>
      </w:pPr>
      <w:r w:rsidRPr="00342B45">
        <w:rPr>
          <w:rFonts w:ascii="Times New Roman" w:hAnsi="Times New Roman" w:cs="Times New Roman"/>
          <w:sz w:val="24"/>
          <w:szCs w:val="24"/>
        </w:rPr>
        <w:t>Nonetheless, the investigators declared that “we simply cannot fathom how WIPO could have convinced itself that most Member States would</w:t>
      </w:r>
      <w:r w:rsidRPr="00342B45">
        <w:rPr>
          <w:rFonts w:ascii="Times New Roman" w:hAnsi="Times New Roman" w:cs="Times New Roman"/>
          <w:sz w:val="24"/>
          <w:szCs w:val="24"/>
        </w:rPr>
        <w:t> </w:t>
      </w:r>
      <w:hyperlink r:id="rId7" w:tgtFrame="_blank" w:history="1">
        <w:r w:rsidRPr="00342B45">
          <w:rPr>
            <w:rFonts w:ascii="Times New Roman" w:hAnsi="Times New Roman" w:cs="Times New Roman"/>
            <w:sz w:val="24"/>
            <w:szCs w:val="24"/>
          </w:rPr>
          <w:t>support the delivery of equipment to countries whose behavior was so egregious</w:t>
        </w:r>
      </w:hyperlink>
      <w:r w:rsidRPr="00342B45">
        <w:rPr>
          <w:rFonts w:ascii="Times New Roman" w:hAnsi="Times New Roman" w:cs="Times New Roman"/>
          <w:sz w:val="24"/>
          <w:szCs w:val="24"/>
        </w:rPr>
        <w:t> </w:t>
      </w:r>
      <w:r w:rsidRPr="00342B45">
        <w:rPr>
          <w:rFonts w:ascii="Times New Roman" w:hAnsi="Times New Roman" w:cs="Times New Roman"/>
          <w:sz w:val="24"/>
          <w:szCs w:val="24"/>
        </w:rPr>
        <w:t>it forced the international community to impose embargoes.”</w:t>
      </w:r>
    </w:p>
    <w:p w:rsidR="00342B45" w:rsidRPr="00342B45" w:rsidRDefault="00342B45" w:rsidP="00342B45">
      <w:pPr>
        <w:spacing w:line="240" w:lineRule="auto"/>
        <w:rPr>
          <w:rFonts w:ascii="Times New Roman" w:hAnsi="Times New Roman" w:cs="Times New Roman"/>
          <w:sz w:val="24"/>
          <w:szCs w:val="24"/>
        </w:rPr>
      </w:pPr>
      <w:r w:rsidRPr="00342B45">
        <w:rPr>
          <w:rFonts w:ascii="Times New Roman" w:hAnsi="Times New Roman" w:cs="Times New Roman"/>
          <w:sz w:val="24"/>
          <w:szCs w:val="24"/>
        </w:rPr>
        <w:t>The investigators also declared that “WIPO, as a U.N. agency, shares the obligation to support the work of other U.N. bodies, including the Sanctions Committees,” and that in response to the furor, WIPO had “implemented new requirements to check on sanctions compliance in advance of program implementation.”</w:t>
      </w:r>
    </w:p>
    <w:p w:rsidR="00342B45" w:rsidRPr="00342B45" w:rsidRDefault="00342B45" w:rsidP="00342B45">
      <w:pPr>
        <w:spacing w:line="240" w:lineRule="auto"/>
        <w:rPr>
          <w:rFonts w:ascii="Times New Roman" w:hAnsi="Times New Roman" w:cs="Times New Roman"/>
          <w:sz w:val="24"/>
          <w:szCs w:val="24"/>
        </w:rPr>
      </w:pPr>
      <w:r w:rsidRPr="00342B45">
        <w:rPr>
          <w:rFonts w:ascii="Times New Roman" w:hAnsi="Times New Roman" w:cs="Times New Roman"/>
          <w:sz w:val="24"/>
          <w:szCs w:val="24"/>
        </w:rPr>
        <w:lastRenderedPageBreak/>
        <w:t>There is no doubt about the banned nature of sodium cyanide -- which can also be used to produce deadly cyanide gas, another weapon of mass destruction.</w:t>
      </w:r>
    </w:p>
    <w:p w:rsidR="00342B45" w:rsidRPr="00342B45" w:rsidRDefault="00342B45" w:rsidP="00342B45">
      <w:pPr>
        <w:spacing w:line="240" w:lineRule="auto"/>
        <w:rPr>
          <w:rFonts w:ascii="Times New Roman" w:hAnsi="Times New Roman" w:cs="Times New Roman"/>
          <w:sz w:val="24"/>
          <w:szCs w:val="24"/>
        </w:rPr>
      </w:pPr>
      <w:r w:rsidRPr="00342B45">
        <w:rPr>
          <w:rFonts w:ascii="Times New Roman" w:hAnsi="Times New Roman" w:cs="Times New Roman"/>
          <w:sz w:val="24"/>
          <w:szCs w:val="24"/>
        </w:rPr>
        <w:t>The chemical appears on a Security Council list of “items, materials, equipment, goods and technology” related to North Korea’s “other weapons of mass destruction programs” beyond nuclear weapons, which first appeared after U.N. Security Council resolution 1718 was approved in 2006.</w:t>
      </w:r>
    </w:p>
    <w:p w:rsidR="00342B45" w:rsidRPr="00342B45" w:rsidRDefault="00342B45" w:rsidP="00342B45">
      <w:pPr>
        <w:spacing w:line="240" w:lineRule="auto"/>
        <w:rPr>
          <w:rFonts w:ascii="Times New Roman" w:hAnsi="Times New Roman" w:cs="Times New Roman"/>
          <w:sz w:val="24"/>
          <w:szCs w:val="24"/>
        </w:rPr>
      </w:pPr>
      <w:hyperlink r:id="rId8" w:tgtFrame="_blank" w:history="1">
        <w:r w:rsidRPr="00342B45">
          <w:rPr>
            <w:rFonts w:ascii="Times New Roman" w:hAnsi="Times New Roman" w:cs="Times New Roman"/>
            <w:sz w:val="24"/>
            <w:szCs w:val="24"/>
          </w:rPr>
          <w:t>CLICK HERE FOR THE LIST</w:t>
        </w:r>
      </w:hyperlink>
      <w:r w:rsidRPr="00342B45">
        <w:rPr>
          <w:rFonts w:ascii="Times New Roman" w:hAnsi="Times New Roman" w:cs="Times New Roman"/>
          <w:sz w:val="24"/>
          <w:szCs w:val="24"/>
        </w:rPr>
        <w:t> </w:t>
      </w:r>
      <w:r w:rsidRPr="00342B45">
        <w:rPr>
          <w:rFonts w:ascii="Times New Roman" w:hAnsi="Times New Roman" w:cs="Times New Roman"/>
          <w:sz w:val="24"/>
          <w:szCs w:val="24"/>
        </w:rPr>
        <w:t>    </w:t>
      </w:r>
    </w:p>
    <w:p w:rsidR="00342B45" w:rsidRPr="00342B45" w:rsidRDefault="00342B45" w:rsidP="00342B45">
      <w:pPr>
        <w:spacing w:line="240" w:lineRule="auto"/>
        <w:rPr>
          <w:rFonts w:ascii="Times New Roman" w:hAnsi="Times New Roman" w:cs="Times New Roman"/>
          <w:sz w:val="24"/>
          <w:szCs w:val="24"/>
        </w:rPr>
      </w:pPr>
      <w:r w:rsidRPr="00342B45">
        <w:rPr>
          <w:rFonts w:ascii="Times New Roman" w:hAnsi="Times New Roman" w:cs="Times New Roman"/>
          <w:sz w:val="24"/>
          <w:szCs w:val="24"/>
        </w:rPr>
        <w:t>That resolution, voted after North Korea conducted its first nuclear test, ordained that  member states  “prevent the direct or indirect supply, sale or transfer” to the regime known as the Democratic People’s  Republic of Korea, or DPRK, of  the listed items “which could contribute to DPRK’s nuclear-related, ballistic missile-related or other weapons of mass destruction-related programs.”</w:t>
      </w:r>
    </w:p>
    <w:p w:rsidR="00342B45" w:rsidRPr="00342B45" w:rsidRDefault="00342B45" w:rsidP="00342B45">
      <w:pPr>
        <w:spacing w:line="240" w:lineRule="auto"/>
        <w:rPr>
          <w:rFonts w:ascii="Times New Roman" w:hAnsi="Times New Roman" w:cs="Times New Roman"/>
          <w:sz w:val="24"/>
          <w:szCs w:val="24"/>
        </w:rPr>
      </w:pPr>
      <w:r w:rsidRPr="00342B45">
        <w:rPr>
          <w:rFonts w:ascii="Times New Roman" w:hAnsi="Times New Roman" w:cs="Times New Roman"/>
          <w:sz w:val="24"/>
          <w:szCs w:val="24"/>
        </w:rPr>
        <w:t>It also declared that “all member states shall prevent any transfers to the DPRK by their nationals or from their territories, or from the DPRK by its nationals or from its territory, of technical training, advice, services or assistance related to the provision, manufacture, maintenance or use of the items” listed.</w:t>
      </w:r>
    </w:p>
    <w:p w:rsidR="00342B45" w:rsidRPr="00342B45" w:rsidRDefault="00342B45" w:rsidP="00342B45">
      <w:pPr>
        <w:spacing w:line="240" w:lineRule="auto"/>
        <w:rPr>
          <w:rFonts w:ascii="Times New Roman" w:hAnsi="Times New Roman" w:cs="Times New Roman"/>
          <w:sz w:val="24"/>
          <w:szCs w:val="24"/>
        </w:rPr>
      </w:pPr>
      <w:r w:rsidRPr="00342B45">
        <w:rPr>
          <w:rFonts w:ascii="Times New Roman" w:hAnsi="Times New Roman" w:cs="Times New Roman"/>
          <w:sz w:val="24"/>
          <w:szCs w:val="24"/>
        </w:rPr>
        <w:t>Additionally, it demanded a freeze by U.N. member states or all “funds, other financial assets and economic resources” that could be used in the mass destruction-related programs.</w:t>
      </w:r>
    </w:p>
    <w:p w:rsidR="00342B45" w:rsidRPr="00342B45" w:rsidRDefault="00342B45" w:rsidP="00342B45">
      <w:pPr>
        <w:spacing w:line="240" w:lineRule="auto"/>
        <w:rPr>
          <w:rFonts w:ascii="Times New Roman" w:hAnsi="Times New Roman" w:cs="Times New Roman"/>
          <w:sz w:val="24"/>
          <w:szCs w:val="24"/>
        </w:rPr>
      </w:pPr>
      <w:hyperlink r:id="rId9" w:tgtFrame="_blank" w:history="1">
        <w:r w:rsidRPr="00342B45">
          <w:rPr>
            <w:rFonts w:ascii="Times New Roman" w:hAnsi="Times New Roman" w:cs="Times New Roman"/>
            <w:sz w:val="24"/>
            <w:szCs w:val="24"/>
          </w:rPr>
          <w:t>CLICK HERE FOR RESOLUTION 1718</w:t>
        </w:r>
      </w:hyperlink>
    </w:p>
    <w:p w:rsidR="00342B45" w:rsidRPr="00342B45" w:rsidRDefault="00342B45" w:rsidP="00342B45">
      <w:pPr>
        <w:spacing w:line="240" w:lineRule="auto"/>
        <w:rPr>
          <w:rFonts w:ascii="Times New Roman" w:hAnsi="Times New Roman" w:cs="Times New Roman"/>
          <w:sz w:val="24"/>
          <w:szCs w:val="24"/>
        </w:rPr>
      </w:pPr>
      <w:r w:rsidRPr="00342B45">
        <w:rPr>
          <w:rFonts w:ascii="Times New Roman" w:hAnsi="Times New Roman" w:cs="Times New Roman"/>
          <w:sz w:val="24"/>
          <w:szCs w:val="24"/>
        </w:rPr>
        <w:t>A subsequent Security Council resolution, 2270, in 2016 broadened things by declaring that “economic resources” referred to in Resolution 1718 “includes assets of every kind, whether tangible or intangible, movable or immovable, accrual or potential, which potentially may be used to obtain funds, goods or services” by DPRK.</w:t>
      </w:r>
    </w:p>
    <w:p w:rsidR="00342B45" w:rsidRPr="00342B45" w:rsidRDefault="00342B45" w:rsidP="00342B45">
      <w:pPr>
        <w:spacing w:line="240" w:lineRule="auto"/>
        <w:rPr>
          <w:rFonts w:ascii="Times New Roman" w:hAnsi="Times New Roman" w:cs="Times New Roman"/>
          <w:sz w:val="24"/>
          <w:szCs w:val="24"/>
        </w:rPr>
      </w:pPr>
      <w:r w:rsidRPr="00342B45">
        <w:rPr>
          <w:rFonts w:ascii="Times New Roman" w:hAnsi="Times New Roman" w:cs="Times New Roman"/>
          <w:sz w:val="24"/>
          <w:szCs w:val="24"/>
        </w:rPr>
        <w:t>This may open up another controversial aspect of the cyanide patent application, since, along with its mass-destructive uses, the chemical is considered the most common agent in the extraction of gold from ores and concentrates.</w:t>
      </w:r>
    </w:p>
    <w:p w:rsidR="00342B45" w:rsidRPr="00342B45" w:rsidRDefault="00342B45" w:rsidP="00342B45">
      <w:pPr>
        <w:spacing w:line="240" w:lineRule="auto"/>
        <w:rPr>
          <w:rFonts w:ascii="Times New Roman" w:hAnsi="Times New Roman" w:cs="Times New Roman"/>
          <w:sz w:val="24"/>
          <w:szCs w:val="24"/>
        </w:rPr>
      </w:pPr>
      <w:r w:rsidRPr="00342B45">
        <w:rPr>
          <w:rFonts w:ascii="Times New Roman" w:hAnsi="Times New Roman" w:cs="Times New Roman"/>
          <w:sz w:val="24"/>
          <w:szCs w:val="24"/>
        </w:rPr>
        <w:t>Further, according to the North Korean application to WIPO, the new process it wants to make ready for international patenting is a lower-cost process that produces ultra-high-grade product.</w:t>
      </w:r>
    </w:p>
    <w:p w:rsidR="00342B45" w:rsidRPr="00342B45" w:rsidRDefault="00342B45" w:rsidP="00342B45">
      <w:pPr>
        <w:spacing w:line="240" w:lineRule="auto"/>
        <w:rPr>
          <w:rFonts w:ascii="Times New Roman" w:hAnsi="Times New Roman" w:cs="Times New Roman"/>
          <w:sz w:val="24"/>
          <w:szCs w:val="24"/>
        </w:rPr>
      </w:pPr>
      <w:hyperlink r:id="rId10" w:tgtFrame="_blank" w:history="1">
        <w:r w:rsidRPr="00342B45">
          <w:rPr>
            <w:rFonts w:ascii="Times New Roman" w:hAnsi="Times New Roman" w:cs="Times New Roman"/>
            <w:sz w:val="24"/>
            <w:szCs w:val="24"/>
          </w:rPr>
          <w:t>CLICK HERE FOR THE PROCESS APPLICATION DESCRIPTION</w:t>
        </w:r>
      </w:hyperlink>
    </w:p>
    <w:p w:rsidR="00342B45" w:rsidRPr="00342B45" w:rsidRDefault="00342B45" w:rsidP="00342B45">
      <w:pPr>
        <w:spacing w:line="240" w:lineRule="auto"/>
        <w:rPr>
          <w:rFonts w:ascii="Times New Roman" w:hAnsi="Times New Roman" w:cs="Times New Roman"/>
          <w:sz w:val="24"/>
          <w:szCs w:val="24"/>
        </w:rPr>
      </w:pPr>
      <w:r w:rsidRPr="00342B45">
        <w:rPr>
          <w:rFonts w:ascii="Times New Roman" w:hAnsi="Times New Roman" w:cs="Times New Roman"/>
          <w:sz w:val="24"/>
          <w:szCs w:val="24"/>
        </w:rPr>
        <w:t>In WIPO’s response to Fox News, the agency’s spokesperson emphasized that “WIPO is not a patent-granting authority. Its role in handling these applications is to ensure that they conform to the procedural requirements” of the 152-member Patent Cooperation Treaty, or PCT, “and to publish them in accordance with the provisions of the treaty.”  North Korea is a PCT signatory.</w:t>
      </w:r>
    </w:p>
    <w:p w:rsidR="00342B45" w:rsidRPr="00342B45" w:rsidRDefault="00342B45" w:rsidP="00342B45">
      <w:pPr>
        <w:spacing w:line="240" w:lineRule="auto"/>
        <w:rPr>
          <w:rFonts w:ascii="Times New Roman" w:hAnsi="Times New Roman" w:cs="Times New Roman"/>
          <w:sz w:val="24"/>
          <w:szCs w:val="24"/>
        </w:rPr>
      </w:pPr>
      <w:r w:rsidRPr="00342B45">
        <w:rPr>
          <w:rFonts w:ascii="Times New Roman" w:hAnsi="Times New Roman" w:cs="Times New Roman"/>
          <w:sz w:val="24"/>
          <w:szCs w:val="24"/>
        </w:rPr>
        <w:t>Translation:  WIPO is merely a neutral, technical pass-through mechanism. As the spokesperson put it: “The decisions concerning whether or not to ultimately grant the patent are the sole purview of each jurisdiction where protection is being sought, in accordance with national law.”</w:t>
      </w:r>
    </w:p>
    <w:p w:rsidR="00342B45" w:rsidRPr="00342B45" w:rsidRDefault="00342B45" w:rsidP="00342B45">
      <w:pPr>
        <w:spacing w:line="240" w:lineRule="auto"/>
        <w:rPr>
          <w:rFonts w:ascii="Times New Roman" w:hAnsi="Times New Roman" w:cs="Times New Roman"/>
          <w:sz w:val="24"/>
          <w:szCs w:val="24"/>
        </w:rPr>
      </w:pPr>
      <w:r w:rsidRPr="00342B45">
        <w:rPr>
          <w:rFonts w:ascii="Times New Roman" w:hAnsi="Times New Roman" w:cs="Times New Roman"/>
          <w:sz w:val="24"/>
          <w:szCs w:val="24"/>
        </w:rPr>
        <w:t>While that may be true, it is also true, according to the WIPO website, that the U.N. agency gives those who use its services a lot of financially meaningful help.</w:t>
      </w:r>
    </w:p>
    <w:p w:rsidR="00342B45" w:rsidRPr="00342B45" w:rsidRDefault="00342B45" w:rsidP="00342B45">
      <w:pPr>
        <w:spacing w:line="240" w:lineRule="auto"/>
        <w:rPr>
          <w:rFonts w:ascii="Times New Roman" w:hAnsi="Times New Roman" w:cs="Times New Roman"/>
          <w:sz w:val="24"/>
          <w:szCs w:val="24"/>
        </w:rPr>
      </w:pPr>
      <w:r w:rsidRPr="00342B45">
        <w:rPr>
          <w:rFonts w:ascii="Times New Roman" w:hAnsi="Times New Roman" w:cs="Times New Roman"/>
          <w:sz w:val="24"/>
          <w:szCs w:val="24"/>
        </w:rPr>
        <w:lastRenderedPageBreak/>
        <w:t>That starts with the fact that by filing an international filing application with the agency, you have to pay only one fee rather than more than 150 to get an application acceptable in all PCT countries (which include the U.S. as one of the treaty’s biggest users).</w:t>
      </w:r>
    </w:p>
    <w:p w:rsidR="00342B45" w:rsidRPr="00342B45" w:rsidRDefault="00342B45" w:rsidP="00342B45">
      <w:pPr>
        <w:spacing w:line="240" w:lineRule="auto"/>
        <w:rPr>
          <w:rFonts w:ascii="Times New Roman" w:hAnsi="Times New Roman" w:cs="Times New Roman"/>
          <w:sz w:val="24"/>
          <w:szCs w:val="24"/>
        </w:rPr>
      </w:pPr>
      <w:r w:rsidRPr="00342B45">
        <w:rPr>
          <w:rFonts w:ascii="Times New Roman" w:hAnsi="Times New Roman" w:cs="Times New Roman"/>
          <w:sz w:val="24"/>
          <w:szCs w:val="24"/>
        </w:rPr>
        <w:t>WIPO also provides one-stop research on whether a patent overlaps with those elsewhere, and offers the possibility of widespread dissemination and publicity -- i.e., stimulating demand, and thus at least the potential for sanctions-breaking in any subsequent licensing the North Korean patent.</w:t>
      </w:r>
    </w:p>
    <w:p w:rsidR="00342B45" w:rsidRPr="00342B45" w:rsidRDefault="00342B45" w:rsidP="00342B45">
      <w:pPr>
        <w:spacing w:line="240" w:lineRule="auto"/>
        <w:rPr>
          <w:rFonts w:ascii="Times New Roman" w:hAnsi="Times New Roman" w:cs="Times New Roman"/>
          <w:sz w:val="24"/>
          <w:szCs w:val="24"/>
        </w:rPr>
      </w:pPr>
      <w:r w:rsidRPr="00342B45">
        <w:rPr>
          <w:rFonts w:ascii="Times New Roman" w:hAnsi="Times New Roman" w:cs="Times New Roman"/>
          <w:sz w:val="24"/>
          <w:szCs w:val="24"/>
        </w:rPr>
        <w:t xml:space="preserve">Igniting controversy has been a characteristic of Director General </w:t>
      </w:r>
      <w:proofErr w:type="spellStart"/>
      <w:r w:rsidRPr="00342B45">
        <w:rPr>
          <w:rFonts w:ascii="Times New Roman" w:hAnsi="Times New Roman" w:cs="Times New Roman"/>
          <w:sz w:val="24"/>
          <w:szCs w:val="24"/>
        </w:rPr>
        <w:t>Gurry’s</w:t>
      </w:r>
      <w:proofErr w:type="spellEnd"/>
      <w:r w:rsidRPr="00342B45">
        <w:rPr>
          <w:rFonts w:ascii="Times New Roman" w:hAnsi="Times New Roman" w:cs="Times New Roman"/>
          <w:sz w:val="24"/>
          <w:szCs w:val="24"/>
        </w:rPr>
        <w:t xml:space="preserve"> reign -- indeed, even before he first took WIPO’s top executive office in 2008.</w:t>
      </w:r>
    </w:p>
    <w:p w:rsidR="00342B45" w:rsidRPr="00342B45" w:rsidRDefault="00342B45" w:rsidP="00342B45">
      <w:pPr>
        <w:spacing w:line="240" w:lineRule="auto"/>
        <w:rPr>
          <w:rFonts w:ascii="Times New Roman" w:hAnsi="Times New Roman" w:cs="Times New Roman"/>
          <w:sz w:val="24"/>
          <w:szCs w:val="24"/>
        </w:rPr>
      </w:pPr>
      <w:r w:rsidRPr="00342B45">
        <w:rPr>
          <w:rFonts w:ascii="Times New Roman" w:hAnsi="Times New Roman" w:cs="Times New Roman"/>
          <w:sz w:val="24"/>
          <w:szCs w:val="24"/>
        </w:rPr>
        <w:t xml:space="preserve">In 2015, the U.N.’s watchdog Office of Internal Oversight Services (OIOS) was asked by WIPO’s own General Assembly chair to investigate </w:t>
      </w:r>
      <w:proofErr w:type="spellStart"/>
      <w:r w:rsidRPr="00342B45">
        <w:rPr>
          <w:rFonts w:ascii="Times New Roman" w:hAnsi="Times New Roman" w:cs="Times New Roman"/>
          <w:sz w:val="24"/>
          <w:szCs w:val="24"/>
        </w:rPr>
        <w:t>Gurry</w:t>
      </w:r>
      <w:proofErr w:type="spellEnd"/>
      <w:r w:rsidRPr="00342B45">
        <w:rPr>
          <w:rFonts w:ascii="Times New Roman" w:hAnsi="Times New Roman" w:cs="Times New Roman"/>
          <w:sz w:val="24"/>
          <w:szCs w:val="24"/>
        </w:rPr>
        <w:t xml:space="preserve"> for allegedly ordering, in 2008, break-ins of the offices of staffers to seek DNA evidence that they wrote anonymous letters against him. </w:t>
      </w:r>
      <w:proofErr w:type="spellStart"/>
      <w:r w:rsidRPr="00342B45">
        <w:rPr>
          <w:rFonts w:ascii="Times New Roman" w:hAnsi="Times New Roman" w:cs="Times New Roman"/>
          <w:sz w:val="24"/>
          <w:szCs w:val="24"/>
        </w:rPr>
        <w:t>Gurry</w:t>
      </w:r>
      <w:proofErr w:type="spellEnd"/>
      <w:r w:rsidRPr="00342B45">
        <w:rPr>
          <w:rFonts w:ascii="Times New Roman" w:hAnsi="Times New Roman" w:cs="Times New Roman"/>
          <w:sz w:val="24"/>
          <w:szCs w:val="24"/>
        </w:rPr>
        <w:t xml:space="preserve"> was WIPO’s No. 2 at the time.</w:t>
      </w:r>
    </w:p>
    <w:p w:rsidR="00342B45" w:rsidRPr="00342B45" w:rsidRDefault="00342B45" w:rsidP="00342B45">
      <w:pPr>
        <w:spacing w:line="240" w:lineRule="auto"/>
        <w:rPr>
          <w:rFonts w:ascii="Times New Roman" w:hAnsi="Times New Roman" w:cs="Times New Roman"/>
          <w:sz w:val="24"/>
          <w:szCs w:val="24"/>
        </w:rPr>
      </w:pPr>
      <w:r w:rsidRPr="00342B45">
        <w:rPr>
          <w:rFonts w:ascii="Times New Roman" w:hAnsi="Times New Roman" w:cs="Times New Roman"/>
          <w:sz w:val="24"/>
          <w:szCs w:val="24"/>
        </w:rPr>
        <w:t>A year later, after much byzantine maneuvering, a heavily redacted version of the report declared that “while there were indications that</w:t>
      </w:r>
      <w:r w:rsidRPr="00342B45">
        <w:rPr>
          <w:rFonts w:ascii="Times New Roman" w:hAnsi="Times New Roman" w:cs="Times New Roman"/>
          <w:sz w:val="24"/>
          <w:szCs w:val="24"/>
        </w:rPr>
        <w:t> </w:t>
      </w:r>
      <w:hyperlink r:id="rId11" w:tgtFrame="_blank" w:history="1">
        <w:r w:rsidRPr="00342B45">
          <w:rPr>
            <w:rFonts w:ascii="Times New Roman" w:hAnsi="Times New Roman" w:cs="Times New Roman"/>
            <w:sz w:val="24"/>
            <w:szCs w:val="24"/>
          </w:rPr>
          <w:t xml:space="preserve">Mr. </w:t>
        </w:r>
        <w:proofErr w:type="spellStart"/>
        <w:r w:rsidRPr="00342B45">
          <w:rPr>
            <w:rFonts w:ascii="Times New Roman" w:hAnsi="Times New Roman" w:cs="Times New Roman"/>
            <w:sz w:val="24"/>
            <w:szCs w:val="24"/>
          </w:rPr>
          <w:t>Gurry</w:t>
        </w:r>
        <w:proofErr w:type="spellEnd"/>
        <w:r w:rsidRPr="00342B45">
          <w:rPr>
            <w:rFonts w:ascii="Times New Roman" w:hAnsi="Times New Roman" w:cs="Times New Roman"/>
            <w:sz w:val="24"/>
            <w:szCs w:val="24"/>
          </w:rPr>
          <w:t xml:space="preserve"> had a direct interest in the outcome of the DNA analysis,</w:t>
        </w:r>
      </w:hyperlink>
      <w:r w:rsidRPr="00342B45">
        <w:rPr>
          <w:rFonts w:ascii="Times New Roman" w:hAnsi="Times New Roman" w:cs="Times New Roman"/>
          <w:sz w:val="24"/>
          <w:szCs w:val="24"/>
        </w:rPr>
        <w:t> </w:t>
      </w:r>
      <w:r w:rsidRPr="00342B45">
        <w:rPr>
          <w:rFonts w:ascii="Times New Roman" w:hAnsi="Times New Roman" w:cs="Times New Roman"/>
          <w:sz w:val="24"/>
          <w:szCs w:val="24"/>
        </w:rPr>
        <w:t>there is no evidence that he was involved in the taking of DNA samples.”</w:t>
      </w:r>
    </w:p>
    <w:p w:rsidR="00342B45" w:rsidRPr="00342B45" w:rsidRDefault="00342B45" w:rsidP="00342B45">
      <w:pPr>
        <w:spacing w:line="240" w:lineRule="auto"/>
        <w:rPr>
          <w:rFonts w:ascii="Times New Roman" w:hAnsi="Times New Roman" w:cs="Times New Roman"/>
          <w:sz w:val="24"/>
          <w:szCs w:val="24"/>
        </w:rPr>
      </w:pPr>
      <w:r w:rsidRPr="00342B45">
        <w:rPr>
          <w:rFonts w:ascii="Times New Roman" w:hAnsi="Times New Roman" w:cs="Times New Roman"/>
          <w:sz w:val="24"/>
          <w:szCs w:val="24"/>
        </w:rPr>
        <w:t>But the same document also found that</w:t>
      </w:r>
      <w:r w:rsidRPr="00342B45">
        <w:rPr>
          <w:rFonts w:ascii="Times New Roman" w:hAnsi="Times New Roman" w:cs="Times New Roman"/>
          <w:sz w:val="24"/>
          <w:szCs w:val="24"/>
        </w:rPr>
        <w:t> </w:t>
      </w:r>
      <w:proofErr w:type="spellStart"/>
      <w:r w:rsidRPr="00342B45">
        <w:rPr>
          <w:rFonts w:ascii="Times New Roman" w:hAnsi="Times New Roman" w:cs="Times New Roman"/>
          <w:sz w:val="24"/>
          <w:szCs w:val="24"/>
        </w:rPr>
        <w:fldChar w:fldCharType="begin"/>
      </w:r>
      <w:r w:rsidRPr="00342B45">
        <w:rPr>
          <w:rFonts w:ascii="Times New Roman" w:hAnsi="Times New Roman" w:cs="Times New Roman"/>
          <w:sz w:val="24"/>
          <w:szCs w:val="24"/>
        </w:rPr>
        <w:instrText xml:space="preserve"> HYPERLINK "http://www.foxnews.com/world/2014/04/04/top-american-official-charges-un-patent-organization-chief-with-serious.html" \t "_blank" </w:instrText>
      </w:r>
      <w:r w:rsidRPr="00342B45">
        <w:rPr>
          <w:rFonts w:ascii="Times New Roman" w:hAnsi="Times New Roman" w:cs="Times New Roman"/>
          <w:sz w:val="24"/>
          <w:szCs w:val="24"/>
        </w:rPr>
        <w:fldChar w:fldCharType="separate"/>
      </w:r>
      <w:r w:rsidRPr="00342B45">
        <w:rPr>
          <w:rFonts w:ascii="Times New Roman" w:hAnsi="Times New Roman" w:cs="Times New Roman"/>
          <w:sz w:val="24"/>
          <w:szCs w:val="24"/>
        </w:rPr>
        <w:t>Gurry</w:t>
      </w:r>
      <w:proofErr w:type="spellEnd"/>
      <w:r w:rsidRPr="00342B45">
        <w:rPr>
          <w:rFonts w:ascii="Times New Roman" w:hAnsi="Times New Roman" w:cs="Times New Roman"/>
          <w:sz w:val="24"/>
          <w:szCs w:val="24"/>
        </w:rPr>
        <w:t xml:space="preserve"> had bent the organization’s rules</w:t>
      </w:r>
      <w:r w:rsidRPr="00342B45">
        <w:rPr>
          <w:rFonts w:ascii="Times New Roman" w:hAnsi="Times New Roman" w:cs="Times New Roman"/>
          <w:sz w:val="24"/>
          <w:szCs w:val="24"/>
        </w:rPr>
        <w:fldChar w:fldCharType="end"/>
      </w:r>
      <w:r w:rsidRPr="00342B45">
        <w:rPr>
          <w:rFonts w:ascii="Times New Roman" w:hAnsi="Times New Roman" w:cs="Times New Roman"/>
          <w:sz w:val="24"/>
          <w:szCs w:val="24"/>
        </w:rPr>
        <w:t> </w:t>
      </w:r>
      <w:r w:rsidRPr="00342B45">
        <w:rPr>
          <w:rFonts w:ascii="Times New Roman" w:hAnsi="Times New Roman" w:cs="Times New Roman"/>
          <w:sz w:val="24"/>
          <w:szCs w:val="24"/>
        </w:rPr>
        <w:t xml:space="preserve">and steered a sensitive cyber-security contract to a business acquaintance, , something alleged by one of </w:t>
      </w:r>
      <w:proofErr w:type="spellStart"/>
      <w:r w:rsidRPr="00342B45">
        <w:rPr>
          <w:rFonts w:ascii="Times New Roman" w:hAnsi="Times New Roman" w:cs="Times New Roman"/>
          <w:sz w:val="24"/>
          <w:szCs w:val="24"/>
        </w:rPr>
        <w:t>Gurry’s</w:t>
      </w:r>
      <w:proofErr w:type="spellEnd"/>
      <w:r w:rsidRPr="00342B45">
        <w:rPr>
          <w:rFonts w:ascii="Times New Roman" w:hAnsi="Times New Roman" w:cs="Times New Roman"/>
          <w:sz w:val="24"/>
          <w:szCs w:val="24"/>
        </w:rPr>
        <w:t xml:space="preserve"> former top deputies, James Pooley.</w:t>
      </w:r>
    </w:p>
    <w:p w:rsidR="00342B45" w:rsidRPr="00342B45" w:rsidRDefault="00342B45" w:rsidP="00342B45">
      <w:pPr>
        <w:spacing w:line="240" w:lineRule="auto"/>
        <w:rPr>
          <w:rFonts w:ascii="Times New Roman" w:hAnsi="Times New Roman" w:cs="Times New Roman"/>
          <w:sz w:val="24"/>
          <w:szCs w:val="24"/>
        </w:rPr>
      </w:pPr>
      <w:r w:rsidRPr="00342B45">
        <w:rPr>
          <w:rFonts w:ascii="Times New Roman" w:hAnsi="Times New Roman" w:cs="Times New Roman"/>
          <w:sz w:val="24"/>
          <w:szCs w:val="24"/>
        </w:rPr>
        <w:t xml:space="preserve">Under </w:t>
      </w:r>
      <w:proofErr w:type="spellStart"/>
      <w:r w:rsidRPr="00342B45">
        <w:rPr>
          <w:rFonts w:ascii="Times New Roman" w:hAnsi="Times New Roman" w:cs="Times New Roman"/>
          <w:sz w:val="24"/>
          <w:szCs w:val="24"/>
        </w:rPr>
        <w:t>Gurry</w:t>
      </w:r>
      <w:proofErr w:type="spellEnd"/>
      <w:r w:rsidRPr="00342B45">
        <w:rPr>
          <w:rFonts w:ascii="Times New Roman" w:hAnsi="Times New Roman" w:cs="Times New Roman"/>
          <w:sz w:val="24"/>
          <w:szCs w:val="24"/>
        </w:rPr>
        <w:t>, WIPO also has been the only U.N. agency ever sanctioned by the U.S. State Department,</w:t>
      </w:r>
      <w:r w:rsidRPr="00342B45">
        <w:rPr>
          <w:rFonts w:ascii="Times New Roman" w:hAnsi="Times New Roman" w:cs="Times New Roman"/>
          <w:sz w:val="24"/>
          <w:szCs w:val="24"/>
        </w:rPr>
        <w:t> </w:t>
      </w:r>
      <w:hyperlink r:id="rId12" w:tgtFrame="_blank" w:history="1">
        <w:r w:rsidRPr="00342B45">
          <w:rPr>
            <w:rFonts w:ascii="Times New Roman" w:hAnsi="Times New Roman" w:cs="Times New Roman"/>
            <w:sz w:val="24"/>
            <w:szCs w:val="24"/>
          </w:rPr>
          <w:t>on the grounds that it failed to adopt “best practices”</w:t>
        </w:r>
      </w:hyperlink>
      <w:r w:rsidRPr="00342B45">
        <w:rPr>
          <w:rFonts w:ascii="Times New Roman" w:hAnsi="Times New Roman" w:cs="Times New Roman"/>
          <w:sz w:val="24"/>
          <w:szCs w:val="24"/>
        </w:rPr>
        <w:t> </w:t>
      </w:r>
      <w:r w:rsidRPr="00342B45">
        <w:rPr>
          <w:rFonts w:ascii="Times New Roman" w:hAnsi="Times New Roman" w:cs="Times New Roman"/>
          <w:sz w:val="24"/>
          <w:szCs w:val="24"/>
        </w:rPr>
        <w:t>in ethics and whistle-blower standards -- a punishment first meted out by the pro-U.N. Obama administration in September 2015.</w:t>
      </w:r>
    </w:p>
    <w:p w:rsidR="00342B45" w:rsidRPr="00342B45" w:rsidRDefault="00342B45" w:rsidP="00342B45">
      <w:pPr>
        <w:spacing w:line="240" w:lineRule="auto"/>
        <w:rPr>
          <w:rFonts w:ascii="Times New Roman" w:hAnsi="Times New Roman" w:cs="Times New Roman"/>
          <w:sz w:val="24"/>
          <w:szCs w:val="24"/>
        </w:rPr>
      </w:pPr>
      <w:r w:rsidRPr="00342B45">
        <w:rPr>
          <w:rFonts w:ascii="Times New Roman" w:hAnsi="Times New Roman" w:cs="Times New Roman"/>
          <w:sz w:val="24"/>
          <w:szCs w:val="24"/>
        </w:rPr>
        <w:t xml:space="preserve">Among the whistle-blowers who say they were forced to leave WIPO during </w:t>
      </w:r>
      <w:proofErr w:type="spellStart"/>
      <w:r w:rsidRPr="00342B45">
        <w:rPr>
          <w:rFonts w:ascii="Times New Roman" w:hAnsi="Times New Roman" w:cs="Times New Roman"/>
          <w:sz w:val="24"/>
          <w:szCs w:val="24"/>
        </w:rPr>
        <w:t>Gurry’s</w:t>
      </w:r>
      <w:proofErr w:type="spellEnd"/>
      <w:r w:rsidRPr="00342B45">
        <w:rPr>
          <w:rFonts w:ascii="Times New Roman" w:hAnsi="Times New Roman" w:cs="Times New Roman"/>
          <w:sz w:val="24"/>
          <w:szCs w:val="24"/>
        </w:rPr>
        <w:t xml:space="preserve"> tenure for drawing attention to the agency’s previous computer shipments to North Korea is Miranda Brown, formerly </w:t>
      </w:r>
      <w:proofErr w:type="spellStart"/>
      <w:r w:rsidRPr="00342B45">
        <w:rPr>
          <w:rFonts w:ascii="Times New Roman" w:hAnsi="Times New Roman" w:cs="Times New Roman"/>
          <w:sz w:val="24"/>
          <w:szCs w:val="24"/>
        </w:rPr>
        <w:t>Gurry’s</w:t>
      </w:r>
      <w:proofErr w:type="spellEnd"/>
      <w:r w:rsidRPr="00342B45">
        <w:rPr>
          <w:rFonts w:ascii="Times New Roman" w:hAnsi="Times New Roman" w:cs="Times New Roman"/>
          <w:sz w:val="24"/>
          <w:szCs w:val="24"/>
        </w:rPr>
        <w:t xml:space="preserve"> senior strategic advisor.</w:t>
      </w:r>
    </w:p>
    <w:p w:rsidR="00342B45" w:rsidRPr="00342B45" w:rsidRDefault="00342B45" w:rsidP="00342B45">
      <w:pPr>
        <w:spacing w:line="240" w:lineRule="auto"/>
        <w:rPr>
          <w:rFonts w:ascii="Times New Roman" w:hAnsi="Times New Roman" w:cs="Times New Roman"/>
          <w:sz w:val="24"/>
          <w:szCs w:val="24"/>
        </w:rPr>
      </w:pPr>
      <w:r w:rsidRPr="00342B45">
        <w:rPr>
          <w:rFonts w:ascii="Times New Roman" w:hAnsi="Times New Roman" w:cs="Times New Roman"/>
          <w:sz w:val="24"/>
          <w:szCs w:val="24"/>
        </w:rPr>
        <w:t xml:space="preserve">Brown has repeatedly asked for her reinstatement at the WIPO, and just as often has been turned down by </w:t>
      </w:r>
      <w:proofErr w:type="spellStart"/>
      <w:r w:rsidRPr="00342B45">
        <w:rPr>
          <w:rFonts w:ascii="Times New Roman" w:hAnsi="Times New Roman" w:cs="Times New Roman"/>
          <w:sz w:val="24"/>
          <w:szCs w:val="24"/>
        </w:rPr>
        <w:t>Gurry’s</w:t>
      </w:r>
      <w:proofErr w:type="spellEnd"/>
      <w:r w:rsidRPr="00342B45">
        <w:rPr>
          <w:rFonts w:ascii="Times New Roman" w:hAnsi="Times New Roman" w:cs="Times New Roman"/>
          <w:sz w:val="24"/>
          <w:szCs w:val="24"/>
        </w:rPr>
        <w:t xml:space="preserve"> office.</w:t>
      </w:r>
    </w:p>
    <w:p w:rsidR="00575D19" w:rsidRPr="00342B45" w:rsidRDefault="00575D19" w:rsidP="00342B45">
      <w:pPr>
        <w:spacing w:line="240" w:lineRule="auto"/>
        <w:rPr>
          <w:rFonts w:ascii="Times New Roman" w:hAnsi="Times New Roman" w:cs="Times New Roman"/>
          <w:sz w:val="24"/>
          <w:szCs w:val="24"/>
        </w:rPr>
      </w:pPr>
    </w:p>
    <w:sectPr w:rsidR="00575D19" w:rsidRPr="00342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0"/>
  </w:num>
  <w:num w:numId="4">
    <w:abstractNumId w:val="0"/>
  </w:num>
  <w:num w:numId="5">
    <w:abstractNumId w:val="7"/>
  </w:num>
  <w:num w:numId="6">
    <w:abstractNumId w:val="6"/>
  </w:num>
  <w:num w:numId="7">
    <w:abstractNumId w:val="4"/>
  </w:num>
  <w:num w:numId="8">
    <w:abstractNumId w:val="9"/>
  </w:num>
  <w:num w:numId="9">
    <w:abstractNumId w:val="5"/>
  </w:num>
  <w:num w:numId="1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7D4F"/>
    <w:rsid w:val="00015BC5"/>
    <w:rsid w:val="00027368"/>
    <w:rsid w:val="000311C7"/>
    <w:rsid w:val="00032781"/>
    <w:rsid w:val="0005005C"/>
    <w:rsid w:val="0005100E"/>
    <w:rsid w:val="0007369B"/>
    <w:rsid w:val="00087BBF"/>
    <w:rsid w:val="00094846"/>
    <w:rsid w:val="000C782D"/>
    <w:rsid w:val="000D54F1"/>
    <w:rsid w:val="000E35C5"/>
    <w:rsid w:val="000F4A4D"/>
    <w:rsid w:val="001050EF"/>
    <w:rsid w:val="00113DC4"/>
    <w:rsid w:val="001166AA"/>
    <w:rsid w:val="001175B2"/>
    <w:rsid w:val="001210CA"/>
    <w:rsid w:val="0012428D"/>
    <w:rsid w:val="00132C2E"/>
    <w:rsid w:val="0013616D"/>
    <w:rsid w:val="00152F4E"/>
    <w:rsid w:val="001D456B"/>
    <w:rsid w:val="001D6E89"/>
    <w:rsid w:val="00224249"/>
    <w:rsid w:val="002372BD"/>
    <w:rsid w:val="002419EB"/>
    <w:rsid w:val="00262DE7"/>
    <w:rsid w:val="00270E87"/>
    <w:rsid w:val="0027469C"/>
    <w:rsid w:val="00276A6F"/>
    <w:rsid w:val="00280D02"/>
    <w:rsid w:val="002813EE"/>
    <w:rsid w:val="002A14EC"/>
    <w:rsid w:val="002A5853"/>
    <w:rsid w:val="002B52AC"/>
    <w:rsid w:val="002E7F7A"/>
    <w:rsid w:val="00301615"/>
    <w:rsid w:val="00342B45"/>
    <w:rsid w:val="00346B41"/>
    <w:rsid w:val="00372218"/>
    <w:rsid w:val="00382886"/>
    <w:rsid w:val="00396D18"/>
    <w:rsid w:val="003A6553"/>
    <w:rsid w:val="003C4D24"/>
    <w:rsid w:val="003E2962"/>
    <w:rsid w:val="003F1554"/>
    <w:rsid w:val="00421290"/>
    <w:rsid w:val="00430DE2"/>
    <w:rsid w:val="00431B30"/>
    <w:rsid w:val="00435C9F"/>
    <w:rsid w:val="00445179"/>
    <w:rsid w:val="00453EBB"/>
    <w:rsid w:val="00460FB0"/>
    <w:rsid w:val="004620A9"/>
    <w:rsid w:val="00482EEB"/>
    <w:rsid w:val="004864D6"/>
    <w:rsid w:val="004B0879"/>
    <w:rsid w:val="004B59EC"/>
    <w:rsid w:val="004B7DFF"/>
    <w:rsid w:val="004F3069"/>
    <w:rsid w:val="005579E2"/>
    <w:rsid w:val="00560DB1"/>
    <w:rsid w:val="00571F86"/>
    <w:rsid w:val="0057362D"/>
    <w:rsid w:val="00575D19"/>
    <w:rsid w:val="00581A24"/>
    <w:rsid w:val="005B1EF6"/>
    <w:rsid w:val="005D3612"/>
    <w:rsid w:val="005F04D4"/>
    <w:rsid w:val="00651D9C"/>
    <w:rsid w:val="006623FC"/>
    <w:rsid w:val="0067111F"/>
    <w:rsid w:val="006B4257"/>
    <w:rsid w:val="006B4533"/>
    <w:rsid w:val="006D3413"/>
    <w:rsid w:val="006E1AC2"/>
    <w:rsid w:val="006E41BE"/>
    <w:rsid w:val="007039F7"/>
    <w:rsid w:val="0070405A"/>
    <w:rsid w:val="00751595"/>
    <w:rsid w:val="00763B3D"/>
    <w:rsid w:val="007A1F78"/>
    <w:rsid w:val="007B2C8C"/>
    <w:rsid w:val="007D130B"/>
    <w:rsid w:val="007D5673"/>
    <w:rsid w:val="007D6109"/>
    <w:rsid w:val="007E113C"/>
    <w:rsid w:val="007E1FF6"/>
    <w:rsid w:val="007F10D4"/>
    <w:rsid w:val="008056FE"/>
    <w:rsid w:val="008238F2"/>
    <w:rsid w:val="008478E2"/>
    <w:rsid w:val="00894441"/>
    <w:rsid w:val="00894C04"/>
    <w:rsid w:val="008A146F"/>
    <w:rsid w:val="008B1A4B"/>
    <w:rsid w:val="008B4913"/>
    <w:rsid w:val="008C28FF"/>
    <w:rsid w:val="0092538A"/>
    <w:rsid w:val="00944548"/>
    <w:rsid w:val="009668A2"/>
    <w:rsid w:val="00966FE3"/>
    <w:rsid w:val="009C3EA0"/>
    <w:rsid w:val="009C4F46"/>
    <w:rsid w:val="009D0E7C"/>
    <w:rsid w:val="009D21EE"/>
    <w:rsid w:val="009E2FA7"/>
    <w:rsid w:val="00A128CC"/>
    <w:rsid w:val="00A25C9C"/>
    <w:rsid w:val="00A43B77"/>
    <w:rsid w:val="00A57B01"/>
    <w:rsid w:val="00A7218D"/>
    <w:rsid w:val="00AC5875"/>
    <w:rsid w:val="00AF2ED1"/>
    <w:rsid w:val="00B17ABB"/>
    <w:rsid w:val="00B4642A"/>
    <w:rsid w:val="00B55AB4"/>
    <w:rsid w:val="00B67D61"/>
    <w:rsid w:val="00B847B6"/>
    <w:rsid w:val="00B84FCB"/>
    <w:rsid w:val="00B92641"/>
    <w:rsid w:val="00BA56B1"/>
    <w:rsid w:val="00BB53B4"/>
    <w:rsid w:val="00BD0F67"/>
    <w:rsid w:val="00BD69BB"/>
    <w:rsid w:val="00BE2A43"/>
    <w:rsid w:val="00BF3403"/>
    <w:rsid w:val="00C077D8"/>
    <w:rsid w:val="00C122FE"/>
    <w:rsid w:val="00C16B4D"/>
    <w:rsid w:val="00C22DFE"/>
    <w:rsid w:val="00C4531E"/>
    <w:rsid w:val="00C459AA"/>
    <w:rsid w:val="00C57ED8"/>
    <w:rsid w:val="00C724CC"/>
    <w:rsid w:val="00C8124B"/>
    <w:rsid w:val="00C8401E"/>
    <w:rsid w:val="00C8555F"/>
    <w:rsid w:val="00C96C39"/>
    <w:rsid w:val="00CB0E9C"/>
    <w:rsid w:val="00CB2C25"/>
    <w:rsid w:val="00CC6A91"/>
    <w:rsid w:val="00CD1372"/>
    <w:rsid w:val="00CF3DEC"/>
    <w:rsid w:val="00D00CDC"/>
    <w:rsid w:val="00D63CAC"/>
    <w:rsid w:val="00DB5671"/>
    <w:rsid w:val="00DD2136"/>
    <w:rsid w:val="00E90A58"/>
    <w:rsid w:val="00F07537"/>
    <w:rsid w:val="00F12E79"/>
    <w:rsid w:val="00F2153E"/>
    <w:rsid w:val="00F55072"/>
    <w:rsid w:val="00F76545"/>
    <w:rsid w:val="00F76C6F"/>
    <w:rsid w:val="00F775EF"/>
    <w:rsid w:val="00F8062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C4A8D"/>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xnews.com/world/interactive/2017/05/15/sanctioned-materials-lis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xnews.com/world/2012/09/13/un-shipment-high-tech-to-north-korea-iran-unjustified-and-unfathomable-say.html" TargetMode="External"/><Relationship Id="rId12" Type="http://schemas.openxmlformats.org/officeDocument/2006/relationships/hyperlink" Target="http://www.foxnews.com/world/2015/09/17/us-sanctions-un-agency-under-whistleblower-law-in-unprecedented-mov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xnews.com/world/2012/04/03/exclusive-cash-for-computers-is-un-busting-its-own-sanctions-in-north-korea.html" TargetMode="External"/><Relationship Id="rId11" Type="http://schemas.openxmlformats.org/officeDocument/2006/relationships/hyperlink" Target="http://www.foxnews.com/world/2016/09/27/autocratic-un-agency-head-broke-rules-with-sensitive-cybersecurity-contract-award-report-shows.html" TargetMode="External"/><Relationship Id="rId5" Type="http://schemas.openxmlformats.org/officeDocument/2006/relationships/hyperlink" Target="https://patentscope.wipo.int/search/en/detail.jsf;jsessionid=47851DD954DCB23C0999B064BEC3119B.wapp1nB?docId=WO2016199944&amp;recNum=3&amp;office=&amp;queryString=%28ANID%3AKP*+AND+CTR%3AWO%29&amp;prevFilte=&amp;sortOption=Pub+Date+Desc&amp;maxRec=45" TargetMode="External"/><Relationship Id="rId10" Type="http://schemas.openxmlformats.org/officeDocument/2006/relationships/hyperlink" Target="http://www.foxnews.com/world/interactive/2017/05/15/description-process-application.html" TargetMode="External"/><Relationship Id="rId4" Type="http://schemas.openxmlformats.org/officeDocument/2006/relationships/webSettings" Target="webSettings.xml"/><Relationship Id="rId9" Type="http://schemas.openxmlformats.org/officeDocument/2006/relationships/hyperlink" Target="http://www.foxnews.com/world/interactive/2017/05/15/resolution-1718.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3</cp:revision>
  <dcterms:created xsi:type="dcterms:W3CDTF">2017-05-15T19:15:00Z</dcterms:created>
  <dcterms:modified xsi:type="dcterms:W3CDTF">2017-05-15T19:26:00Z</dcterms:modified>
</cp:coreProperties>
</file>