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ABADF" w14:textId="77777777" w:rsidR="00CC21C7" w:rsidRPr="00CC21C7" w:rsidRDefault="00CC21C7" w:rsidP="00CC21C7">
      <w:pPr>
        <w:spacing w:beforeAutospacing="1" w:after="100" w:afterAutospacing="1" w:line="240" w:lineRule="auto"/>
        <w:textAlignment w:val="top"/>
        <w:outlineLvl w:val="2"/>
        <w:rPr>
          <w:rFonts w:ascii="Arial" w:eastAsia="Times New Roman" w:hAnsi="Arial" w:cs="Arial"/>
          <w:sz w:val="44"/>
          <w:szCs w:val="44"/>
          <w:lang w:val="en"/>
        </w:rPr>
      </w:pPr>
      <w:proofErr w:type="spellStart"/>
      <w:r w:rsidRPr="00CC21C7">
        <w:rPr>
          <w:rFonts w:ascii="Arial" w:eastAsia="Times New Roman" w:hAnsi="Arial" w:cs="Arial"/>
          <w:sz w:val="44"/>
          <w:szCs w:val="44"/>
          <w:lang w:val="en"/>
        </w:rPr>
        <w:t>Amb</w:t>
      </w:r>
      <w:proofErr w:type="spellEnd"/>
      <w:r w:rsidRPr="00CC21C7">
        <w:rPr>
          <w:rFonts w:ascii="Arial" w:eastAsia="Times New Roman" w:hAnsi="Arial" w:cs="Arial"/>
          <w:sz w:val="44"/>
          <w:szCs w:val="44"/>
          <w:lang w:val="en"/>
        </w:rPr>
        <w:t xml:space="preserve">. Prosor Responds to the Attack from Syria </w:t>
      </w:r>
    </w:p>
    <w:p w14:paraId="7A1FCA2F" w14:textId="77777777" w:rsidR="00CC21C7" w:rsidRPr="00CC21C7" w:rsidRDefault="00CC21C7" w:rsidP="00CC21C7">
      <w:pPr>
        <w:spacing w:after="0" w:line="240" w:lineRule="auto"/>
        <w:textAlignment w:val="top"/>
        <w:outlineLvl w:val="2"/>
        <w:rPr>
          <w:rFonts w:ascii="Arial" w:eastAsia="Times New Roman" w:hAnsi="Arial" w:cs="Arial"/>
          <w:sz w:val="28"/>
          <w:szCs w:val="28"/>
          <w:lang w:val="en"/>
        </w:rPr>
      </w:pPr>
      <w:r w:rsidRPr="00CC21C7">
        <w:rPr>
          <w:rFonts w:ascii="Arial" w:eastAsia="Times New Roman" w:hAnsi="Arial" w:cs="Arial"/>
          <w:sz w:val="28"/>
          <w:szCs w:val="28"/>
          <w:lang w:val="en"/>
        </w:rPr>
        <w:t>August 21, 2015</w:t>
      </w:r>
    </w:p>
    <w:p w14:paraId="309C70B9" w14:textId="77777777" w:rsidR="00CC21C7" w:rsidRPr="00CC21C7" w:rsidRDefault="00CC21C7" w:rsidP="00CC21C7">
      <w:pPr>
        <w:spacing w:after="0" w:line="240" w:lineRule="auto"/>
        <w:textAlignment w:val="top"/>
        <w:outlineLvl w:val="2"/>
        <w:rPr>
          <w:rFonts w:ascii="Arial" w:eastAsia="Times New Roman" w:hAnsi="Arial" w:cs="Arial"/>
          <w:sz w:val="28"/>
          <w:szCs w:val="28"/>
          <w:lang w:val="en"/>
        </w:rPr>
      </w:pPr>
      <w:r w:rsidRPr="00CC21C7">
        <w:rPr>
          <w:rFonts w:ascii="Arial" w:eastAsia="Times New Roman" w:hAnsi="Arial" w:cs="Arial"/>
          <w:sz w:val="28"/>
          <w:szCs w:val="28"/>
          <w:lang w:val="en"/>
        </w:rPr>
        <w:t>Permanent Mission of Israel to the United Nations</w:t>
      </w:r>
    </w:p>
    <w:p w14:paraId="7C9D4896" w14:textId="77777777" w:rsidR="00CC21C7" w:rsidRPr="00CC21C7" w:rsidRDefault="00CC21C7" w:rsidP="00CC21C7">
      <w:pPr>
        <w:spacing w:after="0" w:line="240" w:lineRule="auto"/>
        <w:textAlignment w:val="top"/>
        <w:outlineLvl w:val="2"/>
        <w:rPr>
          <w:rFonts w:ascii="Arial" w:eastAsia="Times New Roman" w:hAnsi="Arial" w:cs="Arial"/>
          <w:sz w:val="28"/>
          <w:szCs w:val="28"/>
          <w:lang w:val="en"/>
        </w:rPr>
      </w:pPr>
      <w:hyperlink r:id="rId5" w:history="1">
        <w:r w:rsidRPr="00CC21C7">
          <w:rPr>
            <w:rStyle w:val="Hyperlink"/>
            <w:rFonts w:ascii="Arial" w:eastAsia="Times New Roman" w:hAnsi="Arial" w:cs="Arial"/>
            <w:color w:val="auto"/>
            <w:sz w:val="28"/>
            <w:szCs w:val="28"/>
            <w:lang w:val="en"/>
          </w:rPr>
          <w:t>http://embassies.gov.il/un/statements/letters/Pages/Prosor-to-UN-following-the-Attack-from-Syria.aspx</w:t>
        </w:r>
      </w:hyperlink>
    </w:p>
    <w:p w14:paraId="38F6AB76" w14:textId="77777777" w:rsidR="00CC21C7" w:rsidRPr="00CC21C7" w:rsidRDefault="00CC21C7" w:rsidP="00CC21C7">
      <w:pPr>
        <w:spacing w:beforeAutospacing="1" w:after="100" w:afterAutospacing="1" w:line="240" w:lineRule="auto"/>
        <w:textAlignment w:val="top"/>
        <w:outlineLvl w:val="2"/>
        <w:rPr>
          <w:rFonts w:ascii="Arial" w:eastAsia="Times New Roman" w:hAnsi="Arial" w:cs="Arial"/>
          <w:sz w:val="28"/>
          <w:szCs w:val="28"/>
          <w:lang w:val="en"/>
        </w:rPr>
      </w:pPr>
      <w:r w:rsidRPr="00CC21C7">
        <w:rPr>
          <w:rFonts w:ascii="Arial" w:eastAsia="Times New Roman" w:hAnsi="Arial" w:cs="Arial"/>
          <w:sz w:val="28"/>
          <w:szCs w:val="28"/>
          <w:lang w:val="en"/>
        </w:rPr>
        <w:t>On Thursday, in the late afternoon, four rockets were fired from Syrian territory and struck the Northern Galilee and the Golan Heights in Israel. This was an indiscriminate and premeditated terrorist attack against Israeli territory without</w:t>
      </w:r>
      <w:bookmarkStart w:id="0" w:name="_GoBack"/>
      <w:bookmarkEnd w:id="0"/>
      <w:r w:rsidRPr="00CC21C7">
        <w:rPr>
          <w:rFonts w:ascii="Arial" w:eastAsia="Times New Roman" w:hAnsi="Arial" w:cs="Arial"/>
          <w:sz w:val="28"/>
          <w:szCs w:val="28"/>
          <w:lang w:val="en"/>
        </w:rPr>
        <w:t xml:space="preserve"> any provocation from the Israeli side. It is important to emphasize that the launching of these rockets is not a spillover from the ongoing war in Syria, but a deliberate attack on Israel. </w:t>
      </w:r>
    </w:p>
    <w:p w14:paraId="6A1CA934" w14:textId="77777777" w:rsidR="00CC21C7" w:rsidRPr="00CC21C7" w:rsidRDefault="00CC21C7" w:rsidP="00CC21C7">
      <w:pPr>
        <w:spacing w:beforeAutospacing="1" w:after="100" w:afterAutospacing="1" w:line="240" w:lineRule="auto"/>
        <w:textAlignment w:val="top"/>
        <w:outlineLvl w:val="2"/>
        <w:rPr>
          <w:rFonts w:ascii="Arial" w:eastAsia="Times New Roman" w:hAnsi="Arial" w:cs="Arial"/>
          <w:sz w:val="28"/>
          <w:szCs w:val="28"/>
          <w:lang w:val="en"/>
        </w:rPr>
      </w:pPr>
      <w:r w:rsidRPr="00CC21C7">
        <w:rPr>
          <w:rFonts w:ascii="Arial" w:eastAsia="Times New Roman" w:hAnsi="Arial" w:cs="Arial"/>
          <w:sz w:val="28"/>
          <w:szCs w:val="28"/>
          <w:lang w:val="en"/>
        </w:rPr>
        <w:t xml:space="preserve">We have credible information that the attack was carried out by the Palestinian Islamic Jihad organization and was facilitated and directed by an Iranian operative, Saeed </w:t>
      </w:r>
      <w:proofErr w:type="spellStart"/>
      <w:r w:rsidRPr="00CC21C7">
        <w:rPr>
          <w:rFonts w:ascii="Arial" w:eastAsia="Times New Roman" w:hAnsi="Arial" w:cs="Arial"/>
          <w:sz w:val="28"/>
          <w:szCs w:val="28"/>
          <w:lang w:val="en"/>
        </w:rPr>
        <w:t>Izaadhi</w:t>
      </w:r>
      <w:proofErr w:type="spellEnd"/>
      <w:r w:rsidRPr="00CC21C7">
        <w:rPr>
          <w:rFonts w:ascii="Arial" w:eastAsia="Times New Roman" w:hAnsi="Arial" w:cs="Arial"/>
          <w:sz w:val="28"/>
          <w:szCs w:val="28"/>
          <w:lang w:val="en"/>
        </w:rPr>
        <w:t xml:space="preserve">, who heads the Palestinian unit in the Iranian Revolutionary Guards </w:t>
      </w:r>
      <w:proofErr w:type="spellStart"/>
      <w:r w:rsidRPr="00CC21C7">
        <w:rPr>
          <w:rFonts w:ascii="Arial" w:eastAsia="Times New Roman" w:hAnsi="Arial" w:cs="Arial"/>
          <w:sz w:val="28"/>
          <w:szCs w:val="28"/>
          <w:lang w:val="en"/>
        </w:rPr>
        <w:t>Qods</w:t>
      </w:r>
      <w:proofErr w:type="spellEnd"/>
      <w:r w:rsidRPr="00CC21C7">
        <w:rPr>
          <w:rFonts w:ascii="Arial" w:eastAsia="Times New Roman" w:hAnsi="Arial" w:cs="Arial"/>
          <w:sz w:val="28"/>
          <w:szCs w:val="28"/>
          <w:lang w:val="en"/>
        </w:rPr>
        <w:t xml:space="preserve"> force. This is another clear and blatant demonstration of Iran’s continued and unabated support and involvement in terrorist attacks against Israel and in the region in general.</w:t>
      </w:r>
    </w:p>
    <w:p w14:paraId="689419D6" w14:textId="77777777" w:rsidR="00CC21C7" w:rsidRPr="00CC21C7" w:rsidRDefault="00CC21C7" w:rsidP="00CC21C7">
      <w:pPr>
        <w:spacing w:beforeAutospacing="1" w:after="100" w:afterAutospacing="1" w:line="240" w:lineRule="auto"/>
        <w:textAlignment w:val="top"/>
        <w:outlineLvl w:val="2"/>
        <w:rPr>
          <w:rFonts w:ascii="Arial" w:eastAsia="Times New Roman" w:hAnsi="Arial" w:cs="Arial"/>
          <w:sz w:val="28"/>
          <w:szCs w:val="28"/>
          <w:lang w:val="en"/>
        </w:rPr>
      </w:pPr>
      <w:r w:rsidRPr="00CC21C7">
        <w:rPr>
          <w:rFonts w:ascii="Arial" w:eastAsia="Times New Roman" w:hAnsi="Arial" w:cs="Arial"/>
          <w:sz w:val="28"/>
          <w:szCs w:val="28"/>
          <w:lang w:val="en"/>
        </w:rPr>
        <w:t>These attacks are in blatant violation of the 1974 Separation of Forces Agreement. The government of Israel holds Syria responsible for this and all other attacks emanating from its territory, and holds Iran responsible for orchestrating this attack.</w:t>
      </w:r>
    </w:p>
    <w:p w14:paraId="14B020CE" w14:textId="77777777" w:rsidR="00CC21C7" w:rsidRPr="00CC21C7" w:rsidRDefault="00CC21C7" w:rsidP="00CC21C7">
      <w:pPr>
        <w:spacing w:beforeAutospacing="1" w:after="100" w:afterAutospacing="1" w:line="240" w:lineRule="auto"/>
        <w:textAlignment w:val="top"/>
        <w:outlineLvl w:val="2"/>
        <w:rPr>
          <w:rFonts w:ascii="Arial" w:eastAsia="Times New Roman" w:hAnsi="Arial" w:cs="Arial"/>
          <w:sz w:val="28"/>
          <w:szCs w:val="28"/>
          <w:lang w:val="en"/>
        </w:rPr>
      </w:pPr>
      <w:r w:rsidRPr="00CC21C7">
        <w:rPr>
          <w:rFonts w:ascii="Arial" w:eastAsia="Times New Roman" w:hAnsi="Arial" w:cs="Arial"/>
          <w:sz w:val="28"/>
          <w:szCs w:val="28"/>
          <w:lang w:val="en"/>
        </w:rPr>
        <w:t>The ink has not yet dried on the JCPOA nuclear agreement, and Iran has already provided a clear indication that it will continue to act to destabilize the region. These acts are in complete violation of UNSCR 1373 and other mandatory UN Security Council resolutions. They offer a clear indication that Iran cannot be trusted to meet its commitments under the JCPOA and UNSCR 2231 that endorsed the plan of action.</w:t>
      </w:r>
    </w:p>
    <w:p w14:paraId="43E72E31" w14:textId="77777777" w:rsidR="00CC21C7" w:rsidRPr="00CC21C7" w:rsidRDefault="00CC21C7" w:rsidP="00CC21C7">
      <w:pPr>
        <w:spacing w:beforeAutospacing="1" w:after="100" w:afterAutospacing="1" w:line="240" w:lineRule="auto"/>
        <w:textAlignment w:val="top"/>
        <w:outlineLvl w:val="2"/>
        <w:rPr>
          <w:rFonts w:ascii="Arial" w:eastAsia="Times New Roman" w:hAnsi="Arial" w:cs="Arial"/>
          <w:sz w:val="28"/>
          <w:szCs w:val="28"/>
          <w:lang w:val="en"/>
        </w:rPr>
      </w:pPr>
      <w:r w:rsidRPr="00CC21C7">
        <w:rPr>
          <w:rFonts w:ascii="Arial" w:eastAsia="Times New Roman" w:hAnsi="Arial" w:cs="Arial"/>
          <w:sz w:val="28"/>
          <w:szCs w:val="28"/>
          <w:lang w:val="en"/>
        </w:rPr>
        <w:t>I call on the Security Council to publicly condemn these attacks, to hold Syria responsible, and to denounce Iran for its active and direct role in perpetrating acts of terror throughout the region. Just as this attack is not business as usual, your response to it cannot be the usual call for both sides to show restraint. This deliberate and unprovoked attack is the act of one side, and one side only. </w:t>
      </w:r>
    </w:p>
    <w:p w14:paraId="16E3DFDA" w14:textId="77777777" w:rsidR="008D456C" w:rsidRPr="00CC21C7" w:rsidRDefault="00CC21C7">
      <w:pPr>
        <w:rPr>
          <w:sz w:val="28"/>
          <w:szCs w:val="28"/>
        </w:rPr>
      </w:pPr>
    </w:p>
    <w:sectPr w:rsidR="008D456C" w:rsidRPr="00CC2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C76EF"/>
    <w:multiLevelType w:val="multilevel"/>
    <w:tmpl w:val="E34A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C7"/>
    <w:rsid w:val="00546869"/>
    <w:rsid w:val="00AC2C6A"/>
    <w:rsid w:val="00CC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B04B"/>
  <w15:chartTrackingRefBased/>
  <w15:docId w15:val="{16611EBA-412C-4060-883F-7BEE9911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1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86387">
      <w:bodyDiv w:val="1"/>
      <w:marLeft w:val="0"/>
      <w:marRight w:val="0"/>
      <w:marTop w:val="0"/>
      <w:marBottom w:val="0"/>
      <w:divBdr>
        <w:top w:val="none" w:sz="0" w:space="0" w:color="auto"/>
        <w:left w:val="none" w:sz="0" w:space="0" w:color="auto"/>
        <w:bottom w:val="none" w:sz="0" w:space="0" w:color="auto"/>
        <w:right w:val="none" w:sz="0" w:space="0" w:color="auto"/>
      </w:divBdr>
      <w:divsChild>
        <w:div w:id="1423724413">
          <w:marLeft w:val="0"/>
          <w:marRight w:val="0"/>
          <w:marTop w:val="0"/>
          <w:marBottom w:val="0"/>
          <w:divBdr>
            <w:top w:val="none" w:sz="0" w:space="0" w:color="auto"/>
            <w:left w:val="none" w:sz="0" w:space="0" w:color="auto"/>
            <w:bottom w:val="none" w:sz="0" w:space="0" w:color="auto"/>
            <w:right w:val="none" w:sz="0" w:space="0" w:color="auto"/>
          </w:divBdr>
          <w:divsChild>
            <w:div w:id="1837570402">
              <w:marLeft w:val="0"/>
              <w:marRight w:val="0"/>
              <w:marTop w:val="0"/>
              <w:marBottom w:val="0"/>
              <w:divBdr>
                <w:top w:val="none" w:sz="0" w:space="0" w:color="auto"/>
                <w:left w:val="none" w:sz="0" w:space="0" w:color="auto"/>
                <w:bottom w:val="none" w:sz="0" w:space="0" w:color="auto"/>
                <w:right w:val="none" w:sz="0" w:space="0" w:color="auto"/>
              </w:divBdr>
              <w:divsChild>
                <w:div w:id="963275016">
                  <w:marLeft w:val="0"/>
                  <w:marRight w:val="0"/>
                  <w:marTop w:val="0"/>
                  <w:marBottom w:val="0"/>
                  <w:divBdr>
                    <w:top w:val="none" w:sz="0" w:space="0" w:color="auto"/>
                    <w:left w:val="none" w:sz="0" w:space="0" w:color="auto"/>
                    <w:bottom w:val="none" w:sz="0" w:space="0" w:color="auto"/>
                    <w:right w:val="none" w:sz="0" w:space="0" w:color="auto"/>
                  </w:divBdr>
                  <w:divsChild>
                    <w:div w:id="1009604202">
                      <w:marLeft w:val="0"/>
                      <w:marRight w:val="0"/>
                      <w:marTop w:val="0"/>
                      <w:marBottom w:val="0"/>
                      <w:divBdr>
                        <w:top w:val="none" w:sz="0" w:space="0" w:color="auto"/>
                        <w:left w:val="none" w:sz="0" w:space="0" w:color="auto"/>
                        <w:bottom w:val="none" w:sz="0" w:space="0" w:color="auto"/>
                        <w:right w:val="none" w:sz="0" w:space="0" w:color="auto"/>
                      </w:divBdr>
                      <w:divsChild>
                        <w:div w:id="2107997524">
                          <w:marLeft w:val="0"/>
                          <w:marRight w:val="0"/>
                          <w:marTop w:val="0"/>
                          <w:marBottom w:val="0"/>
                          <w:divBdr>
                            <w:top w:val="none" w:sz="0" w:space="0" w:color="auto"/>
                            <w:left w:val="none" w:sz="0" w:space="0" w:color="auto"/>
                            <w:bottom w:val="none" w:sz="0" w:space="0" w:color="auto"/>
                            <w:right w:val="none" w:sz="0" w:space="0" w:color="auto"/>
                          </w:divBdr>
                          <w:divsChild>
                            <w:div w:id="677118579">
                              <w:marLeft w:val="0"/>
                              <w:marRight w:val="0"/>
                              <w:marTop w:val="0"/>
                              <w:marBottom w:val="0"/>
                              <w:divBdr>
                                <w:top w:val="none" w:sz="0" w:space="0" w:color="auto"/>
                                <w:left w:val="none" w:sz="0" w:space="0" w:color="auto"/>
                                <w:bottom w:val="none" w:sz="0" w:space="0" w:color="auto"/>
                                <w:right w:val="none" w:sz="0" w:space="0" w:color="auto"/>
                              </w:divBdr>
                              <w:divsChild>
                                <w:div w:id="1867986869">
                                  <w:marLeft w:val="0"/>
                                  <w:marRight w:val="0"/>
                                  <w:marTop w:val="0"/>
                                  <w:marBottom w:val="0"/>
                                  <w:divBdr>
                                    <w:top w:val="none" w:sz="0" w:space="0" w:color="auto"/>
                                    <w:left w:val="none" w:sz="0" w:space="0" w:color="auto"/>
                                    <w:bottom w:val="none" w:sz="0" w:space="0" w:color="auto"/>
                                    <w:right w:val="none" w:sz="0" w:space="0" w:color="auto"/>
                                  </w:divBdr>
                                  <w:divsChild>
                                    <w:div w:id="1631859852">
                                      <w:marLeft w:val="0"/>
                                      <w:marRight w:val="0"/>
                                      <w:marTop w:val="100"/>
                                      <w:marBottom w:val="100"/>
                                      <w:divBdr>
                                        <w:top w:val="none" w:sz="0" w:space="0" w:color="auto"/>
                                        <w:left w:val="none" w:sz="0" w:space="0" w:color="auto"/>
                                        <w:bottom w:val="none" w:sz="0" w:space="0" w:color="auto"/>
                                        <w:right w:val="none" w:sz="0" w:space="0" w:color="auto"/>
                                      </w:divBdr>
                                      <w:divsChild>
                                        <w:div w:id="523633183">
                                          <w:marLeft w:val="0"/>
                                          <w:marRight w:val="0"/>
                                          <w:marTop w:val="0"/>
                                          <w:marBottom w:val="0"/>
                                          <w:divBdr>
                                            <w:top w:val="none" w:sz="0" w:space="0" w:color="auto"/>
                                            <w:left w:val="none" w:sz="0" w:space="0" w:color="auto"/>
                                            <w:bottom w:val="none" w:sz="0" w:space="0" w:color="auto"/>
                                            <w:right w:val="none" w:sz="0" w:space="0" w:color="auto"/>
                                          </w:divBdr>
                                          <w:divsChild>
                                            <w:div w:id="139418871">
                                              <w:marLeft w:val="0"/>
                                              <w:marRight w:val="0"/>
                                              <w:marTop w:val="0"/>
                                              <w:marBottom w:val="0"/>
                                              <w:divBdr>
                                                <w:top w:val="none" w:sz="0" w:space="0" w:color="auto"/>
                                                <w:left w:val="none" w:sz="0" w:space="0" w:color="auto"/>
                                                <w:bottom w:val="none" w:sz="0" w:space="0" w:color="auto"/>
                                                <w:right w:val="none" w:sz="0" w:space="0" w:color="auto"/>
                                              </w:divBdr>
                                              <w:divsChild>
                                                <w:div w:id="1652368994">
                                                  <w:marLeft w:val="0"/>
                                                  <w:marRight w:val="0"/>
                                                  <w:marTop w:val="0"/>
                                                  <w:marBottom w:val="0"/>
                                                  <w:divBdr>
                                                    <w:top w:val="none" w:sz="0" w:space="0" w:color="auto"/>
                                                    <w:left w:val="none" w:sz="0" w:space="0" w:color="auto"/>
                                                    <w:bottom w:val="none" w:sz="0" w:space="0" w:color="auto"/>
                                                    <w:right w:val="none" w:sz="0" w:space="0" w:color="auto"/>
                                                  </w:divBdr>
                                                  <w:divsChild>
                                                    <w:div w:id="1793013112">
                                                      <w:marLeft w:val="240"/>
                                                      <w:marRight w:val="0"/>
                                                      <w:marTop w:val="0"/>
                                                      <w:marBottom w:val="0"/>
                                                      <w:divBdr>
                                                        <w:top w:val="none" w:sz="0" w:space="0" w:color="auto"/>
                                                        <w:left w:val="none" w:sz="0" w:space="0" w:color="auto"/>
                                                        <w:bottom w:val="none" w:sz="0" w:space="0" w:color="auto"/>
                                                        <w:right w:val="none" w:sz="0" w:space="0" w:color="auto"/>
                                                      </w:divBdr>
                                                      <w:divsChild>
                                                        <w:div w:id="850414813">
                                                          <w:marLeft w:val="0"/>
                                                          <w:marRight w:val="0"/>
                                                          <w:marTop w:val="75"/>
                                                          <w:marBottom w:val="0"/>
                                                          <w:divBdr>
                                                            <w:top w:val="none" w:sz="0" w:space="0" w:color="auto"/>
                                                            <w:left w:val="none" w:sz="0" w:space="0" w:color="auto"/>
                                                            <w:bottom w:val="none" w:sz="0" w:space="0" w:color="auto"/>
                                                            <w:right w:val="none" w:sz="0" w:space="0" w:color="auto"/>
                                                          </w:divBdr>
                                                          <w:divsChild>
                                                            <w:div w:id="1257055262">
                                                              <w:marLeft w:val="0"/>
                                                              <w:marRight w:val="0"/>
                                                              <w:marTop w:val="0"/>
                                                              <w:marBottom w:val="0"/>
                                                              <w:divBdr>
                                                                <w:top w:val="none" w:sz="0" w:space="0" w:color="auto"/>
                                                                <w:left w:val="none" w:sz="0" w:space="0" w:color="auto"/>
                                                                <w:bottom w:val="none" w:sz="0" w:space="0" w:color="auto"/>
                                                                <w:right w:val="none" w:sz="0" w:space="0" w:color="auto"/>
                                                              </w:divBdr>
                                                              <w:divsChild>
                                                                <w:div w:id="609707454">
                                                                  <w:marLeft w:val="0"/>
                                                                  <w:marRight w:val="0"/>
                                                                  <w:marTop w:val="0"/>
                                                                  <w:marBottom w:val="0"/>
                                                                  <w:divBdr>
                                                                    <w:top w:val="none" w:sz="0" w:space="0" w:color="auto"/>
                                                                    <w:left w:val="none" w:sz="0" w:space="0" w:color="auto"/>
                                                                    <w:bottom w:val="none" w:sz="0" w:space="0" w:color="auto"/>
                                                                    <w:right w:val="none" w:sz="0" w:space="0" w:color="auto"/>
                                                                  </w:divBdr>
                                                                  <w:divsChild>
                                                                    <w:div w:id="978612216">
                                                                      <w:marLeft w:val="0"/>
                                                                      <w:marRight w:val="0"/>
                                                                      <w:marTop w:val="0"/>
                                                                      <w:marBottom w:val="450"/>
                                                                      <w:divBdr>
                                                                        <w:top w:val="none" w:sz="0" w:space="0" w:color="auto"/>
                                                                        <w:left w:val="none" w:sz="0" w:space="0" w:color="auto"/>
                                                                        <w:bottom w:val="none" w:sz="0" w:space="0" w:color="auto"/>
                                                                        <w:right w:val="none" w:sz="0" w:space="0" w:color="auto"/>
                                                                      </w:divBdr>
                                                                      <w:divsChild>
                                                                        <w:div w:id="1297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845629">
      <w:bodyDiv w:val="1"/>
      <w:marLeft w:val="0"/>
      <w:marRight w:val="0"/>
      <w:marTop w:val="0"/>
      <w:marBottom w:val="0"/>
      <w:divBdr>
        <w:top w:val="none" w:sz="0" w:space="0" w:color="auto"/>
        <w:left w:val="none" w:sz="0" w:space="0" w:color="auto"/>
        <w:bottom w:val="none" w:sz="0" w:space="0" w:color="auto"/>
        <w:right w:val="none" w:sz="0" w:space="0" w:color="auto"/>
      </w:divBdr>
      <w:divsChild>
        <w:div w:id="408188561">
          <w:marLeft w:val="0"/>
          <w:marRight w:val="0"/>
          <w:marTop w:val="0"/>
          <w:marBottom w:val="0"/>
          <w:divBdr>
            <w:top w:val="none" w:sz="0" w:space="0" w:color="auto"/>
            <w:left w:val="none" w:sz="0" w:space="0" w:color="auto"/>
            <w:bottom w:val="none" w:sz="0" w:space="0" w:color="auto"/>
            <w:right w:val="none" w:sz="0" w:space="0" w:color="auto"/>
          </w:divBdr>
          <w:divsChild>
            <w:div w:id="713239726">
              <w:marLeft w:val="0"/>
              <w:marRight w:val="0"/>
              <w:marTop w:val="0"/>
              <w:marBottom w:val="0"/>
              <w:divBdr>
                <w:top w:val="none" w:sz="0" w:space="0" w:color="auto"/>
                <w:left w:val="none" w:sz="0" w:space="0" w:color="auto"/>
                <w:bottom w:val="none" w:sz="0" w:space="0" w:color="auto"/>
                <w:right w:val="none" w:sz="0" w:space="0" w:color="auto"/>
              </w:divBdr>
              <w:divsChild>
                <w:div w:id="701515382">
                  <w:marLeft w:val="0"/>
                  <w:marRight w:val="0"/>
                  <w:marTop w:val="0"/>
                  <w:marBottom w:val="0"/>
                  <w:divBdr>
                    <w:top w:val="none" w:sz="0" w:space="0" w:color="auto"/>
                    <w:left w:val="none" w:sz="0" w:space="0" w:color="auto"/>
                    <w:bottom w:val="none" w:sz="0" w:space="0" w:color="auto"/>
                    <w:right w:val="none" w:sz="0" w:space="0" w:color="auto"/>
                  </w:divBdr>
                  <w:divsChild>
                    <w:div w:id="239751655">
                      <w:marLeft w:val="0"/>
                      <w:marRight w:val="0"/>
                      <w:marTop w:val="0"/>
                      <w:marBottom w:val="0"/>
                      <w:divBdr>
                        <w:top w:val="none" w:sz="0" w:space="0" w:color="auto"/>
                        <w:left w:val="none" w:sz="0" w:space="0" w:color="auto"/>
                        <w:bottom w:val="none" w:sz="0" w:space="0" w:color="auto"/>
                        <w:right w:val="none" w:sz="0" w:space="0" w:color="auto"/>
                      </w:divBdr>
                      <w:divsChild>
                        <w:div w:id="1525710110">
                          <w:marLeft w:val="0"/>
                          <w:marRight w:val="0"/>
                          <w:marTop w:val="0"/>
                          <w:marBottom w:val="0"/>
                          <w:divBdr>
                            <w:top w:val="none" w:sz="0" w:space="0" w:color="auto"/>
                            <w:left w:val="none" w:sz="0" w:space="0" w:color="auto"/>
                            <w:bottom w:val="none" w:sz="0" w:space="0" w:color="auto"/>
                            <w:right w:val="none" w:sz="0" w:space="0" w:color="auto"/>
                          </w:divBdr>
                          <w:divsChild>
                            <w:div w:id="307980701">
                              <w:marLeft w:val="0"/>
                              <w:marRight w:val="0"/>
                              <w:marTop w:val="0"/>
                              <w:marBottom w:val="0"/>
                              <w:divBdr>
                                <w:top w:val="none" w:sz="0" w:space="0" w:color="auto"/>
                                <w:left w:val="none" w:sz="0" w:space="0" w:color="auto"/>
                                <w:bottom w:val="none" w:sz="0" w:space="0" w:color="auto"/>
                                <w:right w:val="none" w:sz="0" w:space="0" w:color="auto"/>
                              </w:divBdr>
                              <w:divsChild>
                                <w:div w:id="1937059100">
                                  <w:marLeft w:val="0"/>
                                  <w:marRight w:val="0"/>
                                  <w:marTop w:val="0"/>
                                  <w:marBottom w:val="0"/>
                                  <w:divBdr>
                                    <w:top w:val="none" w:sz="0" w:space="0" w:color="auto"/>
                                    <w:left w:val="none" w:sz="0" w:space="0" w:color="auto"/>
                                    <w:bottom w:val="none" w:sz="0" w:space="0" w:color="auto"/>
                                    <w:right w:val="none" w:sz="0" w:space="0" w:color="auto"/>
                                  </w:divBdr>
                                  <w:divsChild>
                                    <w:div w:id="1233269930">
                                      <w:marLeft w:val="0"/>
                                      <w:marRight w:val="0"/>
                                      <w:marTop w:val="100"/>
                                      <w:marBottom w:val="100"/>
                                      <w:divBdr>
                                        <w:top w:val="none" w:sz="0" w:space="0" w:color="auto"/>
                                        <w:left w:val="none" w:sz="0" w:space="0" w:color="auto"/>
                                        <w:bottom w:val="none" w:sz="0" w:space="0" w:color="auto"/>
                                        <w:right w:val="none" w:sz="0" w:space="0" w:color="auto"/>
                                      </w:divBdr>
                                      <w:divsChild>
                                        <w:div w:id="1639725852">
                                          <w:marLeft w:val="0"/>
                                          <w:marRight w:val="0"/>
                                          <w:marTop w:val="0"/>
                                          <w:marBottom w:val="0"/>
                                          <w:divBdr>
                                            <w:top w:val="none" w:sz="0" w:space="0" w:color="auto"/>
                                            <w:left w:val="none" w:sz="0" w:space="0" w:color="auto"/>
                                            <w:bottom w:val="none" w:sz="0" w:space="0" w:color="auto"/>
                                            <w:right w:val="none" w:sz="0" w:space="0" w:color="auto"/>
                                          </w:divBdr>
                                          <w:divsChild>
                                            <w:div w:id="1648513656">
                                              <w:marLeft w:val="0"/>
                                              <w:marRight w:val="0"/>
                                              <w:marTop w:val="0"/>
                                              <w:marBottom w:val="0"/>
                                              <w:divBdr>
                                                <w:top w:val="none" w:sz="0" w:space="0" w:color="auto"/>
                                                <w:left w:val="none" w:sz="0" w:space="0" w:color="auto"/>
                                                <w:bottom w:val="none" w:sz="0" w:space="0" w:color="auto"/>
                                                <w:right w:val="none" w:sz="0" w:space="0" w:color="auto"/>
                                              </w:divBdr>
                                              <w:divsChild>
                                                <w:div w:id="691146158">
                                                  <w:marLeft w:val="0"/>
                                                  <w:marRight w:val="0"/>
                                                  <w:marTop w:val="0"/>
                                                  <w:marBottom w:val="0"/>
                                                  <w:divBdr>
                                                    <w:top w:val="none" w:sz="0" w:space="0" w:color="auto"/>
                                                    <w:left w:val="none" w:sz="0" w:space="0" w:color="auto"/>
                                                    <w:bottom w:val="none" w:sz="0" w:space="0" w:color="auto"/>
                                                    <w:right w:val="none" w:sz="0" w:space="0" w:color="auto"/>
                                                  </w:divBdr>
                                                  <w:divsChild>
                                                    <w:div w:id="1119378242">
                                                      <w:marLeft w:val="240"/>
                                                      <w:marRight w:val="0"/>
                                                      <w:marTop w:val="0"/>
                                                      <w:marBottom w:val="0"/>
                                                      <w:divBdr>
                                                        <w:top w:val="none" w:sz="0" w:space="0" w:color="auto"/>
                                                        <w:left w:val="none" w:sz="0" w:space="0" w:color="auto"/>
                                                        <w:bottom w:val="none" w:sz="0" w:space="0" w:color="auto"/>
                                                        <w:right w:val="none" w:sz="0" w:space="0" w:color="auto"/>
                                                      </w:divBdr>
                                                      <w:divsChild>
                                                        <w:div w:id="1806508346">
                                                          <w:marLeft w:val="0"/>
                                                          <w:marRight w:val="0"/>
                                                          <w:marTop w:val="75"/>
                                                          <w:marBottom w:val="0"/>
                                                          <w:divBdr>
                                                            <w:top w:val="none" w:sz="0" w:space="0" w:color="auto"/>
                                                            <w:left w:val="none" w:sz="0" w:space="0" w:color="auto"/>
                                                            <w:bottom w:val="none" w:sz="0" w:space="0" w:color="auto"/>
                                                            <w:right w:val="none" w:sz="0" w:space="0" w:color="auto"/>
                                                          </w:divBdr>
                                                          <w:divsChild>
                                                            <w:div w:id="1445615905">
                                                              <w:marLeft w:val="0"/>
                                                              <w:marRight w:val="0"/>
                                                              <w:marTop w:val="0"/>
                                                              <w:marBottom w:val="0"/>
                                                              <w:divBdr>
                                                                <w:top w:val="none" w:sz="0" w:space="0" w:color="auto"/>
                                                                <w:left w:val="none" w:sz="0" w:space="0" w:color="auto"/>
                                                                <w:bottom w:val="none" w:sz="0" w:space="0" w:color="auto"/>
                                                                <w:right w:val="none" w:sz="0" w:space="0" w:color="auto"/>
                                                              </w:divBdr>
                                                              <w:divsChild>
                                                                <w:div w:id="1053431692">
                                                                  <w:marLeft w:val="0"/>
                                                                  <w:marRight w:val="0"/>
                                                                  <w:marTop w:val="0"/>
                                                                  <w:marBottom w:val="0"/>
                                                                  <w:divBdr>
                                                                    <w:top w:val="none" w:sz="0" w:space="0" w:color="auto"/>
                                                                    <w:left w:val="none" w:sz="0" w:space="0" w:color="auto"/>
                                                                    <w:bottom w:val="none" w:sz="0" w:space="0" w:color="auto"/>
                                                                    <w:right w:val="none" w:sz="0" w:space="0" w:color="auto"/>
                                                                  </w:divBdr>
                                                                  <w:divsChild>
                                                                    <w:div w:id="144782478">
                                                                      <w:marLeft w:val="0"/>
                                                                      <w:marRight w:val="0"/>
                                                                      <w:marTop w:val="0"/>
                                                                      <w:marBottom w:val="450"/>
                                                                      <w:divBdr>
                                                                        <w:top w:val="none" w:sz="0" w:space="0" w:color="auto"/>
                                                                        <w:left w:val="none" w:sz="0" w:space="0" w:color="auto"/>
                                                                        <w:bottom w:val="none" w:sz="0" w:space="0" w:color="auto"/>
                                                                        <w:right w:val="none" w:sz="0" w:space="0" w:color="auto"/>
                                                                      </w:divBdr>
                                                                      <w:divsChild>
                                                                        <w:div w:id="262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832156">
      <w:bodyDiv w:val="1"/>
      <w:marLeft w:val="0"/>
      <w:marRight w:val="0"/>
      <w:marTop w:val="0"/>
      <w:marBottom w:val="0"/>
      <w:divBdr>
        <w:top w:val="none" w:sz="0" w:space="0" w:color="auto"/>
        <w:left w:val="none" w:sz="0" w:space="0" w:color="auto"/>
        <w:bottom w:val="none" w:sz="0" w:space="0" w:color="auto"/>
        <w:right w:val="none" w:sz="0" w:space="0" w:color="auto"/>
      </w:divBdr>
      <w:divsChild>
        <w:div w:id="595551748">
          <w:marLeft w:val="0"/>
          <w:marRight w:val="0"/>
          <w:marTop w:val="0"/>
          <w:marBottom w:val="0"/>
          <w:divBdr>
            <w:top w:val="none" w:sz="0" w:space="0" w:color="auto"/>
            <w:left w:val="none" w:sz="0" w:space="0" w:color="auto"/>
            <w:bottom w:val="none" w:sz="0" w:space="0" w:color="auto"/>
            <w:right w:val="none" w:sz="0" w:space="0" w:color="auto"/>
          </w:divBdr>
          <w:divsChild>
            <w:div w:id="1166674118">
              <w:marLeft w:val="0"/>
              <w:marRight w:val="0"/>
              <w:marTop w:val="0"/>
              <w:marBottom w:val="0"/>
              <w:divBdr>
                <w:top w:val="none" w:sz="0" w:space="0" w:color="auto"/>
                <w:left w:val="none" w:sz="0" w:space="0" w:color="auto"/>
                <w:bottom w:val="none" w:sz="0" w:space="0" w:color="auto"/>
                <w:right w:val="none" w:sz="0" w:space="0" w:color="auto"/>
              </w:divBdr>
              <w:divsChild>
                <w:div w:id="1917737749">
                  <w:marLeft w:val="0"/>
                  <w:marRight w:val="0"/>
                  <w:marTop w:val="0"/>
                  <w:marBottom w:val="0"/>
                  <w:divBdr>
                    <w:top w:val="none" w:sz="0" w:space="0" w:color="auto"/>
                    <w:left w:val="none" w:sz="0" w:space="0" w:color="auto"/>
                    <w:bottom w:val="none" w:sz="0" w:space="0" w:color="auto"/>
                    <w:right w:val="none" w:sz="0" w:space="0" w:color="auto"/>
                  </w:divBdr>
                  <w:divsChild>
                    <w:div w:id="2025159218">
                      <w:marLeft w:val="0"/>
                      <w:marRight w:val="0"/>
                      <w:marTop w:val="0"/>
                      <w:marBottom w:val="0"/>
                      <w:divBdr>
                        <w:top w:val="none" w:sz="0" w:space="0" w:color="auto"/>
                        <w:left w:val="none" w:sz="0" w:space="0" w:color="auto"/>
                        <w:bottom w:val="none" w:sz="0" w:space="0" w:color="auto"/>
                        <w:right w:val="none" w:sz="0" w:space="0" w:color="auto"/>
                      </w:divBdr>
                      <w:divsChild>
                        <w:div w:id="1674842383">
                          <w:marLeft w:val="0"/>
                          <w:marRight w:val="0"/>
                          <w:marTop w:val="0"/>
                          <w:marBottom w:val="0"/>
                          <w:divBdr>
                            <w:top w:val="none" w:sz="0" w:space="0" w:color="auto"/>
                            <w:left w:val="none" w:sz="0" w:space="0" w:color="auto"/>
                            <w:bottom w:val="none" w:sz="0" w:space="0" w:color="auto"/>
                            <w:right w:val="none" w:sz="0" w:space="0" w:color="auto"/>
                          </w:divBdr>
                          <w:divsChild>
                            <w:div w:id="856887159">
                              <w:marLeft w:val="0"/>
                              <w:marRight w:val="0"/>
                              <w:marTop w:val="0"/>
                              <w:marBottom w:val="0"/>
                              <w:divBdr>
                                <w:top w:val="none" w:sz="0" w:space="0" w:color="auto"/>
                                <w:left w:val="none" w:sz="0" w:space="0" w:color="auto"/>
                                <w:bottom w:val="none" w:sz="0" w:space="0" w:color="auto"/>
                                <w:right w:val="none" w:sz="0" w:space="0" w:color="auto"/>
                              </w:divBdr>
                              <w:divsChild>
                                <w:div w:id="586571077">
                                  <w:marLeft w:val="0"/>
                                  <w:marRight w:val="0"/>
                                  <w:marTop w:val="0"/>
                                  <w:marBottom w:val="0"/>
                                  <w:divBdr>
                                    <w:top w:val="none" w:sz="0" w:space="0" w:color="auto"/>
                                    <w:left w:val="none" w:sz="0" w:space="0" w:color="auto"/>
                                    <w:bottom w:val="none" w:sz="0" w:space="0" w:color="auto"/>
                                    <w:right w:val="none" w:sz="0" w:space="0" w:color="auto"/>
                                  </w:divBdr>
                                  <w:divsChild>
                                    <w:div w:id="355352081">
                                      <w:marLeft w:val="0"/>
                                      <w:marRight w:val="0"/>
                                      <w:marTop w:val="100"/>
                                      <w:marBottom w:val="100"/>
                                      <w:divBdr>
                                        <w:top w:val="none" w:sz="0" w:space="0" w:color="auto"/>
                                        <w:left w:val="none" w:sz="0" w:space="0" w:color="auto"/>
                                        <w:bottom w:val="none" w:sz="0" w:space="0" w:color="auto"/>
                                        <w:right w:val="none" w:sz="0" w:space="0" w:color="auto"/>
                                      </w:divBdr>
                                      <w:divsChild>
                                        <w:div w:id="1971401912">
                                          <w:marLeft w:val="0"/>
                                          <w:marRight w:val="0"/>
                                          <w:marTop w:val="0"/>
                                          <w:marBottom w:val="0"/>
                                          <w:divBdr>
                                            <w:top w:val="none" w:sz="0" w:space="0" w:color="auto"/>
                                            <w:left w:val="none" w:sz="0" w:space="0" w:color="auto"/>
                                            <w:bottom w:val="none" w:sz="0" w:space="0" w:color="auto"/>
                                            <w:right w:val="none" w:sz="0" w:space="0" w:color="auto"/>
                                          </w:divBdr>
                                          <w:divsChild>
                                            <w:div w:id="255865375">
                                              <w:marLeft w:val="0"/>
                                              <w:marRight w:val="0"/>
                                              <w:marTop w:val="0"/>
                                              <w:marBottom w:val="0"/>
                                              <w:divBdr>
                                                <w:top w:val="none" w:sz="0" w:space="0" w:color="auto"/>
                                                <w:left w:val="none" w:sz="0" w:space="0" w:color="auto"/>
                                                <w:bottom w:val="none" w:sz="0" w:space="0" w:color="auto"/>
                                                <w:right w:val="none" w:sz="0" w:space="0" w:color="auto"/>
                                              </w:divBdr>
                                              <w:divsChild>
                                                <w:div w:id="1479032286">
                                                  <w:marLeft w:val="0"/>
                                                  <w:marRight w:val="0"/>
                                                  <w:marTop w:val="0"/>
                                                  <w:marBottom w:val="0"/>
                                                  <w:divBdr>
                                                    <w:top w:val="none" w:sz="0" w:space="0" w:color="auto"/>
                                                    <w:left w:val="none" w:sz="0" w:space="0" w:color="auto"/>
                                                    <w:bottom w:val="none" w:sz="0" w:space="0" w:color="auto"/>
                                                    <w:right w:val="none" w:sz="0" w:space="0" w:color="auto"/>
                                                  </w:divBdr>
                                                  <w:divsChild>
                                                    <w:div w:id="1110395041">
                                                      <w:marLeft w:val="240"/>
                                                      <w:marRight w:val="0"/>
                                                      <w:marTop w:val="0"/>
                                                      <w:marBottom w:val="0"/>
                                                      <w:divBdr>
                                                        <w:top w:val="none" w:sz="0" w:space="0" w:color="auto"/>
                                                        <w:left w:val="none" w:sz="0" w:space="0" w:color="auto"/>
                                                        <w:bottom w:val="none" w:sz="0" w:space="0" w:color="auto"/>
                                                        <w:right w:val="none" w:sz="0" w:space="0" w:color="auto"/>
                                                      </w:divBdr>
                                                      <w:divsChild>
                                                        <w:div w:id="1286156850">
                                                          <w:marLeft w:val="0"/>
                                                          <w:marRight w:val="0"/>
                                                          <w:marTop w:val="0"/>
                                                          <w:marBottom w:val="0"/>
                                                          <w:divBdr>
                                                            <w:top w:val="none" w:sz="0" w:space="0" w:color="auto"/>
                                                            <w:left w:val="none" w:sz="0" w:space="0" w:color="auto"/>
                                                            <w:bottom w:val="none" w:sz="0" w:space="0" w:color="auto"/>
                                                            <w:right w:val="none" w:sz="0" w:space="0" w:color="auto"/>
                                                          </w:divBdr>
                                                          <w:divsChild>
                                                            <w:div w:id="2102217762">
                                                              <w:marLeft w:val="0"/>
                                                              <w:marRight w:val="0"/>
                                                              <w:marTop w:val="0"/>
                                                              <w:marBottom w:val="240"/>
                                                              <w:divBdr>
                                                                <w:top w:val="none" w:sz="0" w:space="0" w:color="auto"/>
                                                                <w:left w:val="none" w:sz="0" w:space="0" w:color="auto"/>
                                                                <w:bottom w:val="single" w:sz="6" w:space="4" w:color="D8D8D8"/>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mbassies.gov.il/un/statements/letters/Pages/Prosor-to-UN-following-the-Attack-from-Syria.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2015-08-24T12:43:00Z</dcterms:created>
  <dcterms:modified xsi:type="dcterms:W3CDTF">2015-08-24T12:46:00Z</dcterms:modified>
</cp:coreProperties>
</file>