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9" w:rsidRPr="00ED0FA9" w:rsidRDefault="00ED0FA9" w:rsidP="00ED0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ED0FA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Germany to permit Palestinian terror group to run for parliament</w:t>
      </w:r>
    </w:p>
    <w:bookmarkEnd w:id="0"/>
    <w:p w:rsidR="000B6401" w:rsidRPr="00ED0FA9" w:rsidRDefault="00ED0FA9" w:rsidP="00ED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A9">
        <w:rPr>
          <w:rFonts w:ascii="Times New Roman" w:hAnsi="Times New Roman" w:cs="Times New Roman"/>
          <w:sz w:val="24"/>
          <w:szCs w:val="24"/>
        </w:rPr>
        <w:t>August 31, 2017</w:t>
      </w:r>
    </w:p>
    <w:p w:rsidR="00ED0FA9" w:rsidRPr="00ED0FA9" w:rsidRDefault="00ED0FA9" w:rsidP="00E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FA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ED0F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Benjamin </w:t>
        </w:r>
        <w:proofErr w:type="spellStart"/>
        <w:r w:rsidRPr="00ED0F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Weinthal</w:t>
        </w:r>
        <w:proofErr w:type="spellEnd"/>
      </w:hyperlink>
      <w:r w:rsidRPr="00ED0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FA9" w:rsidRPr="00ED0FA9" w:rsidRDefault="00ED0FA9" w:rsidP="00ED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A9">
        <w:rPr>
          <w:rFonts w:ascii="Times New Roman" w:hAnsi="Times New Roman" w:cs="Times New Roman"/>
          <w:sz w:val="24"/>
          <w:szCs w:val="24"/>
        </w:rPr>
        <w:t>The Jerusalem Post</w:t>
      </w:r>
    </w:p>
    <w:p w:rsidR="00ED0FA9" w:rsidRPr="00ED0FA9" w:rsidRDefault="00ED0FA9" w:rsidP="00ED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0FA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http://www.jpost.com/Arab-Israeli-Conflict/Germany-to-permit-Palestinian-terrorist-group-to-field-Bundestag-candidates-503836</w:t>
        </w:r>
      </w:hyperlink>
    </w:p>
    <w:p w:rsidR="00ED0FA9" w:rsidRDefault="00ED0FA9">
      <w:pPr>
        <w:rPr>
          <w:rFonts w:ascii="Times New Roman" w:hAnsi="Times New Roman" w:cs="Times New Roman"/>
          <w:sz w:val="24"/>
          <w:szCs w:val="24"/>
        </w:rPr>
      </w:pPr>
    </w:p>
    <w:p w:rsidR="00ED0FA9" w:rsidRPr="00ED0FA9" w:rsidRDefault="00ED0FA9">
      <w:pPr>
        <w:rPr>
          <w:rFonts w:ascii="Times New Roman" w:hAnsi="Times New Roman" w:cs="Times New Roman"/>
          <w:sz w:val="24"/>
          <w:szCs w:val="24"/>
        </w:rPr>
      </w:pPr>
      <w:r w:rsidRPr="00ED0FA9">
        <w:rPr>
          <w:rFonts w:ascii="Times New Roman" w:hAnsi="Times New Roman" w:cs="Times New Roman"/>
          <w:sz w:val="24"/>
          <w:szCs w:val="24"/>
        </w:rPr>
        <w:t xml:space="preserve">The German Interior Ministry declined on Tuesday to bar the </w:t>
      </w:r>
      <w:hyperlink r:id="rId6" w:history="1">
        <w:r w:rsidRPr="00ED0FA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Popular Front for the Liberation of Palestine from campaigning as a political party</w:t>
        </w:r>
      </w:hyperlink>
      <w:r w:rsidRPr="00ED0FA9">
        <w:rPr>
          <w:rFonts w:ascii="Times New Roman" w:hAnsi="Times New Roman" w:cs="Times New Roman"/>
          <w:sz w:val="24"/>
          <w:szCs w:val="24"/>
        </w:rPr>
        <w:t xml:space="preserve"> in the September general election to the Bundestag.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The PFLP has been designated by the EU and US as a terrorist organization.</w:t>
      </w:r>
    </w:p>
    <w:p w:rsidR="00ED0FA9" w:rsidRPr="00ED0FA9" w:rsidRDefault="00ED0FA9">
      <w:pPr>
        <w:rPr>
          <w:rFonts w:ascii="Times New Roman" w:hAnsi="Times New Roman" w:cs="Times New Roman"/>
          <w:sz w:val="24"/>
          <w:szCs w:val="24"/>
        </w:rPr>
      </w:pPr>
      <w:r w:rsidRPr="00ED0FA9">
        <w:rPr>
          <w:rFonts w:ascii="Times New Roman" w:hAnsi="Times New Roman" w:cs="Times New Roman"/>
          <w:sz w:val="24"/>
          <w:szCs w:val="24"/>
        </w:rPr>
        <w:t xml:space="preserve">A spokeswoman for the Interior Ministry told </w:t>
      </w:r>
      <w:r w:rsidRPr="00ED0FA9">
        <w:rPr>
          <w:rStyle w:val="Emphasis"/>
          <w:rFonts w:ascii="Times New Roman" w:hAnsi="Times New Roman" w:cs="Times New Roman"/>
          <w:sz w:val="24"/>
          <w:szCs w:val="24"/>
        </w:rPr>
        <w:t>The Jerusalem Post</w:t>
      </w:r>
      <w:r w:rsidRPr="00ED0FA9">
        <w:rPr>
          <w:rFonts w:ascii="Times New Roman" w:hAnsi="Times New Roman" w:cs="Times New Roman"/>
          <w:sz w:val="24"/>
          <w:szCs w:val="24"/>
        </w:rPr>
        <w:t xml:space="preserve"> a party’s entitlement to run is “not dependent on the assessment of politics or candidates.”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 xml:space="preserve">When asked by the </w:t>
      </w:r>
      <w:r w:rsidRPr="00ED0FA9">
        <w:rPr>
          <w:rStyle w:val="Emphasis"/>
          <w:rFonts w:ascii="Times New Roman" w:hAnsi="Times New Roman" w:cs="Times New Roman"/>
          <w:sz w:val="24"/>
          <w:szCs w:val="24"/>
        </w:rPr>
        <w:t>Post</w:t>
      </w:r>
      <w:r w:rsidRPr="00ED0FA9">
        <w:rPr>
          <w:rFonts w:ascii="Times New Roman" w:hAnsi="Times New Roman" w:cs="Times New Roman"/>
          <w:sz w:val="24"/>
          <w:szCs w:val="24"/>
        </w:rPr>
        <w:t xml:space="preserve"> if the Interior Ministry plans to outlaw the PFLP, the spokeswoman said it “does not, in general, comment on bans.”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The spokeswoman said, “</w:t>
      </w:r>
      <w:proofErr w:type="gramStart"/>
      <w:r w:rsidRPr="00ED0FA9"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 w:rsidRPr="00ED0FA9">
        <w:rPr>
          <w:rFonts w:ascii="Times New Roman" w:hAnsi="Times New Roman" w:cs="Times New Roman"/>
          <w:sz w:val="24"/>
          <w:szCs w:val="24"/>
        </w:rPr>
        <w:t xml:space="preserve"> from parties and candidates in Germany cannot be banned or allowed by the Interior Ministry in Germany,” adding that the federal election committee determines the registration of candidate lists.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The PFLP is running on a joint list with the Marxist-Leninist Party of Germany.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 xml:space="preserve">The PFLP has murdered scores of Israelis in terrorist attacks and hijacked airplanes. According to a </w:t>
      </w:r>
      <w:r w:rsidRPr="00ED0FA9">
        <w:rPr>
          <w:rStyle w:val="Emphasis"/>
          <w:rFonts w:ascii="Times New Roman" w:hAnsi="Times New Roman" w:cs="Times New Roman"/>
          <w:sz w:val="24"/>
          <w:szCs w:val="24"/>
        </w:rPr>
        <w:t xml:space="preserve">Post </w:t>
      </w:r>
      <w:r w:rsidRPr="00ED0FA9">
        <w:rPr>
          <w:rFonts w:ascii="Times New Roman" w:hAnsi="Times New Roman" w:cs="Times New Roman"/>
          <w:sz w:val="24"/>
          <w:szCs w:val="24"/>
        </w:rPr>
        <w:t>investigation of the PFLP in Germany, it has conducted multiple celebratory events over the years in Berlin.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The ministry said, “The organization PFLP is not a party in the meaning of Article 21 of the Basic Law [Germany’s constitutional law] party laws and cannot campaign [independently] in the election.”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 xml:space="preserve">Asked about a letter from MKs from </w:t>
      </w:r>
      <w:proofErr w:type="spellStart"/>
      <w:r w:rsidRPr="00ED0FA9">
        <w:rPr>
          <w:rFonts w:ascii="Times New Roman" w:hAnsi="Times New Roman" w:cs="Times New Roman"/>
          <w:sz w:val="24"/>
          <w:szCs w:val="24"/>
        </w:rPr>
        <w:t>Yesh</w:t>
      </w:r>
      <w:proofErr w:type="spellEnd"/>
      <w:r w:rsidRPr="00ED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FA9">
        <w:rPr>
          <w:rFonts w:ascii="Times New Roman" w:hAnsi="Times New Roman" w:cs="Times New Roman"/>
          <w:sz w:val="24"/>
          <w:szCs w:val="24"/>
        </w:rPr>
        <w:t>Atid</w:t>
      </w:r>
      <w:proofErr w:type="spellEnd"/>
      <w:r w:rsidRPr="00ED0FA9">
        <w:rPr>
          <w:rFonts w:ascii="Times New Roman" w:hAnsi="Times New Roman" w:cs="Times New Roman"/>
          <w:sz w:val="24"/>
          <w:szCs w:val="24"/>
        </w:rPr>
        <w:t xml:space="preserve"> and German lawmakers urging Interior Minister Thomas de </w:t>
      </w:r>
      <w:proofErr w:type="spellStart"/>
      <w:r w:rsidRPr="00ED0FA9">
        <w:rPr>
          <w:rFonts w:ascii="Times New Roman" w:hAnsi="Times New Roman" w:cs="Times New Roman"/>
          <w:sz w:val="24"/>
          <w:szCs w:val="24"/>
        </w:rPr>
        <w:t>Maizière</w:t>
      </w:r>
      <w:proofErr w:type="spellEnd"/>
      <w:r w:rsidRPr="00ED0FA9">
        <w:rPr>
          <w:rFonts w:ascii="Times New Roman" w:hAnsi="Times New Roman" w:cs="Times New Roman"/>
          <w:sz w:val="24"/>
          <w:szCs w:val="24"/>
        </w:rPr>
        <w:t xml:space="preserve"> to ban Hezbollah and the PFLP in Germany, the spokeswoman said she will not comment on the facts of the case.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According to Germany’s most recent intelligence report from 2016, there are 950 active Hezbollah operatives in the country.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lastRenderedPageBreak/>
        <w:t xml:space="preserve">Volker Beck, a Green Party Bundestag deputy who co-signed the letter to de </w:t>
      </w:r>
      <w:proofErr w:type="spellStart"/>
      <w:r w:rsidRPr="00ED0FA9">
        <w:rPr>
          <w:rFonts w:ascii="Times New Roman" w:hAnsi="Times New Roman" w:cs="Times New Roman"/>
          <w:sz w:val="24"/>
          <w:szCs w:val="24"/>
        </w:rPr>
        <w:t>Maizière</w:t>
      </w:r>
      <w:proofErr w:type="spellEnd"/>
      <w:r w:rsidRPr="00ED0FA9">
        <w:rPr>
          <w:rFonts w:ascii="Times New Roman" w:hAnsi="Times New Roman" w:cs="Times New Roman"/>
          <w:sz w:val="24"/>
          <w:szCs w:val="24"/>
        </w:rPr>
        <w:t xml:space="preserve">, told the </w:t>
      </w:r>
      <w:r w:rsidRPr="00ED0FA9">
        <w:rPr>
          <w:rStyle w:val="Emphasis"/>
          <w:rFonts w:ascii="Times New Roman" w:hAnsi="Times New Roman" w:cs="Times New Roman"/>
          <w:sz w:val="24"/>
          <w:szCs w:val="24"/>
        </w:rPr>
        <w:t>Post</w:t>
      </w:r>
      <w:r w:rsidRPr="00ED0FA9">
        <w:rPr>
          <w:rFonts w:ascii="Times New Roman" w:hAnsi="Times New Roman" w:cs="Times New Roman"/>
          <w:sz w:val="24"/>
          <w:szCs w:val="24"/>
        </w:rPr>
        <w:t xml:space="preserve"> on Wednesday that the Interior Ministry has not addressed the concerns of the letter.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“The problem is that a terrorist organization [such as the] PFLP can do what it wants and how it wants because it is not banned.”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This leads to an absurd situation where the PFLP can participate in an election, he said.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“The Interior Minister must finally issue a ban of the PFLP in Germany,” said Beck.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For observers of terrorism in Germany, it is unclear why the ministry is reluctant to outlaw the Palestinian organization, which is widely recognized as a terrorist group.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>The ministry did shut down the radical left-wing website linksunten.indymedia.org last Friday.</w:t>
      </w:r>
      <w:r w:rsidRPr="00ED0FA9">
        <w:rPr>
          <w:rFonts w:ascii="Times New Roman" w:hAnsi="Times New Roman" w:cs="Times New Roman"/>
          <w:sz w:val="24"/>
          <w:szCs w:val="24"/>
        </w:rPr>
        <w:br/>
      </w:r>
      <w:r w:rsidRPr="00ED0FA9">
        <w:rPr>
          <w:rFonts w:ascii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ED0FA9">
        <w:rPr>
          <w:rFonts w:ascii="Times New Roman" w:hAnsi="Times New Roman" w:cs="Times New Roman"/>
          <w:sz w:val="24"/>
          <w:szCs w:val="24"/>
        </w:rPr>
        <w:t>Maizière</w:t>
      </w:r>
      <w:proofErr w:type="spellEnd"/>
      <w:r w:rsidRPr="00ED0FA9">
        <w:rPr>
          <w:rFonts w:ascii="Times New Roman" w:hAnsi="Times New Roman" w:cs="Times New Roman"/>
          <w:sz w:val="24"/>
          <w:szCs w:val="24"/>
        </w:rPr>
        <w:t xml:space="preserve"> said the portal was closed because it was “showing hate and legitimizing violence against police officers.”</w:t>
      </w:r>
    </w:p>
    <w:sectPr w:rsidR="00ED0FA9" w:rsidRPr="00E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A9"/>
    <w:rsid w:val="000B6401"/>
    <w:rsid w:val="00E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68BA-A2B6-4288-8AD7-70CE456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ED0FA9"/>
  </w:style>
  <w:style w:type="character" w:styleId="Hyperlink">
    <w:name w:val="Hyperlink"/>
    <w:basedOn w:val="DefaultParagraphFont"/>
    <w:uiPriority w:val="99"/>
    <w:unhideWhenUsed/>
    <w:rsid w:val="00ED0F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BDS-THREAT/Palestinian-terror-group-campaigns-to-enter-Bundestag-503539" TargetMode="External"/><Relationship Id="rId5" Type="http://schemas.openxmlformats.org/officeDocument/2006/relationships/hyperlink" Target="http://www.jpost.com/Arab-Israeli-Conflict/Germany-to-permit-Palestinian-terrorist-group-to-field-Bundestag-candidates-503836" TargetMode="External"/><Relationship Id="rId4" Type="http://schemas.openxmlformats.org/officeDocument/2006/relationships/hyperlink" Target="http://www.jpost.com/Author/Benjamin-Weint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2017-08-31T13:53:00Z</dcterms:created>
  <dcterms:modified xsi:type="dcterms:W3CDTF">2017-08-31T13:58:00Z</dcterms:modified>
</cp:coreProperties>
</file>