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B7AD" w14:textId="305F2F8E" w:rsidR="006027FB" w:rsidRPr="00B067F9" w:rsidRDefault="00B067F9">
      <w:pPr>
        <w:rPr>
          <w:rFonts w:cs="Times New Roman"/>
          <w:sz w:val="40"/>
          <w:szCs w:val="40"/>
        </w:rPr>
      </w:pPr>
      <w:bookmarkStart w:id="0" w:name="_GoBack"/>
      <w:r w:rsidRPr="00B067F9">
        <w:rPr>
          <w:rFonts w:cs="Times New Roman"/>
          <w:sz w:val="40"/>
          <w:szCs w:val="40"/>
        </w:rPr>
        <w:t xml:space="preserve">Iran commits new breach of fraying nuclear deal, expands enrichment </w:t>
      </w:r>
      <w:r w:rsidRPr="00B067F9">
        <w:rPr>
          <w:rFonts w:cs="Times New Roman"/>
          <w:sz w:val="40"/>
          <w:szCs w:val="40"/>
        </w:rPr>
        <w:t>–</w:t>
      </w:r>
      <w:r w:rsidRPr="00B067F9">
        <w:rPr>
          <w:rFonts w:cs="Times New Roman"/>
          <w:sz w:val="40"/>
          <w:szCs w:val="40"/>
        </w:rPr>
        <w:t xml:space="preserve"> IAEA</w:t>
      </w:r>
    </w:p>
    <w:bookmarkEnd w:id="0"/>
    <w:p w14:paraId="76562336" w14:textId="607ED1FA" w:rsidR="00B067F9" w:rsidRPr="00B067F9" w:rsidRDefault="00B067F9" w:rsidP="00B067F9">
      <w:pPr>
        <w:spacing w:after="0" w:line="240" w:lineRule="auto"/>
        <w:rPr>
          <w:rFonts w:cs="Times New Roman"/>
        </w:rPr>
      </w:pPr>
      <w:r w:rsidRPr="00B067F9">
        <w:rPr>
          <w:rFonts w:cs="Times New Roman"/>
        </w:rPr>
        <w:t>September 26, 2019</w:t>
      </w:r>
    </w:p>
    <w:p w14:paraId="53BBC74A" w14:textId="78DDE60D" w:rsidR="00B067F9" w:rsidRPr="00B067F9" w:rsidRDefault="00B067F9" w:rsidP="00B067F9">
      <w:pPr>
        <w:shd w:val="clear" w:color="auto" w:fill="FFFFFF"/>
        <w:spacing w:after="0" w:line="240" w:lineRule="auto"/>
        <w:textAlignment w:val="baseline"/>
        <w:rPr>
          <w:rFonts w:eastAsia="Times New Roman" w:cs="Times New Roman"/>
          <w:szCs w:val="24"/>
          <w:bdr w:val="none" w:sz="0" w:space="0" w:color="auto" w:frame="1"/>
        </w:rPr>
      </w:pPr>
      <w:r w:rsidRPr="00B067F9">
        <w:rPr>
          <w:rFonts w:eastAsia="Times New Roman" w:cs="Times New Roman"/>
          <w:szCs w:val="24"/>
          <w:bdr w:val="none" w:sz="0" w:space="0" w:color="auto" w:frame="1"/>
        </w:rPr>
        <w:t xml:space="preserve">By </w:t>
      </w:r>
      <w:hyperlink r:id="rId5" w:tgtFrame="_blank" w:history="1">
        <w:r w:rsidRPr="00B067F9">
          <w:rPr>
            <w:rFonts w:eastAsia="Times New Roman" w:cs="Times New Roman"/>
            <w:szCs w:val="24"/>
            <w:u w:val="single"/>
            <w:bdr w:val="none" w:sz="0" w:space="0" w:color="auto" w:frame="1"/>
          </w:rPr>
          <w:t>Francois Murphy</w:t>
        </w:r>
      </w:hyperlink>
    </w:p>
    <w:p w14:paraId="73CF6B58" w14:textId="72066593" w:rsidR="00B067F9" w:rsidRPr="00B067F9" w:rsidRDefault="00B067F9" w:rsidP="00B067F9">
      <w:pPr>
        <w:shd w:val="clear" w:color="auto" w:fill="FFFFFF"/>
        <w:spacing w:after="0" w:line="240" w:lineRule="auto"/>
        <w:textAlignment w:val="baseline"/>
        <w:rPr>
          <w:rFonts w:eastAsia="Times New Roman" w:cs="Times New Roman"/>
          <w:szCs w:val="24"/>
          <w:bdr w:val="none" w:sz="0" w:space="0" w:color="auto" w:frame="1"/>
        </w:rPr>
      </w:pPr>
      <w:r w:rsidRPr="00B067F9">
        <w:rPr>
          <w:rFonts w:eastAsia="Times New Roman" w:cs="Times New Roman"/>
          <w:szCs w:val="24"/>
          <w:bdr w:val="none" w:sz="0" w:space="0" w:color="auto" w:frame="1"/>
        </w:rPr>
        <w:t>Reuters</w:t>
      </w:r>
    </w:p>
    <w:p w14:paraId="7A739A8E" w14:textId="6D80AC93" w:rsidR="00B067F9" w:rsidRPr="00B067F9" w:rsidRDefault="00B067F9" w:rsidP="00B067F9">
      <w:pPr>
        <w:shd w:val="clear" w:color="auto" w:fill="FFFFFF"/>
        <w:spacing w:after="0" w:line="240" w:lineRule="auto"/>
        <w:textAlignment w:val="baseline"/>
        <w:rPr>
          <w:rFonts w:cs="Times New Roman"/>
        </w:rPr>
      </w:pPr>
      <w:hyperlink r:id="rId6" w:history="1">
        <w:r w:rsidRPr="00B067F9">
          <w:rPr>
            <w:rStyle w:val="Hyperlink"/>
            <w:rFonts w:cs="Times New Roman"/>
            <w:color w:val="auto"/>
          </w:rPr>
          <w:t>https://www.reuters.com/article/us-iran-nuclear-iaea/iran-commits-new-breach-of-nuclear-deal-expands-enrichment-iaea-report-idUSKBN1WB237</w:t>
        </w:r>
      </w:hyperlink>
    </w:p>
    <w:p w14:paraId="7C6979B6" w14:textId="756F3420" w:rsidR="00B067F9" w:rsidRPr="00B067F9" w:rsidRDefault="00B067F9" w:rsidP="00B067F9">
      <w:pPr>
        <w:shd w:val="clear" w:color="auto" w:fill="FFFFFF"/>
        <w:spacing w:after="0" w:line="240" w:lineRule="auto"/>
        <w:textAlignment w:val="baseline"/>
        <w:rPr>
          <w:rFonts w:cs="Times New Roman"/>
        </w:rPr>
      </w:pPr>
    </w:p>
    <w:p w14:paraId="462F96F3" w14:textId="77777777" w:rsidR="00B067F9" w:rsidRPr="00B067F9" w:rsidRDefault="00B067F9" w:rsidP="00B067F9">
      <w:pPr>
        <w:shd w:val="clear" w:color="auto" w:fill="FFFFFF"/>
        <w:spacing w:after="0" w:line="240" w:lineRule="auto"/>
        <w:textAlignment w:val="baseline"/>
        <w:rPr>
          <w:rFonts w:eastAsia="Times New Roman" w:cs="Times New Roman"/>
          <w:szCs w:val="24"/>
        </w:rPr>
      </w:pPr>
    </w:p>
    <w:p w14:paraId="7E7A4474" w14:textId="77777777" w:rsidR="00B067F9" w:rsidRPr="00B067F9" w:rsidRDefault="00B067F9" w:rsidP="00B067F9">
      <w:pPr>
        <w:rPr>
          <w:rFonts w:cs="Times New Roman"/>
        </w:rPr>
      </w:pPr>
      <w:r w:rsidRPr="00B067F9">
        <w:rPr>
          <w:rFonts w:cs="Times New Roman"/>
        </w:rPr>
        <w:t>Iran has committed another breach of its nuclear deal with major powers by enriching uranium with advanced centrifuges, a report by the U.N. nuclear watchdog policing that deal said on Thursday, further fraying the landmark accord.</w:t>
      </w:r>
    </w:p>
    <w:p w14:paraId="4686D845" w14:textId="77777777" w:rsidR="00B067F9" w:rsidRPr="00B067F9" w:rsidRDefault="00B067F9" w:rsidP="00B067F9">
      <w:pPr>
        <w:rPr>
          <w:rFonts w:cs="Times New Roman"/>
        </w:rPr>
      </w:pPr>
      <w:r w:rsidRPr="00B067F9">
        <w:rPr>
          <w:rFonts w:cs="Times New Roman"/>
        </w:rPr>
        <w:t>Iran is breaching the restrictions of its deal with major powers step-by-step in response to U.S. sanctions imposed since Washington pulled out of the agreement in May of last year.</w:t>
      </w:r>
    </w:p>
    <w:p w14:paraId="784D46E0" w14:textId="77777777" w:rsidR="00B067F9" w:rsidRPr="00B067F9" w:rsidRDefault="00B067F9" w:rsidP="00B067F9">
      <w:pPr>
        <w:rPr>
          <w:rFonts w:cs="Times New Roman"/>
        </w:rPr>
      </w:pPr>
      <w:r w:rsidRPr="00B067F9">
        <w:rPr>
          <w:rFonts w:cs="Times New Roman"/>
        </w:rPr>
        <w:t>Washington has repeatedly said it is prepared to hold talks with Iran on a more far-reaching deal, arguing its crippling economic sanctions will force Iran to the negotiating table. Tehran, however, has ruled out talks until those sanctions are lifted, while continuing its incremental nuclear expansion.</w:t>
      </w:r>
    </w:p>
    <w:p w14:paraId="1C7B2A25" w14:textId="77777777" w:rsidR="00B067F9" w:rsidRPr="00B067F9" w:rsidRDefault="00B067F9" w:rsidP="00B067F9">
      <w:pPr>
        <w:rPr>
          <w:rFonts w:cs="Times New Roman"/>
        </w:rPr>
      </w:pPr>
      <w:r w:rsidRPr="00B067F9">
        <w:rPr>
          <w:rFonts w:cs="Times New Roman"/>
        </w:rPr>
        <w:t>“They are busy at the (Natanz enrichment) facility,” one diplomat said in response to the International Atomic Energy Agency’s (IAEA) report to member states on Thursday.</w:t>
      </w:r>
    </w:p>
    <w:p w14:paraId="4689AB3E" w14:textId="77777777" w:rsidR="00B067F9" w:rsidRPr="00B067F9" w:rsidRDefault="00B067F9" w:rsidP="00B067F9">
      <w:pPr>
        <w:rPr>
          <w:rFonts w:cs="Times New Roman"/>
        </w:rPr>
      </w:pPr>
      <w:r w:rsidRPr="00B067F9">
        <w:rPr>
          <w:rFonts w:cs="Times New Roman"/>
        </w:rPr>
        <w:t>The deal only lets Iran accumulate enriched uranium with just over 5,000 of its first-generation IR-1 centrifuges at Natanz. It lets Iran use small numbers of more advanced models for research, without producing enriched uranium.</w:t>
      </w:r>
    </w:p>
    <w:p w14:paraId="7C4A5B2D" w14:textId="3F34C9FE" w:rsidR="00B067F9" w:rsidRPr="00B067F9" w:rsidRDefault="00B067F9" w:rsidP="00B067F9">
      <w:pPr>
        <w:rPr>
          <w:rFonts w:cs="Times New Roman"/>
        </w:rPr>
      </w:pPr>
      <w:r w:rsidRPr="00B067F9">
        <w:rPr>
          <w:rFonts w:cs="Times New Roman"/>
        </w:rPr>
        <w:t>The deal also caps the amount of enriched uranium Iran can produce and the purity to which it can enrich it, both of which Tehran has already breached, but only incrementally rather than by ramping up the level and amount as quickly as it can.</w:t>
      </w:r>
    </w:p>
    <w:p w14:paraId="68274A63" w14:textId="77777777" w:rsidR="00B067F9" w:rsidRPr="00B067F9" w:rsidRDefault="00B067F9" w:rsidP="00B067F9">
      <w:pPr>
        <w:rPr>
          <w:rFonts w:cs="Times New Roman"/>
        </w:rPr>
      </w:pPr>
      <w:r w:rsidRPr="00B067F9">
        <w:rPr>
          <w:rFonts w:cs="Times New Roman"/>
        </w:rPr>
        <w:t xml:space="preserve">“On 25 September 2019, the Agency verified that all of the (centrifuge) cascades already installed in R&amp;D lines 2 and 3 ... </w:t>
      </w:r>
      <w:proofErr w:type="spellStart"/>
      <w:r w:rsidRPr="00B067F9">
        <w:rPr>
          <w:rFonts w:cs="Times New Roman"/>
        </w:rPr>
        <w:t>were</w:t>
      </w:r>
      <w:proofErr w:type="spellEnd"/>
      <w:r w:rsidRPr="00B067F9">
        <w:rPr>
          <w:rFonts w:cs="Times New Roman"/>
        </w:rPr>
        <w:t xml:space="preserve"> accumulating, or had been prepared to accumulate, enriched uranium,” the IAEA report seen by Reuters said.</w:t>
      </w:r>
    </w:p>
    <w:p w14:paraId="0FA0D2A6" w14:textId="77777777" w:rsidR="00B067F9" w:rsidRPr="00B067F9" w:rsidRDefault="00B067F9" w:rsidP="00B067F9">
      <w:pPr>
        <w:rPr>
          <w:rFonts w:cs="Times New Roman"/>
        </w:rPr>
      </w:pPr>
      <w:r w:rsidRPr="00B067F9">
        <w:rPr>
          <w:rFonts w:cs="Times New Roman"/>
        </w:rPr>
        <w:t>Those lines comprise relatively small cascades of up to 20 centrifuges. The report said Iran is still in the process of installing two previously announced 164-machine cascades of the IR-4 and IR-2m models, two cascades that were removed under the deal, which also lifted international sanctions against Tehran.</w:t>
      </w:r>
    </w:p>
    <w:p w14:paraId="39BE55A8" w14:textId="77777777" w:rsidR="00B067F9" w:rsidRPr="00B067F9" w:rsidRDefault="00B067F9" w:rsidP="00B067F9">
      <w:pPr>
        <w:rPr>
          <w:rFonts w:cs="Times New Roman"/>
        </w:rPr>
      </w:pPr>
      <w:r w:rsidRPr="00B067F9">
        <w:rPr>
          <w:rFonts w:cs="Times New Roman"/>
        </w:rPr>
        <w:t>In its last update on Iran’s nuclear activities this month, the IAEA said Tehran had begun installing more advanced centrifuges - models other than the IR-1 that are only supposed to be used for research - and was moving toward enriching uranium with them.</w:t>
      </w:r>
    </w:p>
    <w:p w14:paraId="55E8E4DF" w14:textId="77777777" w:rsidR="00B067F9" w:rsidRPr="00B067F9" w:rsidRDefault="00B067F9" w:rsidP="00B067F9">
      <w:pPr>
        <w:rPr>
          <w:rFonts w:cs="Times New Roman"/>
        </w:rPr>
      </w:pPr>
    </w:p>
    <w:p w14:paraId="62A12CDB" w14:textId="77777777" w:rsidR="00B067F9" w:rsidRPr="00B067F9" w:rsidRDefault="00B067F9" w:rsidP="00B067F9">
      <w:pPr>
        <w:rPr>
          <w:rFonts w:cs="Times New Roman"/>
        </w:rPr>
      </w:pPr>
      <w:r w:rsidRPr="00B067F9">
        <w:rPr>
          <w:rFonts w:cs="Times New Roman"/>
        </w:rPr>
        <w:lastRenderedPageBreak/>
        <w:t>RATCHETING UP PRESSURE</w:t>
      </w:r>
    </w:p>
    <w:p w14:paraId="5C42B256" w14:textId="77777777" w:rsidR="00B067F9" w:rsidRPr="00B067F9" w:rsidRDefault="00B067F9" w:rsidP="00B067F9">
      <w:pPr>
        <w:rPr>
          <w:rFonts w:cs="Times New Roman"/>
        </w:rPr>
      </w:pPr>
      <w:r w:rsidRPr="00B067F9">
        <w:rPr>
          <w:rFonts w:cs="Times New Roman"/>
        </w:rPr>
        <w:t>Iran says it has enriched uranium only for civilian purposes, but the United States and IAEA believe it once had a nuclear weapons program that it ended.</w:t>
      </w:r>
    </w:p>
    <w:p w14:paraId="4302ADFF" w14:textId="77777777" w:rsidR="00B067F9" w:rsidRPr="00B067F9" w:rsidRDefault="00B067F9" w:rsidP="00B067F9">
      <w:pPr>
        <w:rPr>
          <w:rFonts w:cs="Times New Roman"/>
        </w:rPr>
      </w:pPr>
      <w:r w:rsidRPr="00B067F9">
        <w:rPr>
          <w:rFonts w:cs="Times New Roman"/>
        </w:rPr>
        <w:t>The deal was aimed at extending the time Iran would need to obtain enough fissile material for a bomb, if it sought one - something sometimes referred to as “breakout time” to about a year from 2-3 months.</w:t>
      </w:r>
    </w:p>
    <w:p w14:paraId="3B93D6D8" w14:textId="77777777" w:rsidR="00B067F9" w:rsidRPr="00B067F9" w:rsidRDefault="00B067F9" w:rsidP="00B067F9">
      <w:pPr>
        <w:rPr>
          <w:rFonts w:cs="Times New Roman"/>
        </w:rPr>
      </w:pPr>
      <w:r w:rsidRPr="00B067F9">
        <w:rPr>
          <w:rFonts w:cs="Times New Roman"/>
        </w:rPr>
        <w:t>Iran denies ever having sought to build a nuclear bomb.</w:t>
      </w:r>
    </w:p>
    <w:p w14:paraId="482BD7C2" w14:textId="77777777" w:rsidR="00B067F9" w:rsidRPr="00B067F9" w:rsidRDefault="00B067F9" w:rsidP="00B067F9">
      <w:pPr>
        <w:rPr>
          <w:rFonts w:cs="Times New Roman"/>
        </w:rPr>
      </w:pPr>
      <w:r w:rsidRPr="00B067F9">
        <w:rPr>
          <w:rFonts w:cs="Times New Roman"/>
        </w:rPr>
        <w:t>While Iran’s latest enrichment expansion does not make a big difference to that breakout time for now, it further complicates the prospects of saving the accord.</w:t>
      </w:r>
    </w:p>
    <w:p w14:paraId="22A52A0F" w14:textId="77777777" w:rsidR="00B067F9" w:rsidRPr="00B067F9" w:rsidRDefault="00B067F9" w:rsidP="00B067F9">
      <w:pPr>
        <w:rPr>
          <w:rFonts w:cs="Times New Roman"/>
        </w:rPr>
      </w:pPr>
      <w:r w:rsidRPr="00B067F9">
        <w:rPr>
          <w:rFonts w:cs="Times New Roman"/>
        </w:rPr>
        <w:t>The remaining parties are committed to preserving the pact, though it is “increasingly difficult”, European Union foreign policy chief Federica Mogherini told reporters after a meeting of the parties at the United Nations on Wednesday.</w:t>
      </w:r>
    </w:p>
    <w:p w14:paraId="22B88892" w14:textId="77777777" w:rsidR="00B067F9" w:rsidRPr="00B067F9" w:rsidRDefault="00B067F9" w:rsidP="00B067F9">
      <w:pPr>
        <w:rPr>
          <w:rFonts w:cs="Times New Roman"/>
        </w:rPr>
      </w:pPr>
      <w:r w:rsidRPr="00B067F9">
        <w:rPr>
          <w:rFonts w:cs="Times New Roman"/>
        </w:rPr>
        <w:t>Direct U.S.-Iranian talks also appear less likely since the Sept. 14 attacks on Saudi oil facilities that Washington blames on Tehran despite its denials.</w:t>
      </w:r>
    </w:p>
    <w:p w14:paraId="13FB1733" w14:textId="77777777" w:rsidR="00B067F9" w:rsidRPr="00B067F9" w:rsidRDefault="00B067F9" w:rsidP="00B067F9">
      <w:pPr>
        <w:rPr>
          <w:rFonts w:cs="Times New Roman"/>
        </w:rPr>
      </w:pPr>
      <w:r w:rsidRPr="00B067F9">
        <w:rPr>
          <w:rFonts w:cs="Times New Roman"/>
        </w:rPr>
        <w:t>In the meantime, Iran’s expansion of its enrichment with advanced centrifuges continues, according to the IAEA.</w:t>
      </w:r>
    </w:p>
    <w:p w14:paraId="6735DDA7" w14:textId="3210C2F9" w:rsidR="00B067F9" w:rsidRPr="00B067F9" w:rsidRDefault="00B067F9" w:rsidP="00B067F9">
      <w:pPr>
        <w:rPr>
          <w:rFonts w:cs="Times New Roman"/>
        </w:rPr>
      </w:pPr>
      <w:r w:rsidRPr="00B067F9">
        <w:rPr>
          <w:rFonts w:cs="Times New Roman"/>
        </w:rPr>
        <w:t>Iran informed the agency in a letter dated Sept. 25 that it is reconfiguring its enrichment set-up to add clusters of centrifuges, including a 164-machine cascade of IR-6s, the IAEA’s report on Thursday said.</w:t>
      </w:r>
    </w:p>
    <w:sectPr w:rsidR="00B067F9" w:rsidRPr="00B0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F43E8"/>
    <w:multiLevelType w:val="multilevel"/>
    <w:tmpl w:val="C15A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F9"/>
    <w:rsid w:val="000F18D0"/>
    <w:rsid w:val="00816C16"/>
    <w:rsid w:val="00B0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6B01"/>
  <w15:chartTrackingRefBased/>
  <w15:docId w15:val="{291EC4C6-6701-4FBC-83D3-69199A74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7F9"/>
    <w:rPr>
      <w:color w:val="0000FF"/>
      <w:u w:val="single"/>
    </w:rPr>
  </w:style>
  <w:style w:type="paragraph" w:customStyle="1" w:styleId="bylinebarreading-time">
    <w:name w:val="bylinebar_reading-time"/>
    <w:basedOn w:val="Normal"/>
    <w:rsid w:val="00B067F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26349">
      <w:bodyDiv w:val="1"/>
      <w:marLeft w:val="0"/>
      <w:marRight w:val="0"/>
      <w:marTop w:val="0"/>
      <w:marBottom w:val="0"/>
      <w:divBdr>
        <w:top w:val="none" w:sz="0" w:space="0" w:color="auto"/>
        <w:left w:val="none" w:sz="0" w:space="0" w:color="auto"/>
        <w:bottom w:val="none" w:sz="0" w:space="0" w:color="auto"/>
        <w:right w:val="none" w:sz="0" w:space="0" w:color="auto"/>
      </w:divBdr>
    </w:div>
    <w:div w:id="2109230452">
      <w:bodyDiv w:val="1"/>
      <w:marLeft w:val="0"/>
      <w:marRight w:val="0"/>
      <w:marTop w:val="0"/>
      <w:marBottom w:val="0"/>
      <w:divBdr>
        <w:top w:val="none" w:sz="0" w:space="0" w:color="auto"/>
        <w:left w:val="none" w:sz="0" w:space="0" w:color="auto"/>
        <w:bottom w:val="none" w:sz="0" w:space="0" w:color="auto"/>
        <w:right w:val="none" w:sz="0" w:space="0" w:color="auto"/>
      </w:divBdr>
      <w:divsChild>
        <w:div w:id="263611956">
          <w:marLeft w:val="0"/>
          <w:marRight w:val="0"/>
          <w:marTop w:val="0"/>
          <w:marBottom w:val="450"/>
          <w:divBdr>
            <w:top w:val="none" w:sz="0" w:space="0" w:color="auto"/>
            <w:left w:val="none" w:sz="0" w:space="0" w:color="auto"/>
            <w:bottom w:val="none" w:sz="0" w:space="0" w:color="auto"/>
            <w:right w:val="none" w:sz="0" w:space="0" w:color="auto"/>
          </w:divBdr>
          <w:divsChild>
            <w:div w:id="575475833">
              <w:marLeft w:val="0"/>
              <w:marRight w:val="0"/>
              <w:marTop w:val="0"/>
              <w:marBottom w:val="0"/>
              <w:divBdr>
                <w:top w:val="none" w:sz="0" w:space="0" w:color="auto"/>
                <w:left w:val="none" w:sz="0" w:space="0" w:color="auto"/>
                <w:bottom w:val="none" w:sz="0" w:space="0" w:color="auto"/>
                <w:right w:val="none" w:sz="0" w:space="0" w:color="auto"/>
              </w:divBdr>
              <w:divsChild>
                <w:div w:id="2093579417">
                  <w:marLeft w:val="0"/>
                  <w:marRight w:val="0"/>
                  <w:marTop w:val="0"/>
                  <w:marBottom w:val="0"/>
                  <w:divBdr>
                    <w:top w:val="none" w:sz="0" w:space="0" w:color="auto"/>
                    <w:left w:val="none" w:sz="0" w:space="0" w:color="auto"/>
                    <w:bottom w:val="none" w:sz="0" w:space="0" w:color="auto"/>
                    <w:right w:val="none" w:sz="0" w:space="0" w:color="auto"/>
                  </w:divBdr>
                  <w:divsChild>
                    <w:div w:id="2066488692">
                      <w:marLeft w:val="0"/>
                      <w:marRight w:val="0"/>
                      <w:marTop w:val="0"/>
                      <w:marBottom w:val="0"/>
                      <w:divBdr>
                        <w:top w:val="none" w:sz="0" w:space="0" w:color="auto"/>
                        <w:left w:val="none" w:sz="0" w:space="0" w:color="auto"/>
                        <w:bottom w:val="none" w:sz="0" w:space="0" w:color="auto"/>
                        <w:right w:val="none" w:sz="0" w:space="0" w:color="auto"/>
                      </w:divBdr>
                      <w:divsChild>
                        <w:div w:id="926890815">
                          <w:marLeft w:val="0"/>
                          <w:marRight w:val="1911"/>
                          <w:marTop w:val="0"/>
                          <w:marBottom w:val="0"/>
                          <w:divBdr>
                            <w:top w:val="none" w:sz="0" w:space="0" w:color="auto"/>
                            <w:left w:val="none" w:sz="0" w:space="0" w:color="auto"/>
                            <w:bottom w:val="none" w:sz="0" w:space="0" w:color="auto"/>
                            <w:right w:val="none" w:sz="0" w:space="0" w:color="auto"/>
                          </w:divBdr>
                          <w:divsChild>
                            <w:div w:id="880366883">
                              <w:marLeft w:val="1465"/>
                              <w:marRight w:val="400"/>
                              <w:marTop w:val="0"/>
                              <w:marBottom w:val="0"/>
                              <w:divBdr>
                                <w:top w:val="none" w:sz="0" w:space="0" w:color="auto"/>
                                <w:left w:val="none" w:sz="0" w:space="0" w:color="auto"/>
                                <w:bottom w:val="none" w:sz="0" w:space="0" w:color="auto"/>
                                <w:right w:val="none" w:sz="0" w:space="0" w:color="auto"/>
                              </w:divBdr>
                              <w:divsChild>
                                <w:div w:id="763233879">
                                  <w:marLeft w:val="0"/>
                                  <w:marRight w:val="0"/>
                                  <w:marTop w:val="0"/>
                                  <w:marBottom w:val="0"/>
                                  <w:divBdr>
                                    <w:top w:val="none" w:sz="0" w:space="0" w:color="auto"/>
                                    <w:left w:val="none" w:sz="0" w:space="0" w:color="auto"/>
                                    <w:bottom w:val="single" w:sz="6" w:space="11" w:color="EBEBEB"/>
                                    <w:right w:val="none" w:sz="0" w:space="0" w:color="auto"/>
                                  </w:divBdr>
                                  <w:divsChild>
                                    <w:div w:id="361368812">
                                      <w:marLeft w:val="0"/>
                                      <w:marRight w:val="225"/>
                                      <w:marTop w:val="0"/>
                                      <w:marBottom w:val="0"/>
                                      <w:divBdr>
                                        <w:top w:val="none" w:sz="0" w:space="0" w:color="auto"/>
                                        <w:left w:val="none" w:sz="0" w:space="0" w:color="auto"/>
                                        <w:bottom w:val="none" w:sz="0" w:space="0" w:color="auto"/>
                                        <w:right w:val="none" w:sz="0" w:space="0" w:color="auto"/>
                                      </w:divBdr>
                                    </w:div>
                                    <w:div w:id="2003925418">
                                      <w:marLeft w:val="0"/>
                                      <w:marRight w:val="0"/>
                                      <w:marTop w:val="0"/>
                                      <w:marBottom w:val="0"/>
                                      <w:divBdr>
                                        <w:top w:val="none" w:sz="0" w:space="0" w:color="auto"/>
                                        <w:left w:val="none" w:sz="0" w:space="0" w:color="auto"/>
                                        <w:bottom w:val="none" w:sz="0" w:space="0" w:color="auto"/>
                                        <w:right w:val="none" w:sz="0" w:space="0" w:color="auto"/>
                                      </w:divBdr>
                                      <w:divsChild>
                                        <w:div w:id="692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iran-nuclear-iaea/iran-commits-new-breach-of-nuclear-deal-expands-enrichment-iaea-report-idUSKBN1WB237" TargetMode="External"/><Relationship Id="rId5" Type="http://schemas.openxmlformats.org/officeDocument/2006/relationships/hyperlink" Target="https://www.reuters.com/journalists/francois-mur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2019-09-27T13:40:00Z</dcterms:created>
  <dcterms:modified xsi:type="dcterms:W3CDTF">2019-09-27T13:49:00Z</dcterms:modified>
</cp:coreProperties>
</file>