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E3B" w:rsidRPr="00DA072D" w:rsidRDefault="00DA072D" w:rsidP="00DA072D">
      <w:pPr>
        <w:spacing w:line="240" w:lineRule="auto"/>
        <w:rPr>
          <w:rFonts w:ascii="Times New Roman" w:hAnsi="Times New Roman" w:cs="Times New Roman"/>
          <w:sz w:val="44"/>
          <w:szCs w:val="44"/>
        </w:rPr>
      </w:pPr>
      <w:r w:rsidRPr="00DA072D">
        <w:rPr>
          <w:rFonts w:ascii="Times New Roman" w:hAnsi="Times New Roman" w:cs="Times New Roman"/>
          <w:sz w:val="44"/>
          <w:szCs w:val="44"/>
        </w:rPr>
        <w:t>Double Standards for Aleppo and Gaza</w:t>
      </w:r>
    </w:p>
    <w:p w:rsidR="00DA072D" w:rsidRPr="00DA072D" w:rsidRDefault="00DA072D" w:rsidP="00DA072D">
      <w:pPr>
        <w:spacing w:after="0" w:line="240" w:lineRule="auto"/>
        <w:rPr>
          <w:rFonts w:ascii="Times New Roman" w:hAnsi="Times New Roman" w:cs="Times New Roman"/>
          <w:sz w:val="24"/>
          <w:szCs w:val="24"/>
        </w:rPr>
      </w:pPr>
      <w:r w:rsidRPr="00DA072D">
        <w:rPr>
          <w:rFonts w:ascii="Times New Roman" w:hAnsi="Times New Roman" w:cs="Times New Roman"/>
          <w:sz w:val="24"/>
          <w:szCs w:val="24"/>
        </w:rPr>
        <w:t>September 29, 2016</w:t>
      </w:r>
    </w:p>
    <w:p w:rsidR="00DA072D" w:rsidRPr="00DA072D" w:rsidRDefault="00DA072D" w:rsidP="00DA072D">
      <w:pPr>
        <w:spacing w:after="0" w:line="240" w:lineRule="auto"/>
        <w:rPr>
          <w:rFonts w:ascii="Times New Roman" w:hAnsi="Times New Roman" w:cs="Times New Roman"/>
          <w:sz w:val="24"/>
          <w:szCs w:val="24"/>
        </w:rPr>
      </w:pPr>
      <w:r w:rsidRPr="00DA072D">
        <w:rPr>
          <w:rFonts w:ascii="Times New Roman" w:hAnsi="Times New Roman" w:cs="Times New Roman"/>
          <w:sz w:val="24"/>
          <w:szCs w:val="24"/>
        </w:rPr>
        <w:t>B</w:t>
      </w:r>
      <w:r w:rsidRPr="00DA072D">
        <w:rPr>
          <w:rFonts w:ascii="Times New Roman" w:hAnsi="Times New Roman" w:cs="Times New Roman"/>
          <w:sz w:val="24"/>
          <w:szCs w:val="24"/>
        </w:rPr>
        <w:t>y Sim</w:t>
      </w:r>
      <w:bookmarkStart w:id="0" w:name="_GoBack"/>
      <w:bookmarkEnd w:id="0"/>
      <w:r w:rsidRPr="00DA072D">
        <w:rPr>
          <w:rFonts w:ascii="Times New Roman" w:hAnsi="Times New Roman" w:cs="Times New Roman"/>
          <w:sz w:val="24"/>
          <w:szCs w:val="24"/>
        </w:rPr>
        <w:t xml:space="preserve">on </w:t>
      </w:r>
      <w:proofErr w:type="spellStart"/>
      <w:r w:rsidRPr="00DA072D">
        <w:rPr>
          <w:rFonts w:ascii="Times New Roman" w:hAnsi="Times New Roman" w:cs="Times New Roman"/>
          <w:sz w:val="24"/>
          <w:szCs w:val="24"/>
        </w:rPr>
        <w:t>Plosker</w:t>
      </w:r>
      <w:proofErr w:type="spellEnd"/>
    </w:p>
    <w:p w:rsidR="00DA072D" w:rsidRPr="00DA072D" w:rsidRDefault="00DA072D" w:rsidP="00DA072D">
      <w:pPr>
        <w:spacing w:after="0" w:line="240" w:lineRule="auto"/>
        <w:rPr>
          <w:rFonts w:ascii="Times New Roman" w:hAnsi="Times New Roman" w:cs="Times New Roman"/>
          <w:sz w:val="24"/>
          <w:szCs w:val="24"/>
        </w:rPr>
      </w:pPr>
      <w:r w:rsidRPr="00DA072D">
        <w:rPr>
          <w:rFonts w:ascii="Times New Roman" w:hAnsi="Times New Roman" w:cs="Times New Roman"/>
          <w:sz w:val="24"/>
          <w:szCs w:val="24"/>
        </w:rPr>
        <w:t xml:space="preserve">The </w:t>
      </w:r>
      <w:proofErr w:type="spellStart"/>
      <w:r w:rsidRPr="00DA072D">
        <w:rPr>
          <w:rFonts w:ascii="Times New Roman" w:hAnsi="Times New Roman" w:cs="Times New Roman"/>
          <w:sz w:val="24"/>
          <w:szCs w:val="24"/>
        </w:rPr>
        <w:t>Algemeiner</w:t>
      </w:r>
      <w:proofErr w:type="spellEnd"/>
    </w:p>
    <w:p w:rsidR="00DA072D" w:rsidRPr="00DA072D" w:rsidRDefault="00DA072D" w:rsidP="00DA072D">
      <w:pPr>
        <w:spacing w:after="0" w:line="240" w:lineRule="auto"/>
        <w:rPr>
          <w:rFonts w:ascii="Times New Roman" w:hAnsi="Times New Roman" w:cs="Times New Roman"/>
          <w:sz w:val="24"/>
          <w:szCs w:val="24"/>
        </w:rPr>
      </w:pPr>
      <w:r w:rsidRPr="00DA072D">
        <w:rPr>
          <w:rFonts w:ascii="Times New Roman" w:hAnsi="Times New Roman" w:cs="Times New Roman"/>
          <w:sz w:val="24"/>
          <w:szCs w:val="24"/>
        </w:rPr>
        <w:t>https://www.algemeiner.com/2016/09/29/double-standards-for-aleppo-and-gaza/</w:t>
      </w:r>
    </w:p>
    <w:p w:rsidR="00DA072D" w:rsidRPr="00DA072D" w:rsidRDefault="00DA072D" w:rsidP="00DA072D">
      <w:pPr>
        <w:spacing w:before="100" w:beforeAutospacing="1" w:after="100" w:afterAutospacing="1" w:line="240" w:lineRule="auto"/>
        <w:rPr>
          <w:rFonts w:ascii="Times New Roman" w:eastAsia="Times New Roman" w:hAnsi="Times New Roman" w:cs="Times New Roman"/>
          <w:sz w:val="24"/>
          <w:szCs w:val="24"/>
        </w:rPr>
      </w:pPr>
      <w:r w:rsidRPr="00DA072D">
        <w:rPr>
          <w:rFonts w:ascii="Times New Roman" w:eastAsia="Times New Roman" w:hAnsi="Times New Roman" w:cs="Times New Roman"/>
          <w:sz w:val="24"/>
          <w:szCs w:val="24"/>
        </w:rPr>
        <w:t>Make no mistake, the carnage taking place in Aleppo right now is a disgrace to the international community.</w:t>
      </w:r>
    </w:p>
    <w:p w:rsidR="00DA072D" w:rsidRPr="00DA072D" w:rsidRDefault="00DA072D" w:rsidP="00DA072D">
      <w:pPr>
        <w:spacing w:before="100" w:beforeAutospacing="1" w:after="100" w:afterAutospacing="1" w:line="240" w:lineRule="auto"/>
        <w:rPr>
          <w:rFonts w:ascii="Times New Roman" w:eastAsia="Times New Roman" w:hAnsi="Times New Roman" w:cs="Times New Roman"/>
          <w:sz w:val="24"/>
          <w:szCs w:val="24"/>
        </w:rPr>
      </w:pPr>
      <w:r w:rsidRPr="00DA072D">
        <w:rPr>
          <w:rFonts w:ascii="Times New Roman" w:eastAsia="Times New Roman" w:hAnsi="Times New Roman" w:cs="Times New Roman"/>
          <w:sz w:val="24"/>
          <w:szCs w:val="24"/>
        </w:rPr>
        <w:t>The Syrian government and Russian-backed forces are reportedly using chemical weapons, barrel bombs and increasingly powerful explosives to target innocent men, women and children. While rebel fighters have undoubtedly embedded themselves in the city in fortified positions, it appears that the civilian population is bearing the brunt of the conflict.</w:t>
      </w:r>
    </w:p>
    <w:p w:rsidR="00DA072D" w:rsidRPr="00DA072D" w:rsidRDefault="00DA072D" w:rsidP="00DA072D">
      <w:pPr>
        <w:spacing w:before="100" w:beforeAutospacing="1" w:after="100" w:afterAutospacing="1" w:line="240" w:lineRule="auto"/>
        <w:rPr>
          <w:rFonts w:ascii="Times New Roman" w:eastAsia="Times New Roman" w:hAnsi="Times New Roman" w:cs="Times New Roman"/>
          <w:sz w:val="24"/>
          <w:szCs w:val="24"/>
        </w:rPr>
      </w:pPr>
      <w:r w:rsidRPr="00DA072D">
        <w:rPr>
          <w:rFonts w:ascii="Times New Roman" w:eastAsia="Times New Roman" w:hAnsi="Times New Roman" w:cs="Times New Roman"/>
          <w:sz w:val="24"/>
          <w:szCs w:val="24"/>
        </w:rPr>
        <w:t>While there has been some condemnation from the UN, where are the protests on the streets of European capitals and where is the media frenzy about this disgrace?</w:t>
      </w:r>
    </w:p>
    <w:p w:rsidR="00DA072D" w:rsidRPr="00DA072D" w:rsidRDefault="00DA072D" w:rsidP="00DA072D">
      <w:pPr>
        <w:spacing w:before="100" w:beforeAutospacing="1" w:after="100" w:afterAutospacing="1" w:line="240" w:lineRule="auto"/>
        <w:rPr>
          <w:rFonts w:ascii="Times New Roman" w:eastAsia="Times New Roman" w:hAnsi="Times New Roman" w:cs="Times New Roman"/>
          <w:sz w:val="24"/>
          <w:szCs w:val="24"/>
        </w:rPr>
      </w:pPr>
      <w:r w:rsidRPr="00DA072D">
        <w:rPr>
          <w:rFonts w:ascii="Times New Roman" w:eastAsia="Times New Roman" w:hAnsi="Times New Roman" w:cs="Times New Roman"/>
          <w:sz w:val="24"/>
          <w:szCs w:val="24"/>
        </w:rPr>
        <w:t>Had Israel been involved, or had the IDF aimed one solitary munition at Aleppo, I think the response would be much different.</w:t>
      </w:r>
    </w:p>
    <w:p w:rsidR="00DA072D" w:rsidRPr="00DA072D" w:rsidRDefault="00DA072D" w:rsidP="00DA072D">
      <w:pPr>
        <w:spacing w:before="100" w:beforeAutospacing="1" w:after="100" w:afterAutospacing="1" w:line="240" w:lineRule="auto"/>
        <w:rPr>
          <w:rFonts w:ascii="Times New Roman" w:eastAsia="Times New Roman" w:hAnsi="Times New Roman" w:cs="Times New Roman"/>
          <w:sz w:val="24"/>
          <w:szCs w:val="24"/>
        </w:rPr>
      </w:pPr>
      <w:r w:rsidRPr="00DA072D">
        <w:rPr>
          <w:rFonts w:ascii="Times New Roman" w:eastAsia="Times New Roman" w:hAnsi="Times New Roman" w:cs="Times New Roman"/>
          <w:sz w:val="24"/>
          <w:szCs w:val="24"/>
        </w:rPr>
        <w:t>The international community’s condemnation of the Assad regime and Putin’s Russia is nothing compared to the vitriol leveled against Israel for its far more restrained (and completely justified) 2014 operation against Hamas in Gaza.</w:t>
      </w:r>
    </w:p>
    <w:p w:rsidR="00DA072D" w:rsidRPr="00DA072D" w:rsidRDefault="00DA072D" w:rsidP="00DA072D">
      <w:pPr>
        <w:spacing w:before="100" w:beforeAutospacing="1" w:after="100" w:afterAutospacing="1" w:line="240" w:lineRule="auto"/>
        <w:rPr>
          <w:rFonts w:ascii="Times New Roman" w:eastAsia="Times New Roman" w:hAnsi="Times New Roman" w:cs="Times New Roman"/>
          <w:sz w:val="24"/>
          <w:szCs w:val="24"/>
        </w:rPr>
      </w:pPr>
      <w:r w:rsidRPr="00DA072D">
        <w:rPr>
          <w:rFonts w:ascii="Times New Roman" w:eastAsia="Times New Roman" w:hAnsi="Times New Roman" w:cs="Times New Roman"/>
          <w:sz w:val="24"/>
          <w:szCs w:val="24"/>
        </w:rPr>
        <w:t>Unfortunately for the 250,000 residents of Aleppo, the city is</w:t>
      </w:r>
      <w:r w:rsidRPr="00DA072D">
        <w:rPr>
          <w:rFonts w:ascii="Times New Roman" w:eastAsia="Times New Roman" w:hAnsi="Times New Roman" w:cs="Times New Roman"/>
          <w:i/>
          <w:iCs/>
          <w:sz w:val="24"/>
          <w:szCs w:val="24"/>
        </w:rPr>
        <w:t> not</w:t>
      </w:r>
      <w:r w:rsidRPr="00DA072D">
        <w:rPr>
          <w:rFonts w:ascii="Times New Roman" w:eastAsia="Times New Roman" w:hAnsi="Times New Roman" w:cs="Times New Roman"/>
          <w:sz w:val="24"/>
          <w:szCs w:val="24"/>
        </w:rPr>
        <w:t> being attacked by the IDF. There are no leaflets being dropped warning civilians to evacuate areas in the line of fire. There is no “roof knocking” — where non-explosive devices are dropped on the roofs of targeted buildings to give civilians time to flee. And judging by the number of civilian casualties and the extent of the destruction in Syria, there is very little to no concern for the well-being of innocent civilians.</w:t>
      </w:r>
    </w:p>
    <w:p w:rsidR="00DA072D" w:rsidRPr="00DA072D" w:rsidRDefault="00DA072D" w:rsidP="00DA072D">
      <w:pPr>
        <w:spacing w:before="100" w:beforeAutospacing="1" w:after="100" w:afterAutospacing="1" w:line="240" w:lineRule="auto"/>
        <w:rPr>
          <w:rFonts w:ascii="Times New Roman" w:eastAsia="Times New Roman" w:hAnsi="Times New Roman" w:cs="Times New Roman"/>
          <w:sz w:val="24"/>
          <w:szCs w:val="24"/>
        </w:rPr>
      </w:pPr>
      <w:r w:rsidRPr="00DA072D">
        <w:rPr>
          <w:rFonts w:ascii="Times New Roman" w:eastAsia="Times New Roman" w:hAnsi="Times New Roman" w:cs="Times New Roman"/>
          <w:sz w:val="24"/>
          <w:szCs w:val="24"/>
        </w:rPr>
        <w:t>Aleppo is a testament to the double standards at play when it comes to the treatment of Israel’s military operations. There is, however, a caveat. The IDF should be held to higher standards than the militaries of both Syria and Russia.</w:t>
      </w:r>
    </w:p>
    <w:p w:rsidR="00DA072D" w:rsidRPr="00DA072D" w:rsidRDefault="00DA072D" w:rsidP="00DA072D">
      <w:pPr>
        <w:spacing w:before="100" w:beforeAutospacing="1" w:after="100" w:afterAutospacing="1" w:line="240" w:lineRule="auto"/>
        <w:rPr>
          <w:rFonts w:ascii="Times New Roman" w:eastAsia="Times New Roman" w:hAnsi="Times New Roman" w:cs="Times New Roman"/>
          <w:sz w:val="24"/>
          <w:szCs w:val="24"/>
        </w:rPr>
      </w:pPr>
      <w:r w:rsidRPr="00DA072D">
        <w:rPr>
          <w:rFonts w:ascii="Times New Roman" w:eastAsia="Times New Roman" w:hAnsi="Times New Roman" w:cs="Times New Roman"/>
          <w:sz w:val="24"/>
          <w:szCs w:val="24"/>
        </w:rPr>
        <w:t xml:space="preserve">And that is why </w:t>
      </w:r>
      <w:r w:rsidRPr="00DA072D">
        <w:rPr>
          <w:rFonts w:ascii="Times New Roman" w:eastAsia="Times New Roman" w:hAnsi="Times New Roman" w:cs="Times New Roman"/>
          <w:i/>
          <w:iCs/>
          <w:sz w:val="24"/>
          <w:szCs w:val="24"/>
        </w:rPr>
        <w:t>The Sunday Times of London</w:t>
      </w:r>
      <w:r w:rsidRPr="00DA072D">
        <w:rPr>
          <w:rFonts w:ascii="Times New Roman" w:eastAsia="Times New Roman" w:hAnsi="Times New Roman" w:cs="Times New Roman"/>
          <w:sz w:val="24"/>
          <w:szCs w:val="24"/>
        </w:rPr>
        <w:t xml:space="preserve"> caught my eye recently. One story was headlined “Putin’s gigantic firebombs torch Aleppo.” Next to it was an article entitled, “RAF drone crew divert missile to save ‘civilian’ seconds from death.”</w:t>
      </w:r>
    </w:p>
    <w:p w:rsidR="00DA072D" w:rsidRPr="00DA072D" w:rsidRDefault="00DA072D" w:rsidP="00DA072D">
      <w:pPr>
        <w:spacing w:before="100" w:beforeAutospacing="1" w:after="100" w:afterAutospacing="1" w:line="240" w:lineRule="auto"/>
        <w:rPr>
          <w:rFonts w:ascii="Times New Roman" w:eastAsia="Times New Roman" w:hAnsi="Times New Roman" w:cs="Times New Roman"/>
          <w:sz w:val="24"/>
          <w:szCs w:val="24"/>
        </w:rPr>
      </w:pPr>
      <w:r w:rsidRPr="00DA072D">
        <w:rPr>
          <w:rFonts w:ascii="Times New Roman" w:eastAsia="Times New Roman" w:hAnsi="Times New Roman" w:cs="Times New Roman"/>
          <w:sz w:val="24"/>
          <w:szCs w:val="24"/>
        </w:rPr>
        <w:t>The dissonance between the two stories is striking. On one side, we have the alleged deployment by Russia of a weapon “capable of blasting a massive ball of flame across wide areas of Aleppo.” On the other, the release of a video by Britain’s Royal Air Force showing a drone missile aimed at ISIS terrorists being diverted at the last minute to avoid killing a civilian.</w:t>
      </w:r>
    </w:p>
    <w:p w:rsidR="00DA072D" w:rsidRPr="00DA072D" w:rsidRDefault="00DA072D" w:rsidP="00DA072D">
      <w:pPr>
        <w:spacing w:before="100" w:beforeAutospacing="1" w:after="100" w:afterAutospacing="1" w:line="240" w:lineRule="auto"/>
        <w:rPr>
          <w:rFonts w:ascii="Times New Roman" w:eastAsia="Times New Roman" w:hAnsi="Times New Roman" w:cs="Times New Roman"/>
          <w:sz w:val="24"/>
          <w:szCs w:val="24"/>
        </w:rPr>
      </w:pPr>
      <w:r w:rsidRPr="00DA072D">
        <w:rPr>
          <w:rFonts w:ascii="Times New Roman" w:eastAsia="Times New Roman" w:hAnsi="Times New Roman" w:cs="Times New Roman"/>
          <w:sz w:val="24"/>
          <w:szCs w:val="24"/>
        </w:rPr>
        <w:lastRenderedPageBreak/>
        <w:t>One side was indiscriminately firebombing, while the other was deliberately acting to prevent civilian casualties.</w:t>
      </w:r>
    </w:p>
    <w:p w:rsidR="00DA072D" w:rsidRPr="00DA072D" w:rsidRDefault="00DA072D" w:rsidP="00DA072D">
      <w:pPr>
        <w:spacing w:before="100" w:beforeAutospacing="1" w:after="100" w:afterAutospacing="1" w:line="240" w:lineRule="auto"/>
        <w:rPr>
          <w:rFonts w:ascii="Times New Roman" w:eastAsia="Times New Roman" w:hAnsi="Times New Roman" w:cs="Times New Roman"/>
          <w:sz w:val="24"/>
          <w:szCs w:val="24"/>
        </w:rPr>
      </w:pPr>
      <w:r w:rsidRPr="00DA072D">
        <w:rPr>
          <w:rFonts w:ascii="Times New Roman" w:eastAsia="Times New Roman" w:hAnsi="Times New Roman" w:cs="Times New Roman"/>
          <w:sz w:val="24"/>
          <w:szCs w:val="24"/>
        </w:rPr>
        <w:t>The RAF evidently felt that its tale was a positive story, which showed that its drone squadrons act both ethically and in accordance with international law. Why is this news? Israel released many videos from incidents where missiles targeting Hamas terrorists were diverted due to the presence of Palestinian civilians. So why then were Israel’s identical efforts not deemed newsworthy?</w:t>
      </w:r>
    </w:p>
    <w:p w:rsidR="00DA072D" w:rsidRPr="00DA072D" w:rsidRDefault="00DA072D" w:rsidP="00DA072D">
      <w:pPr>
        <w:spacing w:before="100" w:beforeAutospacing="1" w:after="100" w:afterAutospacing="1" w:line="240" w:lineRule="auto"/>
        <w:rPr>
          <w:rFonts w:ascii="Times New Roman" w:eastAsia="Times New Roman" w:hAnsi="Times New Roman" w:cs="Times New Roman"/>
          <w:sz w:val="24"/>
          <w:szCs w:val="24"/>
        </w:rPr>
      </w:pPr>
      <w:r w:rsidRPr="00DA072D">
        <w:rPr>
          <w:rFonts w:ascii="Times New Roman" w:eastAsia="Times New Roman" w:hAnsi="Times New Roman" w:cs="Times New Roman"/>
          <w:sz w:val="24"/>
          <w:szCs w:val="24"/>
        </w:rPr>
        <w:t xml:space="preserve">Granted, the </w:t>
      </w:r>
      <w:r w:rsidRPr="00DA072D">
        <w:rPr>
          <w:rFonts w:ascii="Times New Roman" w:eastAsia="Times New Roman" w:hAnsi="Times New Roman" w:cs="Times New Roman"/>
          <w:i/>
          <w:iCs/>
          <w:sz w:val="24"/>
          <w:szCs w:val="24"/>
        </w:rPr>
        <w:t>Sunday Times</w:t>
      </w:r>
      <w:r w:rsidRPr="00DA072D">
        <w:rPr>
          <w:rFonts w:ascii="Times New Roman" w:eastAsia="Times New Roman" w:hAnsi="Times New Roman" w:cs="Times New Roman"/>
          <w:sz w:val="24"/>
          <w:szCs w:val="24"/>
        </w:rPr>
        <w:t xml:space="preserve"> is a British newspaper covering the British military, but the UK press has never been shy about devoting many column inches to Israel and the Palestinians.</w:t>
      </w:r>
    </w:p>
    <w:p w:rsidR="00DA072D" w:rsidRPr="00DA072D" w:rsidRDefault="00DA072D" w:rsidP="00DA072D">
      <w:pPr>
        <w:spacing w:before="100" w:beforeAutospacing="1" w:after="100" w:afterAutospacing="1" w:line="240" w:lineRule="auto"/>
        <w:rPr>
          <w:rFonts w:ascii="Times New Roman" w:eastAsia="Times New Roman" w:hAnsi="Times New Roman" w:cs="Times New Roman"/>
          <w:sz w:val="24"/>
          <w:szCs w:val="24"/>
        </w:rPr>
      </w:pPr>
      <w:r w:rsidRPr="00DA072D">
        <w:rPr>
          <w:rFonts w:ascii="Times New Roman" w:eastAsia="Times New Roman" w:hAnsi="Times New Roman" w:cs="Times New Roman"/>
          <w:sz w:val="24"/>
          <w:szCs w:val="24"/>
        </w:rPr>
        <w:t>Israeli efforts to minimize civilian casualties go unreported or even ignored by the press, and Israel instead finds itself regularly judged in the court of public opinion, which is led by a lazy or hostile media.</w:t>
      </w:r>
    </w:p>
    <w:p w:rsidR="00DA072D" w:rsidRPr="00DA072D" w:rsidRDefault="00DA072D" w:rsidP="00DA072D">
      <w:pPr>
        <w:spacing w:before="100" w:beforeAutospacing="1" w:after="100" w:afterAutospacing="1" w:line="240" w:lineRule="auto"/>
        <w:rPr>
          <w:rFonts w:ascii="Times New Roman" w:eastAsia="Times New Roman" w:hAnsi="Times New Roman" w:cs="Times New Roman"/>
          <w:sz w:val="24"/>
          <w:szCs w:val="24"/>
        </w:rPr>
      </w:pPr>
      <w:r w:rsidRPr="00DA072D">
        <w:rPr>
          <w:rFonts w:ascii="Times New Roman" w:eastAsia="Times New Roman" w:hAnsi="Times New Roman" w:cs="Times New Roman"/>
          <w:sz w:val="24"/>
          <w:szCs w:val="24"/>
        </w:rPr>
        <w:t>So Israel is subjected not only to a different standard than the deplorable militaries of Syria and Russia, but even to a different standard than other Western militaries.</w:t>
      </w:r>
    </w:p>
    <w:p w:rsidR="00DA072D" w:rsidRPr="00DA072D" w:rsidRDefault="00DA072D" w:rsidP="00DA072D">
      <w:pPr>
        <w:spacing w:before="100" w:beforeAutospacing="1" w:after="100" w:afterAutospacing="1" w:line="240" w:lineRule="auto"/>
        <w:rPr>
          <w:rFonts w:ascii="Times New Roman" w:eastAsia="Times New Roman" w:hAnsi="Times New Roman" w:cs="Times New Roman"/>
          <w:sz w:val="24"/>
          <w:szCs w:val="24"/>
        </w:rPr>
      </w:pPr>
      <w:r w:rsidRPr="00DA072D">
        <w:rPr>
          <w:rFonts w:ascii="Times New Roman" w:eastAsia="Times New Roman" w:hAnsi="Times New Roman" w:cs="Times New Roman"/>
          <w:sz w:val="24"/>
          <w:szCs w:val="24"/>
        </w:rPr>
        <w:t>If and when the Syrian conflict comes to an end, will anyone be held to account for what certainly appear, at face value, to be genuine war crimes? Will there be a UN investigation and a Goldstone-style report? Will the International Criminal Court issue indictments? Given Russian involvement and the lack of American global power projection, it is unlikely that anyone will be held to account.</w:t>
      </w:r>
    </w:p>
    <w:p w:rsidR="00DA072D" w:rsidRPr="00DA072D" w:rsidRDefault="00DA072D" w:rsidP="00DA072D">
      <w:pPr>
        <w:spacing w:before="100" w:beforeAutospacing="1" w:after="100" w:afterAutospacing="1" w:line="240" w:lineRule="auto"/>
        <w:rPr>
          <w:rFonts w:ascii="Times New Roman" w:eastAsia="Times New Roman" w:hAnsi="Times New Roman" w:cs="Times New Roman"/>
          <w:sz w:val="24"/>
          <w:szCs w:val="24"/>
        </w:rPr>
      </w:pPr>
      <w:r w:rsidRPr="00DA072D">
        <w:rPr>
          <w:rFonts w:ascii="Times New Roman" w:eastAsia="Times New Roman" w:hAnsi="Times New Roman" w:cs="Times New Roman"/>
          <w:sz w:val="24"/>
          <w:szCs w:val="24"/>
        </w:rPr>
        <w:t>The next time open conflict between Israel and Hamas breaks out, will the parameters of judgment have changed as a result of the carnage in Aleppo and other parts of Syria? Or will Israel continue to be held to a standard of behavior unlike any other military in the world?</w:t>
      </w:r>
    </w:p>
    <w:p w:rsidR="00DA072D" w:rsidRPr="00DA072D" w:rsidRDefault="00DA072D" w:rsidP="00DA072D">
      <w:pPr>
        <w:spacing w:before="100" w:beforeAutospacing="1" w:after="100" w:afterAutospacing="1" w:line="240" w:lineRule="auto"/>
        <w:rPr>
          <w:rFonts w:ascii="Times New Roman" w:eastAsia="Times New Roman" w:hAnsi="Times New Roman" w:cs="Times New Roman"/>
          <w:sz w:val="24"/>
          <w:szCs w:val="24"/>
        </w:rPr>
      </w:pPr>
      <w:r w:rsidRPr="00DA072D">
        <w:rPr>
          <w:rFonts w:ascii="Times New Roman" w:eastAsia="Times New Roman" w:hAnsi="Times New Roman" w:cs="Times New Roman"/>
          <w:sz w:val="24"/>
          <w:szCs w:val="24"/>
        </w:rPr>
        <w:t>The likelihood is that nothing will have changed when it comes to how Israel is treated, and we will be left to conclude that, ultimately, the world will be outraged by Israel defending itself and its citizens irrespective of how ethically it behaves.</w:t>
      </w:r>
    </w:p>
    <w:p w:rsidR="00DA072D" w:rsidRPr="00DA072D" w:rsidRDefault="00DA072D" w:rsidP="00DA072D">
      <w:pPr>
        <w:spacing w:line="240" w:lineRule="auto"/>
        <w:rPr>
          <w:rFonts w:ascii="Times New Roman" w:hAnsi="Times New Roman" w:cs="Times New Roman"/>
          <w:sz w:val="24"/>
          <w:szCs w:val="24"/>
        </w:rPr>
      </w:pPr>
    </w:p>
    <w:p w:rsidR="00DA072D" w:rsidRPr="00DA072D" w:rsidRDefault="00DA072D" w:rsidP="00DA072D">
      <w:pPr>
        <w:spacing w:line="240" w:lineRule="auto"/>
        <w:rPr>
          <w:rFonts w:ascii="Times New Roman" w:hAnsi="Times New Roman" w:cs="Times New Roman"/>
          <w:sz w:val="24"/>
          <w:szCs w:val="24"/>
        </w:rPr>
      </w:pPr>
    </w:p>
    <w:sectPr w:rsidR="00DA072D" w:rsidRPr="00DA07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ontserrat">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72D"/>
    <w:rsid w:val="00474E3B"/>
    <w:rsid w:val="00DA0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67FAA6-2A26-42EE-9DF0-EEACBADD3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A072D"/>
    <w:pPr>
      <w:spacing w:before="100" w:beforeAutospacing="1" w:after="100" w:afterAutospacing="1" w:line="240" w:lineRule="atLeast"/>
      <w:outlineLvl w:val="1"/>
    </w:pPr>
    <w:rPr>
      <w:rFonts w:ascii="Montserrat" w:eastAsia="Times New Roman" w:hAnsi="Montserrat" w:cs="Times New Roman"/>
      <w:color w:val="333333"/>
      <w:sz w:val="36"/>
      <w:szCs w:val="36"/>
    </w:rPr>
  </w:style>
  <w:style w:type="paragraph" w:styleId="Heading3">
    <w:name w:val="heading 3"/>
    <w:basedOn w:val="Normal"/>
    <w:link w:val="Heading3Char"/>
    <w:uiPriority w:val="9"/>
    <w:qFormat/>
    <w:rsid w:val="00DA072D"/>
    <w:pPr>
      <w:spacing w:before="100" w:beforeAutospacing="1" w:after="100" w:afterAutospacing="1" w:line="240" w:lineRule="atLeast"/>
      <w:outlineLvl w:val="2"/>
    </w:pPr>
    <w:rPr>
      <w:rFonts w:ascii="Montserrat" w:eastAsia="Times New Roman" w:hAnsi="Montserrat" w:cs="Times New Roman"/>
      <w:color w:val="333333"/>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A072D"/>
    <w:rPr>
      <w:rFonts w:ascii="Montserrat" w:eastAsia="Times New Roman" w:hAnsi="Montserrat" w:cs="Times New Roman"/>
      <w:color w:val="333333"/>
      <w:sz w:val="36"/>
      <w:szCs w:val="36"/>
    </w:rPr>
  </w:style>
  <w:style w:type="character" w:customStyle="1" w:styleId="Heading3Char">
    <w:name w:val="Heading 3 Char"/>
    <w:basedOn w:val="DefaultParagraphFont"/>
    <w:link w:val="Heading3"/>
    <w:uiPriority w:val="9"/>
    <w:rsid w:val="00DA072D"/>
    <w:rPr>
      <w:rFonts w:ascii="Montserrat" w:eastAsia="Times New Roman" w:hAnsi="Montserrat" w:cs="Times New Roman"/>
      <w:color w:val="333333"/>
      <w:sz w:val="33"/>
      <w:szCs w:val="33"/>
    </w:rPr>
  </w:style>
  <w:style w:type="character" w:styleId="Hyperlink">
    <w:name w:val="Hyperlink"/>
    <w:basedOn w:val="DefaultParagraphFont"/>
    <w:uiPriority w:val="99"/>
    <w:semiHidden/>
    <w:unhideWhenUsed/>
    <w:rsid w:val="00DA072D"/>
    <w:rPr>
      <w:strike w:val="0"/>
      <w:dstrike w:val="0"/>
      <w:color w:val="4BB6F5"/>
      <w:u w:val="none"/>
      <w:effect w:val="none"/>
    </w:rPr>
  </w:style>
  <w:style w:type="character" w:styleId="Emphasis">
    <w:name w:val="Emphasis"/>
    <w:basedOn w:val="DefaultParagraphFont"/>
    <w:uiPriority w:val="20"/>
    <w:qFormat/>
    <w:rsid w:val="00DA072D"/>
    <w:rPr>
      <w:i/>
      <w:iCs/>
    </w:rPr>
  </w:style>
  <w:style w:type="paragraph" w:styleId="NormalWeb">
    <w:name w:val="Normal (Web)"/>
    <w:basedOn w:val="Normal"/>
    <w:uiPriority w:val="99"/>
    <w:semiHidden/>
    <w:unhideWhenUsed/>
    <w:rsid w:val="00DA072D"/>
    <w:pPr>
      <w:spacing w:before="100" w:beforeAutospacing="1" w:after="100" w:afterAutospacing="1" w:line="420" w:lineRule="atLeast"/>
    </w:pPr>
    <w:rPr>
      <w:rFonts w:ascii="Times New Roman" w:eastAsia="Times New Roman" w:hAnsi="Times New Roman" w:cs="Times New Roman"/>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940404">
      <w:bodyDiv w:val="1"/>
      <w:marLeft w:val="0"/>
      <w:marRight w:val="0"/>
      <w:marTop w:val="0"/>
      <w:marBottom w:val="0"/>
      <w:divBdr>
        <w:top w:val="none" w:sz="0" w:space="0" w:color="auto"/>
        <w:left w:val="none" w:sz="0" w:space="0" w:color="auto"/>
        <w:bottom w:val="none" w:sz="0" w:space="0" w:color="auto"/>
        <w:right w:val="none" w:sz="0" w:space="0" w:color="auto"/>
      </w:divBdr>
      <w:divsChild>
        <w:div w:id="1375082258">
          <w:marLeft w:val="0"/>
          <w:marRight w:val="0"/>
          <w:marTop w:val="0"/>
          <w:marBottom w:val="0"/>
          <w:divBdr>
            <w:top w:val="none" w:sz="0" w:space="0" w:color="auto"/>
            <w:left w:val="none" w:sz="0" w:space="0" w:color="auto"/>
            <w:bottom w:val="none" w:sz="0" w:space="0" w:color="auto"/>
            <w:right w:val="none" w:sz="0" w:space="0" w:color="auto"/>
          </w:divBdr>
          <w:divsChild>
            <w:div w:id="116336645">
              <w:marLeft w:val="0"/>
              <w:marRight w:val="0"/>
              <w:marTop w:val="0"/>
              <w:marBottom w:val="0"/>
              <w:divBdr>
                <w:top w:val="none" w:sz="0" w:space="0" w:color="auto"/>
                <w:left w:val="none" w:sz="0" w:space="0" w:color="auto"/>
                <w:bottom w:val="none" w:sz="0" w:space="0" w:color="auto"/>
                <w:right w:val="none" w:sz="0" w:space="0" w:color="auto"/>
              </w:divBdr>
              <w:divsChild>
                <w:div w:id="286475209">
                  <w:marLeft w:val="0"/>
                  <w:marRight w:val="0"/>
                  <w:marTop w:val="0"/>
                  <w:marBottom w:val="0"/>
                  <w:divBdr>
                    <w:top w:val="none" w:sz="0" w:space="0" w:color="auto"/>
                    <w:left w:val="none" w:sz="0" w:space="0" w:color="auto"/>
                    <w:bottom w:val="none" w:sz="0" w:space="0" w:color="auto"/>
                    <w:right w:val="none" w:sz="0" w:space="0" w:color="auto"/>
                  </w:divBdr>
                  <w:divsChild>
                    <w:div w:id="984897476">
                      <w:marLeft w:val="0"/>
                      <w:marRight w:val="0"/>
                      <w:marTop w:val="0"/>
                      <w:marBottom w:val="0"/>
                      <w:divBdr>
                        <w:top w:val="none" w:sz="0" w:space="0" w:color="auto"/>
                        <w:left w:val="none" w:sz="0" w:space="0" w:color="auto"/>
                        <w:bottom w:val="none" w:sz="0" w:space="0" w:color="auto"/>
                        <w:right w:val="none" w:sz="0" w:space="0" w:color="auto"/>
                      </w:divBdr>
                      <w:divsChild>
                        <w:div w:id="304940868">
                          <w:marLeft w:val="0"/>
                          <w:marRight w:val="0"/>
                          <w:marTop w:val="0"/>
                          <w:marBottom w:val="0"/>
                          <w:divBdr>
                            <w:top w:val="none" w:sz="0" w:space="0" w:color="auto"/>
                            <w:left w:val="none" w:sz="0" w:space="0" w:color="auto"/>
                            <w:bottom w:val="none" w:sz="0" w:space="0" w:color="auto"/>
                            <w:right w:val="none" w:sz="0" w:space="0" w:color="auto"/>
                          </w:divBdr>
                          <w:divsChild>
                            <w:div w:id="1154954294">
                              <w:marLeft w:val="0"/>
                              <w:marRight w:val="0"/>
                              <w:marTop w:val="0"/>
                              <w:marBottom w:val="0"/>
                              <w:divBdr>
                                <w:top w:val="none" w:sz="0" w:space="0" w:color="auto"/>
                                <w:left w:val="none" w:sz="0" w:space="0" w:color="auto"/>
                                <w:bottom w:val="none" w:sz="0" w:space="0" w:color="auto"/>
                                <w:right w:val="none" w:sz="0" w:space="0" w:color="auto"/>
                              </w:divBdr>
                              <w:divsChild>
                                <w:div w:id="205873631">
                                  <w:marLeft w:val="-2250"/>
                                  <w:marRight w:val="525"/>
                                  <w:marTop w:val="135"/>
                                  <w:marBottom w:val="525"/>
                                  <w:divBdr>
                                    <w:top w:val="none" w:sz="0" w:space="0" w:color="auto"/>
                                    <w:left w:val="none" w:sz="0" w:space="0" w:color="auto"/>
                                    <w:bottom w:val="single" w:sz="6" w:space="15" w:color="E9E9EA"/>
                                    <w:right w:val="none" w:sz="0" w:space="0" w:color="auto"/>
                                  </w:divBdr>
                                  <w:divsChild>
                                    <w:div w:id="851146310">
                                      <w:marLeft w:val="0"/>
                                      <w:marRight w:val="0"/>
                                      <w:marTop w:val="0"/>
                                      <w:marBottom w:val="0"/>
                                      <w:divBdr>
                                        <w:top w:val="none" w:sz="0" w:space="0" w:color="auto"/>
                                        <w:left w:val="none" w:sz="0" w:space="0" w:color="auto"/>
                                        <w:bottom w:val="none" w:sz="0" w:space="0" w:color="auto"/>
                                        <w:right w:val="none" w:sz="0" w:space="0" w:color="auto"/>
                                      </w:divBdr>
                                      <w:divsChild>
                                        <w:div w:id="477579415">
                                          <w:marLeft w:val="0"/>
                                          <w:marRight w:val="0"/>
                                          <w:marTop w:val="0"/>
                                          <w:marBottom w:val="0"/>
                                          <w:divBdr>
                                            <w:top w:val="none" w:sz="0" w:space="0" w:color="auto"/>
                                            <w:left w:val="none" w:sz="0" w:space="0" w:color="auto"/>
                                            <w:bottom w:val="none" w:sz="0" w:space="0" w:color="auto"/>
                                            <w:right w:val="none" w:sz="0" w:space="0" w:color="auto"/>
                                          </w:divBdr>
                                        </w:div>
                                        <w:div w:id="1874997269">
                                          <w:marLeft w:val="0"/>
                                          <w:marRight w:val="0"/>
                                          <w:marTop w:val="0"/>
                                          <w:marBottom w:val="0"/>
                                          <w:divBdr>
                                            <w:top w:val="none" w:sz="0" w:space="0" w:color="auto"/>
                                            <w:left w:val="none" w:sz="0" w:space="0" w:color="auto"/>
                                            <w:bottom w:val="none" w:sz="0" w:space="0" w:color="auto"/>
                                            <w:right w:val="none" w:sz="0" w:space="0" w:color="auto"/>
                                          </w:divBdr>
                                        </w:div>
                                      </w:divsChild>
                                    </w:div>
                                    <w:div w:id="17342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669</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2016-09-29T16:47:00Z</dcterms:created>
  <dcterms:modified xsi:type="dcterms:W3CDTF">2016-09-29T16:51:00Z</dcterms:modified>
</cp:coreProperties>
</file>