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0349" w14:textId="77777777" w:rsidR="00C75DA2" w:rsidRPr="00EE0588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E0588">
        <w:rPr>
          <w:rFonts w:ascii="Times New Roman" w:eastAsia="Times New Roman" w:hAnsi="Times New Roman" w:cs="Times New Roman"/>
          <w:color w:val="000000"/>
          <w:sz w:val="44"/>
          <w:szCs w:val="44"/>
        </w:rPr>
        <w:t>Statement A</w:t>
      </w:r>
      <w:r w:rsidRPr="00C75DA2">
        <w:rPr>
          <w:rFonts w:ascii="Times New Roman" w:eastAsia="Times New Roman" w:hAnsi="Times New Roman" w:cs="Times New Roman"/>
          <w:color w:val="000000"/>
          <w:sz w:val="44"/>
          <w:szCs w:val="44"/>
        </w:rPr>
        <w:t>ttributable to the Spokesman for the Secretary-Genera</w:t>
      </w:r>
      <w:r w:rsidRPr="00EE0588">
        <w:rPr>
          <w:rFonts w:ascii="Times New Roman" w:eastAsia="Times New Roman" w:hAnsi="Times New Roman" w:cs="Times New Roman"/>
          <w:color w:val="000000"/>
          <w:sz w:val="44"/>
          <w:szCs w:val="44"/>
        </w:rPr>
        <w:t>l on Reported Israeli State L</w:t>
      </w:r>
      <w:r w:rsidRPr="00C75DA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and </w:t>
      </w:r>
      <w:r w:rsidRPr="00EE0588">
        <w:rPr>
          <w:rFonts w:ascii="Times New Roman" w:eastAsia="Times New Roman" w:hAnsi="Times New Roman" w:cs="Times New Roman"/>
          <w:color w:val="000000"/>
          <w:sz w:val="44"/>
          <w:szCs w:val="44"/>
        </w:rPr>
        <w:t>Authorization in the O</w:t>
      </w:r>
      <w:r w:rsidRPr="00C75DA2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ccupied West Bank </w:t>
      </w:r>
    </w:p>
    <w:p w14:paraId="3B8ACF4D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F9743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20, 2016</w:t>
      </w:r>
    </w:p>
    <w:p w14:paraId="3D9ABA75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 of UN Secretary General Ban Ki-moon</w:t>
      </w:r>
    </w:p>
    <w:p w14:paraId="73F00187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http://www.un.org/sg/statements/index.asp?nid=9402</w:t>
      </w:r>
    </w:p>
    <w:p w14:paraId="59778EE1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B12ADF" w14:textId="77777777" w:rsid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Secretary-General is deeply concerned about reports of the Israeli Government authorising the declaration of 370 acres in the West Bank, south of Jericho, as so-called "state land". If implemented, this declaration would constitute the largest land appropriation by Israel in the </w:t>
      </w:r>
      <w:bookmarkStart w:id="0" w:name="_GoBack"/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West Bank since August 2014.</w:t>
      </w:r>
    </w:p>
    <w:bookmarkEnd w:id="0"/>
    <w:p w14:paraId="72A6B3BC" w14:textId="77777777" w:rsidR="00EE0588" w:rsidRPr="00C75DA2" w:rsidRDefault="00EE0588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6A4BF" w14:textId="77777777" w:rsidR="00C75DA2" w:rsidRPr="00C75DA2" w:rsidRDefault="00C75DA2" w:rsidP="00C75DA2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DA2">
        <w:rPr>
          <w:rFonts w:ascii="Times New Roman" w:eastAsia="Times New Roman" w:hAnsi="Times New Roman" w:cs="Times New Roman"/>
          <w:color w:val="000000"/>
          <w:sz w:val="24"/>
          <w:szCs w:val="24"/>
        </w:rPr>
        <w:t>The Secretary-General reiterates his call for substantial policy changes on the ground by Israel that will improve the lives of Palestinians. Settlement activities are a violation of international law and run counter to the public pronouncements of the Government of Israel supporting a two-state solution to the conflict.</w:t>
      </w:r>
    </w:p>
    <w:p w14:paraId="34AB1744" w14:textId="77777777" w:rsidR="00C8741F" w:rsidRPr="00C75DA2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C7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2"/>
    <w:rsid w:val="00C75DA2"/>
    <w:rsid w:val="00C8741F"/>
    <w:rsid w:val="00E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2E80"/>
  <w15:chartTrackingRefBased/>
  <w15:docId w15:val="{84C6C95E-804D-4354-A888-86BB9D51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2016-01-21T20:00:00Z</dcterms:created>
  <dcterms:modified xsi:type="dcterms:W3CDTF">2016-01-21T20:04:00Z</dcterms:modified>
</cp:coreProperties>
</file>