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507A" w:rsidRPr="008111BC" w:rsidRDefault="005B507A" w:rsidP="005B507A">
      <w:pPr>
        <w:spacing w:before="300" w:after="150" w:line="240" w:lineRule="auto"/>
        <w:outlineLvl w:val="0"/>
        <w:rPr>
          <w:rFonts w:ascii="Times New Roman" w:eastAsia="Times New Roman" w:hAnsi="Times New Roman" w:cs="Times New Roman"/>
          <w:kern w:val="36"/>
          <w:sz w:val="44"/>
          <w:szCs w:val="44"/>
          <w:lang w:val="en"/>
        </w:rPr>
      </w:pPr>
      <w:r w:rsidRPr="005B507A">
        <w:rPr>
          <w:rFonts w:ascii="Times New Roman" w:eastAsia="Times New Roman" w:hAnsi="Times New Roman" w:cs="Times New Roman"/>
          <w:kern w:val="36"/>
          <w:sz w:val="44"/>
          <w:szCs w:val="44"/>
          <w:lang w:val="en"/>
        </w:rPr>
        <w:t>Budget Co</w:t>
      </w:r>
      <w:bookmarkStart w:id="0" w:name="_GoBack"/>
      <w:bookmarkEnd w:id="0"/>
      <w:r w:rsidRPr="005B507A">
        <w:rPr>
          <w:rFonts w:ascii="Times New Roman" w:eastAsia="Times New Roman" w:hAnsi="Times New Roman" w:cs="Times New Roman"/>
          <w:kern w:val="36"/>
          <w:sz w:val="44"/>
          <w:szCs w:val="44"/>
          <w:lang w:val="en"/>
        </w:rPr>
        <w:t>mmittee Approves Funds, Posts Needed for Creation of Global Counter-Terrorism Office</w:t>
      </w:r>
    </w:p>
    <w:p w:rsidR="008111BC" w:rsidRPr="008111BC" w:rsidRDefault="008111BC" w:rsidP="008111B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8111BC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June 2, 2017</w:t>
      </w:r>
    </w:p>
    <w:p w:rsidR="008111BC" w:rsidRPr="008111BC" w:rsidRDefault="008111BC" w:rsidP="008111B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8111BC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UN Meetings Coverage</w:t>
      </w:r>
    </w:p>
    <w:p w:rsidR="008111BC" w:rsidRPr="005B507A" w:rsidRDefault="008111BC" w:rsidP="008111BC">
      <w:pPr>
        <w:spacing w:after="0" w:line="240" w:lineRule="auto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</w:pPr>
      <w:r w:rsidRPr="008111BC">
        <w:rPr>
          <w:rFonts w:ascii="Times New Roman" w:eastAsia="Times New Roman" w:hAnsi="Times New Roman" w:cs="Times New Roman"/>
          <w:kern w:val="36"/>
          <w:sz w:val="24"/>
          <w:szCs w:val="24"/>
          <w:lang w:val="en"/>
        </w:rPr>
        <w:t>https://www.un.org/press/en/2017/gaab4238.doc.htm</w:t>
      </w:r>
    </w:p>
    <w:p w:rsidR="008111BC" w:rsidRDefault="008111BC" w:rsidP="005B507A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</w:p>
    <w:p w:rsidR="005B507A" w:rsidRPr="005B507A" w:rsidRDefault="005B507A" w:rsidP="005B507A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B507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Fifth Committee (Administrative and Budgetary) today approved, without a vote, a draft decision on the </w:t>
      </w:r>
      <w:proofErr w:type="spellStart"/>
      <w:r w:rsidRPr="005B507A">
        <w:rPr>
          <w:rFonts w:ascii="Times New Roman" w:eastAsia="Times New Roman" w:hAnsi="Times New Roman" w:cs="Times New Roman"/>
          <w:sz w:val="24"/>
          <w:szCs w:val="24"/>
          <w:lang w:val="en"/>
        </w:rPr>
        <w:t>programme</w:t>
      </w:r>
      <w:proofErr w:type="spellEnd"/>
      <w:r w:rsidRPr="005B507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budget implications of a General Assembly draft resolution aimed at strengthening the United Nations system’s ability to help Member States implement the Organization’s Global Counter-Terrorism Strategy.</w:t>
      </w:r>
    </w:p>
    <w:p w:rsidR="005B507A" w:rsidRPr="005B507A" w:rsidRDefault="005B507A" w:rsidP="005B507A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B507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The Assembly’s resolution would establish an Office of Counter-Terrorism, as suggested by the Secretary-General in his report on the Strategy (document </w:t>
      </w:r>
      <w:hyperlink r:id="rId4" w:history="1">
        <w:r w:rsidRPr="008111BC">
          <w:rPr>
            <w:rFonts w:ascii="Times New Roman" w:eastAsia="Times New Roman" w:hAnsi="Times New Roman" w:cs="Times New Roman"/>
            <w:sz w:val="24"/>
            <w:szCs w:val="24"/>
            <w:lang w:val="en"/>
          </w:rPr>
          <w:t>A/71/858</w:t>
        </w:r>
      </w:hyperlink>
      <w:r w:rsidRPr="005B507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).  The current Counter-Terrorism Implementation Task Force Office and the United Nations Counter-Terrorism Centre, together with their existing staff, as well as all associated regular and </w:t>
      </w:r>
      <w:proofErr w:type="spellStart"/>
      <w:r w:rsidRPr="005B507A">
        <w:rPr>
          <w:rFonts w:ascii="Times New Roman" w:eastAsia="Times New Roman" w:hAnsi="Times New Roman" w:cs="Times New Roman"/>
          <w:sz w:val="24"/>
          <w:szCs w:val="24"/>
          <w:lang w:val="en"/>
        </w:rPr>
        <w:t>extrabudgetary</w:t>
      </w:r>
      <w:proofErr w:type="spellEnd"/>
      <w:r w:rsidRPr="005B507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resources, would be transferred out of the Department of Political Affairs into the new Office, which would be headed by an Under-Secretary-General.</w:t>
      </w:r>
    </w:p>
    <w:p w:rsidR="005B507A" w:rsidRPr="005B507A" w:rsidRDefault="005B507A" w:rsidP="005B507A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B507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In its decision (document A/C.5/71/L.32), the Committee decided to inform the Assembly that should it adopt that resolution (document A/71/L.66), an extra $373,200 net of staff assessment would be required from the 2016-2017 </w:t>
      </w:r>
      <w:proofErr w:type="spellStart"/>
      <w:r w:rsidRPr="005B507A">
        <w:rPr>
          <w:rFonts w:ascii="Times New Roman" w:eastAsia="Times New Roman" w:hAnsi="Times New Roman" w:cs="Times New Roman"/>
          <w:sz w:val="24"/>
          <w:szCs w:val="24"/>
          <w:lang w:val="en"/>
        </w:rPr>
        <w:t>programme</w:t>
      </w:r>
      <w:proofErr w:type="spellEnd"/>
      <w:r w:rsidRPr="005B507A">
        <w:rPr>
          <w:rFonts w:ascii="Times New Roman" w:eastAsia="Times New Roman" w:hAnsi="Times New Roman" w:cs="Times New Roman"/>
          <w:sz w:val="24"/>
          <w:szCs w:val="24"/>
          <w:lang w:val="en"/>
        </w:rPr>
        <w:t xml:space="preserve"> budget.  That amount would comprise $162,700 under section 3, Political affairs, and $210,500 under section 29D, Office of Central Support Services, which would be met from within sections 3 and 29D, respectively, of the budget.</w:t>
      </w:r>
    </w:p>
    <w:p w:rsidR="005B507A" w:rsidRPr="005B507A" w:rsidRDefault="005B507A" w:rsidP="005B507A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B507A">
        <w:rPr>
          <w:rFonts w:ascii="Times New Roman" w:eastAsia="Times New Roman" w:hAnsi="Times New Roman" w:cs="Times New Roman"/>
          <w:sz w:val="24"/>
          <w:szCs w:val="24"/>
          <w:lang w:val="en"/>
        </w:rPr>
        <w:t>Further, the Committee decided to establish two posts — one at the Under-Secretary-General level to head the new Office, the other at the P-3 grade to function as his Special Assistant — under section 3, Political affairs, of the budget.</w:t>
      </w:r>
    </w:p>
    <w:p w:rsidR="005B507A" w:rsidRPr="005B507A" w:rsidRDefault="005B507A" w:rsidP="005B507A">
      <w:pPr>
        <w:spacing w:after="165" w:line="240" w:lineRule="auto"/>
        <w:rPr>
          <w:rFonts w:ascii="Times New Roman" w:eastAsia="Times New Roman" w:hAnsi="Times New Roman" w:cs="Times New Roman"/>
          <w:sz w:val="24"/>
          <w:szCs w:val="24"/>
          <w:lang w:val="en"/>
        </w:rPr>
      </w:pPr>
      <w:r w:rsidRPr="005B507A">
        <w:rPr>
          <w:rFonts w:ascii="Times New Roman" w:eastAsia="Times New Roman" w:hAnsi="Times New Roman" w:cs="Times New Roman"/>
          <w:sz w:val="24"/>
          <w:szCs w:val="24"/>
          <w:lang w:val="en"/>
        </w:rPr>
        <w:t>The Committee will meet again at a time and date to be announced.</w:t>
      </w:r>
    </w:p>
    <w:p w:rsidR="00A60779" w:rsidRPr="008111BC" w:rsidRDefault="00A60779">
      <w:pPr>
        <w:rPr>
          <w:rFonts w:ascii="Times New Roman" w:hAnsi="Times New Roman" w:cs="Times New Roman"/>
          <w:sz w:val="24"/>
          <w:szCs w:val="24"/>
        </w:rPr>
      </w:pPr>
    </w:p>
    <w:sectPr w:rsidR="00A60779" w:rsidRPr="008111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07A"/>
    <w:rsid w:val="005B507A"/>
    <w:rsid w:val="008111BC"/>
    <w:rsid w:val="00A60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0C41788-67B9-4BF7-B606-00E56149EF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B507A"/>
    <w:pPr>
      <w:spacing w:before="300" w:after="150" w:line="240" w:lineRule="auto"/>
      <w:outlineLvl w:val="0"/>
    </w:pPr>
    <w:rPr>
      <w:rFonts w:ascii="Helvetica" w:eastAsia="Times New Roman" w:hAnsi="Helvetica" w:cs="Times New Roman"/>
      <w:kern w:val="36"/>
      <w:sz w:val="54"/>
      <w:szCs w:val="5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B507A"/>
    <w:rPr>
      <w:rFonts w:ascii="Helvetica" w:eastAsia="Times New Roman" w:hAnsi="Helvetica" w:cs="Times New Roman"/>
      <w:kern w:val="36"/>
      <w:sz w:val="54"/>
      <w:szCs w:val="54"/>
    </w:rPr>
  </w:style>
  <w:style w:type="character" w:styleId="Hyperlink">
    <w:name w:val="Hyperlink"/>
    <w:basedOn w:val="DefaultParagraphFont"/>
    <w:uiPriority w:val="99"/>
    <w:semiHidden/>
    <w:unhideWhenUsed/>
    <w:rsid w:val="005B507A"/>
    <w:rPr>
      <w:strike w:val="0"/>
      <w:dstrike w:val="0"/>
      <w:color w:val="428BCA"/>
      <w:u w:val="none"/>
      <w:effect w:val="none"/>
      <w:shd w:val="clear" w:color="auto" w:fill="auto"/>
    </w:rPr>
  </w:style>
  <w:style w:type="paragraph" w:styleId="NormalWeb">
    <w:name w:val="Normal (Web)"/>
    <w:basedOn w:val="Normal"/>
    <w:uiPriority w:val="99"/>
    <w:semiHidden/>
    <w:unhideWhenUsed/>
    <w:rsid w:val="005B507A"/>
    <w:pPr>
      <w:spacing w:after="16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87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71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9992608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81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4245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9721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19072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7964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un.org/ga/search/view_doc.asp?symbol=A/71/85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Willig</dc:creator>
  <cp:keywords/>
  <dc:description/>
  <cp:lastModifiedBy>Sarah Willig</cp:lastModifiedBy>
  <cp:revision>1</cp:revision>
  <dcterms:created xsi:type="dcterms:W3CDTF">2017-06-05T15:18:00Z</dcterms:created>
  <dcterms:modified xsi:type="dcterms:W3CDTF">2017-06-05T15:39:00Z</dcterms:modified>
</cp:coreProperties>
</file>