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4F" w:rsidRPr="0097674F" w:rsidRDefault="0097674F" w:rsidP="0097674F">
      <w:pPr>
        <w:shd w:val="clear" w:color="auto" w:fill="FEFEFE"/>
        <w:spacing w:before="100" w:beforeAutospacing="1" w:after="100" w:afterAutospacing="1" w:line="240" w:lineRule="auto"/>
        <w:outlineLvl w:val="1"/>
        <w:rPr>
          <w:rFonts w:eastAsia="Times New Roman" w:cs="Times New Roman"/>
          <w:bCs/>
          <w:sz w:val="42"/>
          <w:szCs w:val="42"/>
        </w:rPr>
      </w:pPr>
      <w:r w:rsidRPr="0097674F">
        <w:rPr>
          <w:rFonts w:eastAsia="Times New Roman" w:cs="Times New Roman"/>
          <w:bCs/>
          <w:sz w:val="42"/>
          <w:szCs w:val="42"/>
        </w:rPr>
        <w:t>Diplomatic Invective: UN Takes Its War on Israel to Next Level</w:t>
      </w:r>
    </w:p>
    <w:p w:rsidR="002711F6" w:rsidRPr="0097674F" w:rsidRDefault="0097674F" w:rsidP="0097674F">
      <w:pPr>
        <w:spacing w:after="0" w:line="240" w:lineRule="auto"/>
        <w:rPr>
          <w:rFonts w:cs="Times New Roman"/>
        </w:rPr>
      </w:pPr>
      <w:r w:rsidRPr="0097674F">
        <w:rPr>
          <w:rFonts w:cs="Times New Roman"/>
        </w:rPr>
        <w:t>November 4, 2022</w:t>
      </w:r>
    </w:p>
    <w:p w:rsidR="0097674F" w:rsidRPr="0097674F" w:rsidRDefault="0097674F" w:rsidP="0097674F">
      <w:pPr>
        <w:spacing w:after="0" w:line="240" w:lineRule="auto"/>
        <w:rPr>
          <w:rFonts w:cs="Times New Roman"/>
        </w:rPr>
      </w:pPr>
      <w:r w:rsidRPr="0097674F">
        <w:rPr>
          <w:rFonts w:cs="Times New Roman"/>
        </w:rPr>
        <w:t>Dore Gold</w:t>
      </w:r>
    </w:p>
    <w:p w:rsidR="0097674F" w:rsidRPr="0097674F" w:rsidRDefault="0097674F" w:rsidP="0097674F">
      <w:pPr>
        <w:spacing w:after="0" w:line="240" w:lineRule="auto"/>
        <w:rPr>
          <w:rFonts w:cs="Times New Roman"/>
        </w:rPr>
      </w:pPr>
      <w:r w:rsidRPr="0097674F">
        <w:rPr>
          <w:rFonts w:cs="Times New Roman"/>
        </w:rPr>
        <w:t>The Jerusalem Post</w:t>
      </w:r>
    </w:p>
    <w:p w:rsidR="0097674F" w:rsidRDefault="0097674F" w:rsidP="0097674F">
      <w:pPr>
        <w:spacing w:after="0" w:line="240" w:lineRule="auto"/>
        <w:rPr>
          <w:rFonts w:cs="Times New Roman"/>
        </w:rPr>
      </w:pPr>
      <w:hyperlink r:id="rId4" w:history="1">
        <w:r w:rsidRPr="0097674F">
          <w:rPr>
            <w:rStyle w:val="Hyperlink"/>
            <w:rFonts w:cs="Times New Roman"/>
            <w:color w:val="auto"/>
          </w:rPr>
          <w:t>https://www.jpost.com/opinion/article-721431</w:t>
        </w:r>
      </w:hyperlink>
    </w:p>
    <w:p w:rsidR="0097674F" w:rsidRPr="0097674F" w:rsidRDefault="0097674F" w:rsidP="0097674F">
      <w:pPr>
        <w:spacing w:after="0" w:line="240" w:lineRule="auto"/>
        <w:rPr>
          <w:rFonts w:cs="Times New Roman"/>
        </w:rPr>
      </w:pPr>
      <w:bookmarkStart w:id="0" w:name="_GoBack"/>
      <w:bookmarkEnd w:id="0"/>
    </w:p>
    <w:p w:rsidR="0097674F" w:rsidRPr="0097674F" w:rsidRDefault="0097674F" w:rsidP="0097674F">
      <w:pPr>
        <w:rPr>
          <w:rFonts w:cs="Times New Roman"/>
        </w:rPr>
      </w:pPr>
      <w:r w:rsidRPr="0097674F">
        <w:rPr>
          <w:rFonts w:cs="Times New Roman"/>
        </w:rPr>
        <w:t>Every number of years, Israel’s adversaries at the UN undertake an initiative whose clear intention is to undermine the very legitimacy of the State of Israel. </w:t>
      </w:r>
    </w:p>
    <w:p w:rsidR="0097674F" w:rsidRPr="0097674F" w:rsidRDefault="0097674F" w:rsidP="0097674F">
      <w:pPr>
        <w:rPr>
          <w:rFonts w:cs="Times New Roman"/>
        </w:rPr>
      </w:pPr>
      <w:r w:rsidRPr="0097674F">
        <w:rPr>
          <w:rFonts w:cs="Times New Roman"/>
        </w:rPr>
        <w:t>No one can forget the </w:t>
      </w:r>
      <w:hyperlink r:id="rId5" w:tgtFrame="_blank" w:history="1">
        <w:r w:rsidRPr="0097674F">
          <w:rPr>
            <w:rStyle w:val="Hyperlink"/>
            <w:rFonts w:cs="Times New Roman"/>
            <w:color w:val="auto"/>
          </w:rPr>
          <w:t>1975 “Zionism is Racism” resolution</w:t>
        </w:r>
      </w:hyperlink>
      <w:r w:rsidRPr="0097674F">
        <w:rPr>
          <w:rFonts w:cs="Times New Roman"/>
        </w:rPr>
        <w:t xml:space="preserve"> in the UN General Assembly, which Ambassador Chaim Herzog famously tore up as he stood on the rostrum of that body. True, in </w:t>
      </w:r>
      <w:proofErr w:type="gramStart"/>
      <w:r w:rsidRPr="0097674F">
        <w:rPr>
          <w:rFonts w:cs="Times New Roman"/>
        </w:rPr>
        <w:t>1991</w:t>
      </w:r>
      <w:proofErr w:type="gramEnd"/>
      <w:r w:rsidRPr="0097674F">
        <w:rPr>
          <w:rFonts w:cs="Times New Roman"/>
        </w:rPr>
        <w:t xml:space="preserve"> the UN revoked the resolution, but it left its mark nonetheless. Trying to undermine Israel’s legitimacy remained a theme in global affairs years later; no one sought to undermine the legitimacy of France, Germany or Sweden.</w:t>
      </w:r>
    </w:p>
    <w:p w:rsidR="0097674F" w:rsidRPr="0097674F" w:rsidRDefault="0097674F" w:rsidP="0097674F">
      <w:pPr>
        <w:rPr>
          <w:rFonts w:cs="Times New Roman"/>
        </w:rPr>
      </w:pPr>
      <w:r w:rsidRPr="0097674F">
        <w:rPr>
          <w:rFonts w:cs="Times New Roman"/>
        </w:rPr>
        <w:t>More recently, the UN established a so-called fact-finding mission on the Gaza conflict, placing South African Justice Richard Goldstone at its head. In 2009, the </w:t>
      </w:r>
      <w:hyperlink r:id="rId6" w:tgtFrame="_blank" w:history="1">
        <w:r w:rsidRPr="0097674F">
          <w:rPr>
            <w:rStyle w:val="Hyperlink"/>
            <w:rFonts w:cs="Times New Roman"/>
            <w:color w:val="auto"/>
          </w:rPr>
          <w:t>Goldstone Report</w:t>
        </w:r>
      </w:hyperlink>
      <w:r w:rsidRPr="0097674F">
        <w:rPr>
          <w:rFonts w:cs="Times New Roman"/>
        </w:rPr>
        <w:t> outrageously presented findings, including an assertion that the IDF had deliberately killed Palestinian civilians. </w:t>
      </w:r>
    </w:p>
    <w:p w:rsidR="0097674F" w:rsidRPr="0097674F" w:rsidRDefault="0097674F" w:rsidP="0097674F">
      <w:pPr>
        <w:rPr>
          <w:rFonts w:cs="Times New Roman"/>
        </w:rPr>
      </w:pPr>
      <w:r w:rsidRPr="0097674F">
        <w:rPr>
          <w:rFonts w:cs="Times New Roman"/>
        </w:rPr>
        <w:t>A short time later, Goldstone repudiated his own report in an op-ed in </w:t>
      </w:r>
      <w:r w:rsidRPr="0097674F">
        <w:rPr>
          <w:rFonts w:cs="Times New Roman"/>
          <w:i/>
          <w:iCs/>
        </w:rPr>
        <w:t>The Washington Post</w:t>
      </w:r>
      <w:r w:rsidRPr="0097674F">
        <w:rPr>
          <w:rFonts w:cs="Times New Roman"/>
        </w:rPr>
        <w:t xml:space="preserve">. </w:t>
      </w:r>
      <w:proofErr w:type="gramStart"/>
      <w:r w:rsidRPr="0097674F">
        <w:rPr>
          <w:rFonts w:cs="Times New Roman"/>
        </w:rPr>
        <w:t>But</w:t>
      </w:r>
      <w:proofErr w:type="gramEnd"/>
      <w:r w:rsidRPr="0097674F">
        <w:rPr>
          <w:rFonts w:cs="Times New Roman"/>
        </w:rPr>
        <w:t xml:space="preserve"> the reputation of the IDF was unquestionably tarnished by the falsehoods the UN had uncritically published and spread. </w:t>
      </w:r>
    </w:p>
    <w:p w:rsidR="0097674F" w:rsidRPr="0097674F" w:rsidRDefault="0097674F" w:rsidP="0097674F">
      <w:pPr>
        <w:rPr>
          <w:rFonts w:cs="Times New Roman"/>
        </w:rPr>
      </w:pPr>
      <w:r w:rsidRPr="0097674F">
        <w:rPr>
          <w:rFonts w:cs="Times New Roman"/>
        </w:rPr>
        <w:t>The latest UN outrage with regard to Israel has been the </w:t>
      </w:r>
      <w:hyperlink r:id="rId7" w:tgtFrame="_blank" w:history="1">
        <w:r w:rsidRPr="0097674F">
          <w:rPr>
            <w:rStyle w:val="Hyperlink"/>
            <w:rFonts w:cs="Times New Roman"/>
            <w:color w:val="auto"/>
          </w:rPr>
          <w:t>UN Independent International Commission of Inquiry</w:t>
        </w:r>
      </w:hyperlink>
      <w:r w:rsidRPr="0097674F">
        <w:rPr>
          <w:rFonts w:cs="Times New Roman"/>
        </w:rPr>
        <w:t xml:space="preserve"> (COI), which </w:t>
      </w:r>
      <w:proofErr w:type="gramStart"/>
      <w:r w:rsidRPr="0097674F">
        <w:rPr>
          <w:rFonts w:cs="Times New Roman"/>
        </w:rPr>
        <w:t>was established</w:t>
      </w:r>
      <w:proofErr w:type="gramEnd"/>
      <w:r w:rsidRPr="0097674F">
        <w:rPr>
          <w:rFonts w:cs="Times New Roman"/>
        </w:rPr>
        <w:t xml:space="preserve"> by the Geneva-based UN Human Rights Council in May 2021. What stood out in its June 2022 report was the decision of the Human Rights Council to make the commission permanent and not limit its work to a defined </w:t>
      </w:r>
      <w:proofErr w:type="gramStart"/>
      <w:r w:rsidRPr="0097674F">
        <w:rPr>
          <w:rFonts w:cs="Times New Roman"/>
        </w:rPr>
        <w:t>period of time</w:t>
      </w:r>
      <w:proofErr w:type="gramEnd"/>
      <w:r w:rsidRPr="0097674F">
        <w:rPr>
          <w:rFonts w:cs="Times New Roman"/>
        </w:rPr>
        <w:t>. </w:t>
      </w:r>
    </w:p>
    <w:p w:rsidR="0097674F" w:rsidRPr="0097674F" w:rsidRDefault="0097674F" w:rsidP="0097674F">
      <w:pPr>
        <w:rPr>
          <w:rFonts w:cs="Times New Roman"/>
        </w:rPr>
      </w:pPr>
      <w:r w:rsidRPr="0097674F">
        <w:rPr>
          <w:rFonts w:cs="Times New Roman"/>
        </w:rPr>
        <w:t>The UN resolution called on the new commission “to investigate all underlying root causes of recurrent tensions, instability and protraction of conflict.” That language constituted an invitation to create a body that would perpetually make allegations against the State of Israel. There were no time limits, especially in the investigation of “root causes.”</w:t>
      </w:r>
    </w:p>
    <w:p w:rsidR="0097674F" w:rsidRPr="0097674F" w:rsidRDefault="0097674F" w:rsidP="0097674F">
      <w:pPr>
        <w:rPr>
          <w:rFonts w:cs="Times New Roman"/>
        </w:rPr>
      </w:pPr>
      <w:r w:rsidRPr="0097674F">
        <w:rPr>
          <w:rFonts w:cs="Times New Roman"/>
        </w:rPr>
        <w:t>The COI did not mention a word about Hamas. It only dealt with Israel, which appears 277 times in the report. </w:t>
      </w:r>
    </w:p>
    <w:p w:rsidR="0097674F" w:rsidRPr="0097674F" w:rsidRDefault="0097674F" w:rsidP="0097674F">
      <w:pPr>
        <w:rPr>
          <w:rFonts w:cs="Times New Roman"/>
        </w:rPr>
      </w:pPr>
      <w:r w:rsidRPr="0097674F">
        <w:rPr>
          <w:rFonts w:cs="Times New Roman"/>
        </w:rPr>
        <w:t>WHAT DID the COI hope to achieve?</w:t>
      </w:r>
    </w:p>
    <w:p w:rsidR="0097674F" w:rsidRPr="0097674F" w:rsidRDefault="0097674F" w:rsidP="0097674F">
      <w:pPr>
        <w:rPr>
          <w:rFonts w:cs="Times New Roman"/>
        </w:rPr>
      </w:pPr>
      <w:r w:rsidRPr="0097674F">
        <w:rPr>
          <w:rFonts w:cs="Times New Roman"/>
        </w:rPr>
        <w:t xml:space="preserve">One of its commissioners, an Australian named Chris </w:t>
      </w:r>
      <w:proofErr w:type="spellStart"/>
      <w:r w:rsidRPr="0097674F">
        <w:rPr>
          <w:rFonts w:cs="Times New Roman"/>
        </w:rPr>
        <w:t>Sidoti</w:t>
      </w:r>
      <w:proofErr w:type="spellEnd"/>
      <w:r w:rsidRPr="0097674F">
        <w:rPr>
          <w:rFonts w:cs="Times New Roman"/>
        </w:rPr>
        <w:t xml:space="preserve">, was explicit on this issue. He allowed the UN to quote him, suggesting that states must move from the report that the COI issued to an actual referral to the International Court of Justice (ICJ) in </w:t>
      </w:r>
      <w:proofErr w:type="gramStart"/>
      <w:r w:rsidRPr="0097674F">
        <w:rPr>
          <w:rFonts w:cs="Times New Roman"/>
        </w:rPr>
        <w:t>the</w:t>
      </w:r>
      <w:proofErr w:type="gramEnd"/>
      <w:r w:rsidRPr="0097674F">
        <w:rPr>
          <w:rFonts w:cs="Times New Roman"/>
        </w:rPr>
        <w:t xml:space="preserve"> Hague. In short, he called for legal proceedings against Israel. </w:t>
      </w:r>
    </w:p>
    <w:p w:rsidR="0097674F" w:rsidRPr="0097674F" w:rsidRDefault="0097674F" w:rsidP="0097674F">
      <w:pPr>
        <w:rPr>
          <w:rFonts w:cs="Times New Roman"/>
        </w:rPr>
      </w:pPr>
      <w:r w:rsidRPr="0097674F">
        <w:rPr>
          <w:rFonts w:cs="Times New Roman"/>
        </w:rPr>
        <w:lastRenderedPageBreak/>
        <w:t>An initial report by the COI made the charge that Israel was “largely to blame for the continuation” of its conflict with the Palestinians. It was no wonder that State Department spokesperson Ned Price concluded that the COI was “unfairly singling out Israel.” </w:t>
      </w:r>
    </w:p>
    <w:p w:rsidR="0097674F" w:rsidRPr="0097674F" w:rsidRDefault="0097674F" w:rsidP="0097674F">
      <w:pPr>
        <w:rPr>
          <w:rFonts w:cs="Times New Roman"/>
        </w:rPr>
      </w:pPr>
      <w:r w:rsidRPr="0097674F">
        <w:rPr>
          <w:rFonts w:cs="Times New Roman"/>
        </w:rPr>
        <w:t xml:space="preserve">One of the arguments the COI report makes is that the Israeli presence in Judea and Samaria “is now unlawful under international law due to its permanence.” In other words, the report is saying that since </w:t>
      </w:r>
      <w:proofErr w:type="gramStart"/>
      <w:r w:rsidRPr="0097674F">
        <w:rPr>
          <w:rFonts w:cs="Times New Roman"/>
        </w:rPr>
        <w:t>1967</w:t>
      </w:r>
      <w:proofErr w:type="gramEnd"/>
      <w:r w:rsidRPr="0097674F">
        <w:rPr>
          <w:rFonts w:cs="Times New Roman"/>
        </w:rPr>
        <w:t xml:space="preserve"> the UN could not use that language, but now it feels at liberty to make that legal argument. What exactly changed?</w:t>
      </w:r>
    </w:p>
    <w:p w:rsidR="0097674F" w:rsidRPr="0097674F" w:rsidRDefault="0097674F" w:rsidP="0097674F">
      <w:pPr>
        <w:rPr>
          <w:rFonts w:cs="Times New Roman"/>
        </w:rPr>
      </w:pPr>
      <w:r w:rsidRPr="0097674F">
        <w:rPr>
          <w:rFonts w:cs="Times New Roman"/>
        </w:rPr>
        <w:t xml:space="preserve">It </w:t>
      </w:r>
      <w:proofErr w:type="gramStart"/>
      <w:r w:rsidRPr="0097674F">
        <w:rPr>
          <w:rFonts w:cs="Times New Roman"/>
        </w:rPr>
        <w:t>has already been noted</w:t>
      </w:r>
      <w:proofErr w:type="gramEnd"/>
      <w:r w:rsidRPr="0097674F">
        <w:rPr>
          <w:rFonts w:cs="Times New Roman"/>
        </w:rPr>
        <w:t xml:space="preserve"> that while the issue of the COI came up, so did the international response to the annexation of four regions in Ukraine by Russia this past October. However, there is no basis for comparing the two territorial disputes. It </w:t>
      </w:r>
      <w:proofErr w:type="gramStart"/>
      <w:r w:rsidRPr="0097674F">
        <w:rPr>
          <w:rFonts w:cs="Times New Roman"/>
        </w:rPr>
        <w:t>must always be recalled</w:t>
      </w:r>
      <w:proofErr w:type="gramEnd"/>
      <w:r w:rsidRPr="0097674F">
        <w:rPr>
          <w:rFonts w:cs="Times New Roman"/>
        </w:rPr>
        <w:t xml:space="preserve"> that Israel moved into Judea and Samaria in a war of self-defense back in June 1967.</w:t>
      </w:r>
    </w:p>
    <w:p w:rsidR="0097674F" w:rsidRPr="0097674F" w:rsidRDefault="0097674F" w:rsidP="0097674F">
      <w:pPr>
        <w:rPr>
          <w:rFonts w:cs="Times New Roman"/>
        </w:rPr>
      </w:pPr>
      <w:r w:rsidRPr="0097674F">
        <w:rPr>
          <w:rFonts w:cs="Times New Roman"/>
        </w:rPr>
        <w:t>Israel’s neighbors, including Jordan, had massed their armies along its borders during the month of May. True, Jordan had annexed Judea and Samaria back in 1950, but no one recognized that action at the time with the exception of Britain and Pakistan. Russia’s current operations in Ukraine were not in self-defense but rather looked like a war of aggression. </w:t>
      </w:r>
    </w:p>
    <w:p w:rsidR="0097674F" w:rsidRPr="0097674F" w:rsidRDefault="0097674F" w:rsidP="0097674F">
      <w:pPr>
        <w:rPr>
          <w:rFonts w:cs="Times New Roman"/>
        </w:rPr>
      </w:pPr>
      <w:r w:rsidRPr="0097674F">
        <w:rPr>
          <w:rFonts w:cs="Times New Roman"/>
        </w:rPr>
        <w:t xml:space="preserve">Indeed, the great British authority on international law, </w:t>
      </w:r>
      <w:proofErr w:type="spellStart"/>
      <w:r w:rsidRPr="0097674F">
        <w:rPr>
          <w:rFonts w:cs="Times New Roman"/>
        </w:rPr>
        <w:t>Elihu</w:t>
      </w:r>
      <w:proofErr w:type="spellEnd"/>
      <w:r w:rsidRPr="0097674F">
        <w:rPr>
          <w:rFonts w:cs="Times New Roman"/>
        </w:rPr>
        <w:t xml:space="preserve"> </w:t>
      </w:r>
      <w:proofErr w:type="spellStart"/>
      <w:r w:rsidRPr="0097674F">
        <w:rPr>
          <w:rFonts w:cs="Times New Roman"/>
        </w:rPr>
        <w:t>Lauterpacht</w:t>
      </w:r>
      <w:proofErr w:type="spellEnd"/>
      <w:r w:rsidRPr="0097674F">
        <w:rPr>
          <w:rFonts w:cs="Times New Roman"/>
        </w:rPr>
        <w:t>, has drawn the distinction between unlawful territorial change by an aggressor, and lawful territorial change in response to an aggressor. In short, comparisons between Israel back then and Russia today are simply baseless. </w:t>
      </w:r>
    </w:p>
    <w:p w:rsidR="0097674F" w:rsidRPr="0097674F" w:rsidRDefault="0097674F" w:rsidP="0097674F">
      <w:pPr>
        <w:rPr>
          <w:rFonts w:cs="Times New Roman"/>
        </w:rPr>
      </w:pPr>
      <w:r w:rsidRPr="0097674F">
        <w:rPr>
          <w:rFonts w:cs="Times New Roman"/>
        </w:rPr>
        <w:t>The only explanation for what the UN is doing with the COI is the singling out of Israel. It is a kind of diplomatic invective. It is a nasty misuse of international law and practice by taking its struggle with the Jewish state to a new level. </w:t>
      </w:r>
    </w:p>
    <w:p w:rsidR="0097674F" w:rsidRPr="0097674F" w:rsidRDefault="0097674F" w:rsidP="0097674F">
      <w:pPr>
        <w:rPr>
          <w:rFonts w:cs="Times New Roman"/>
        </w:rPr>
      </w:pPr>
      <w:r w:rsidRPr="0097674F">
        <w:rPr>
          <w:rFonts w:cs="Times New Roman"/>
        </w:rPr>
        <w:t>What can Israel do, given the predicament at the UN? There is no question that the singling out of Israel yet again at the UN requires a response.</w:t>
      </w:r>
    </w:p>
    <w:p w:rsidR="0097674F" w:rsidRPr="0097674F" w:rsidRDefault="0097674F">
      <w:pPr>
        <w:rPr>
          <w:rFonts w:cs="Times New Roman"/>
        </w:rPr>
      </w:pPr>
    </w:p>
    <w:p w:rsidR="0097674F" w:rsidRPr="0097674F" w:rsidRDefault="0097674F">
      <w:pPr>
        <w:rPr>
          <w:rFonts w:cs="Times New Roman"/>
        </w:rPr>
      </w:pPr>
    </w:p>
    <w:sectPr w:rsidR="0097674F" w:rsidRPr="0097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4F"/>
    <w:rsid w:val="007733EE"/>
    <w:rsid w:val="00877E19"/>
    <w:rsid w:val="0097674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0617"/>
  <w15:chartTrackingRefBased/>
  <w15:docId w15:val="{E3A4838C-F93B-4490-9FAF-F8F5142E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97674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767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74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7674F"/>
    <w:rPr>
      <w:color w:val="0563C1" w:themeColor="hyperlink"/>
      <w:u w:val="single"/>
    </w:rPr>
  </w:style>
  <w:style w:type="character" w:customStyle="1" w:styleId="Heading3Char">
    <w:name w:val="Heading 3 Char"/>
    <w:basedOn w:val="DefaultParagraphFont"/>
    <w:link w:val="Heading3"/>
    <w:uiPriority w:val="9"/>
    <w:semiHidden/>
    <w:rsid w:val="009767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1069">
      <w:bodyDiv w:val="1"/>
      <w:marLeft w:val="0"/>
      <w:marRight w:val="0"/>
      <w:marTop w:val="0"/>
      <w:marBottom w:val="0"/>
      <w:divBdr>
        <w:top w:val="none" w:sz="0" w:space="0" w:color="auto"/>
        <w:left w:val="none" w:sz="0" w:space="0" w:color="auto"/>
        <w:bottom w:val="none" w:sz="0" w:space="0" w:color="auto"/>
        <w:right w:val="none" w:sz="0" w:space="0" w:color="auto"/>
      </w:divBdr>
    </w:div>
    <w:div w:id="1125275696">
      <w:bodyDiv w:val="1"/>
      <w:marLeft w:val="0"/>
      <w:marRight w:val="0"/>
      <w:marTop w:val="0"/>
      <w:marBottom w:val="0"/>
      <w:divBdr>
        <w:top w:val="none" w:sz="0" w:space="0" w:color="auto"/>
        <w:left w:val="none" w:sz="0" w:space="0" w:color="auto"/>
        <w:bottom w:val="none" w:sz="0" w:space="0" w:color="auto"/>
        <w:right w:val="none" w:sz="0" w:space="0" w:color="auto"/>
      </w:divBdr>
    </w:div>
    <w:div w:id="12134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opinion/article-7135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plomacy-and-politics/pm-throw-goldstone-report-into-dustbin-of-history" TargetMode="External"/><Relationship Id="rId5" Type="http://schemas.openxmlformats.org/officeDocument/2006/relationships/hyperlink" Target="https://www.jpost.com/jerusalem-report/the-return-of-the-accusation-that-zionism-is-racism-672654" TargetMode="External"/><Relationship Id="rId4" Type="http://schemas.openxmlformats.org/officeDocument/2006/relationships/hyperlink" Target="https://www.jpost.com/opinion/article-7214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2022-11-07T22:29:00Z</dcterms:created>
  <dcterms:modified xsi:type="dcterms:W3CDTF">2022-11-07T22:46:00Z</dcterms:modified>
</cp:coreProperties>
</file>