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E36DE" w14:textId="77777777" w:rsidR="00121B4F" w:rsidRPr="00F237EE" w:rsidRDefault="00F237EE">
      <w:pPr>
        <w:rPr>
          <w:sz w:val="40"/>
          <w:szCs w:val="40"/>
        </w:rPr>
      </w:pPr>
      <w:proofErr w:type="spellStart"/>
      <w:r w:rsidRPr="00F237EE">
        <w:rPr>
          <w:sz w:val="40"/>
          <w:szCs w:val="40"/>
        </w:rPr>
        <w:t>Malki</w:t>
      </w:r>
      <w:proofErr w:type="spellEnd"/>
      <w:r w:rsidRPr="00F237EE">
        <w:rPr>
          <w:sz w:val="40"/>
          <w:szCs w:val="40"/>
        </w:rPr>
        <w:t xml:space="preserve"> hands over file on Israeli grave crimes against Palestinian people to ICC Prosecutor</w:t>
      </w:r>
    </w:p>
    <w:p w14:paraId="4FDBA569" w14:textId="77777777" w:rsidR="00F237EE" w:rsidRDefault="00F237EE" w:rsidP="00F237EE">
      <w:pPr>
        <w:spacing w:after="0" w:line="240" w:lineRule="auto"/>
      </w:pPr>
      <w:r>
        <w:t>December 5, 2022</w:t>
      </w:r>
    </w:p>
    <w:p w14:paraId="386580EA" w14:textId="77777777" w:rsidR="00F237EE" w:rsidRDefault="00F237EE" w:rsidP="00F237EE">
      <w:pPr>
        <w:spacing w:after="0" w:line="240" w:lineRule="auto"/>
      </w:pPr>
      <w:proofErr w:type="spellStart"/>
      <w:r>
        <w:t>Wafa</w:t>
      </w:r>
      <w:proofErr w:type="spellEnd"/>
      <w:r>
        <w:t xml:space="preserve"> News Agency</w:t>
      </w:r>
    </w:p>
    <w:p w14:paraId="290F6DB2" w14:textId="77777777" w:rsidR="00F237EE" w:rsidRDefault="00F237EE" w:rsidP="00F237EE">
      <w:pPr>
        <w:spacing w:after="0" w:line="240" w:lineRule="auto"/>
      </w:pPr>
      <w:hyperlink r:id="rId4" w:history="1">
        <w:r w:rsidRPr="006451A7">
          <w:rPr>
            <w:rStyle w:val="Hyperlink"/>
          </w:rPr>
          <w:t>https://english.wafa.ps/Pages/Details/132216</w:t>
        </w:r>
      </w:hyperlink>
      <w:r>
        <w:t xml:space="preserve"> </w:t>
      </w:r>
    </w:p>
    <w:p w14:paraId="4FF01397" w14:textId="77777777" w:rsidR="00F237EE" w:rsidRDefault="00F237EE" w:rsidP="00F237EE">
      <w:pPr>
        <w:spacing w:after="0" w:line="240" w:lineRule="auto"/>
      </w:pPr>
    </w:p>
    <w:p w14:paraId="482C5E19" w14:textId="77777777" w:rsidR="00F237EE" w:rsidRPr="00F237EE" w:rsidRDefault="00F237EE" w:rsidP="00F237EE">
      <w:r w:rsidRPr="00F237EE">
        <w:t>Minister of Foreign Affairs and affairs Expatriates Riyad al-</w:t>
      </w:r>
      <w:proofErr w:type="spellStart"/>
      <w:r w:rsidRPr="00F237EE">
        <w:t>Malki</w:t>
      </w:r>
      <w:proofErr w:type="spellEnd"/>
      <w:r w:rsidRPr="00F237EE">
        <w:t> handed over to the Prosecutor of the International Criminal Court, Karim Khan, a file on the Israeli grave crimes committed against the Palestinian people.</w:t>
      </w:r>
    </w:p>
    <w:p w14:paraId="6922C18B" w14:textId="77777777" w:rsidR="00F237EE" w:rsidRPr="00F237EE" w:rsidRDefault="00F237EE" w:rsidP="00F237EE">
      <w:r w:rsidRPr="00F237EE">
        <w:t>This came during a meeting ahead of the 22nd session of the Assembly of States Parties to the Rome Statute of the International Criminal Court (ICC) in the Hague, which ends on the 10</w:t>
      </w:r>
      <w:r w:rsidRPr="00F237EE">
        <w:rPr>
          <w:vertAlign w:val="superscript"/>
        </w:rPr>
        <w:t>th</w:t>
      </w:r>
      <w:r w:rsidRPr="00F237EE">
        <w:t> of this month.</w:t>
      </w:r>
    </w:p>
    <w:p w14:paraId="7567D0E0" w14:textId="77777777" w:rsidR="00F237EE" w:rsidRPr="00F237EE" w:rsidRDefault="00F237EE" w:rsidP="00F237EE">
      <w:proofErr w:type="spellStart"/>
      <w:r w:rsidRPr="00F237EE">
        <w:t>Malki</w:t>
      </w:r>
      <w:proofErr w:type="spellEnd"/>
      <w:r w:rsidRPr="00F237EE">
        <w:t xml:space="preserve"> stressed the importance of the ICC and its role in achieving justice for the Palestinian people and holding war criminals accountable in light of the rise to power of an extremist Israeli government of terrorist settlers, who bluntly express their support for extrajudicial killing of Palestinians, their forcible expulsion, and settlement expansion.</w:t>
      </w:r>
    </w:p>
    <w:p w14:paraId="2AC52A58" w14:textId="77777777" w:rsidR="00F237EE" w:rsidRPr="00F237EE" w:rsidRDefault="00F237EE" w:rsidP="00F237EE">
      <w:r w:rsidRPr="00F237EE">
        <w:t>He stressed that all of these crimes fall within the jurisdiction of the ICC, affirming the importance of expediting the criminal investigation and bringing criminals before international justice, which he stressed will contribute to the protection of the Palestinian people and deter crimes committed against them.</w:t>
      </w:r>
    </w:p>
    <w:p w14:paraId="68F64D4E" w14:textId="77777777" w:rsidR="00F237EE" w:rsidRPr="00F237EE" w:rsidRDefault="00F237EE" w:rsidP="00F237EE">
      <w:r w:rsidRPr="00F237EE">
        <w:t>He noted that the state of Palestine continues to cooperate with the ICC and the staff of the Prosecutor to submit all documented information that prove that Israeli military and civilian officials have committed serious and continuous crimes against the Palestinian people.</w:t>
      </w:r>
    </w:p>
    <w:p w14:paraId="4C009349" w14:textId="77777777" w:rsidR="00F237EE" w:rsidRPr="00F237EE" w:rsidRDefault="00F237EE" w:rsidP="00F237EE">
      <w:r w:rsidRPr="00F237EE">
        <w:t>He called on the ICC Prosecutor to pay a visit to Palestine and give priority to achieving justice.</w:t>
      </w:r>
    </w:p>
    <w:p w14:paraId="4D1F2B37" w14:textId="77777777" w:rsidR="00F237EE" w:rsidRDefault="00F237EE"/>
    <w:sectPr w:rsidR="00F23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7EE"/>
    <w:rsid w:val="00121B4F"/>
    <w:rsid w:val="00F237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AFC47"/>
  <w15:chartTrackingRefBased/>
  <w15:docId w15:val="{183E9840-0F9C-4539-94B8-16426AA2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7EE"/>
    <w:rPr>
      <w:color w:val="0563C1" w:themeColor="hyperlink"/>
      <w:u w:val="single"/>
    </w:rPr>
  </w:style>
  <w:style w:type="character" w:styleId="UnresolvedMention">
    <w:name w:val="Unresolved Mention"/>
    <w:basedOn w:val="DefaultParagraphFont"/>
    <w:uiPriority w:val="99"/>
    <w:semiHidden/>
    <w:unhideWhenUsed/>
    <w:rsid w:val="00F23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124002">
      <w:bodyDiv w:val="1"/>
      <w:marLeft w:val="0"/>
      <w:marRight w:val="0"/>
      <w:marTop w:val="0"/>
      <w:marBottom w:val="0"/>
      <w:divBdr>
        <w:top w:val="none" w:sz="0" w:space="0" w:color="auto"/>
        <w:left w:val="none" w:sz="0" w:space="0" w:color="auto"/>
        <w:bottom w:val="none" w:sz="0" w:space="0" w:color="auto"/>
        <w:right w:val="none" w:sz="0" w:space="0" w:color="auto"/>
      </w:divBdr>
    </w:div>
    <w:div w:id="89543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glish.wafa.ps/Pages/Details/1322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2022-12-05T15:18:00Z</dcterms:created>
  <dcterms:modified xsi:type="dcterms:W3CDTF">2022-12-05T15:19:00Z</dcterms:modified>
</cp:coreProperties>
</file>