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83" w:rsidRPr="009C639E" w:rsidRDefault="009C639E">
      <w:pPr>
        <w:rPr>
          <w:rFonts w:ascii="Times New Roman" w:hAnsi="Times New Roman" w:cs="Times New Roman"/>
          <w:sz w:val="44"/>
          <w:szCs w:val="44"/>
        </w:rPr>
      </w:pPr>
      <w:r w:rsidRPr="009C639E">
        <w:rPr>
          <w:rFonts w:ascii="Times New Roman" w:hAnsi="Times New Roman" w:cs="Times New Roman"/>
          <w:sz w:val="44"/>
          <w:szCs w:val="44"/>
        </w:rPr>
        <w:t xml:space="preserve">MK </w:t>
      </w:r>
      <w:proofErr w:type="spellStart"/>
      <w:r w:rsidRPr="009C639E">
        <w:rPr>
          <w:rFonts w:ascii="Times New Roman" w:hAnsi="Times New Roman" w:cs="Times New Roman"/>
          <w:sz w:val="44"/>
          <w:szCs w:val="44"/>
        </w:rPr>
        <w:t>Zoab</w:t>
      </w:r>
      <w:bookmarkStart w:id="0" w:name="_GoBack"/>
      <w:bookmarkEnd w:id="0"/>
      <w:r w:rsidRPr="009C639E">
        <w:rPr>
          <w:rFonts w:ascii="Times New Roman" w:hAnsi="Times New Roman" w:cs="Times New Roman"/>
          <w:sz w:val="44"/>
          <w:szCs w:val="44"/>
        </w:rPr>
        <w:t>i</w:t>
      </w:r>
      <w:proofErr w:type="spellEnd"/>
      <w:r w:rsidRPr="009C639E">
        <w:rPr>
          <w:rFonts w:ascii="Times New Roman" w:hAnsi="Times New Roman" w:cs="Times New Roman"/>
          <w:sz w:val="44"/>
          <w:szCs w:val="44"/>
        </w:rPr>
        <w:t xml:space="preserve"> Offers to Help ICC Indict Netanyahu Over Settlements L</w:t>
      </w:r>
      <w:r w:rsidRPr="009C639E">
        <w:rPr>
          <w:rFonts w:ascii="Times New Roman" w:hAnsi="Times New Roman" w:cs="Times New Roman"/>
          <w:sz w:val="44"/>
          <w:szCs w:val="44"/>
        </w:rPr>
        <w:t>aw</w:t>
      </w:r>
    </w:p>
    <w:p w:rsidR="009C639E" w:rsidRPr="009C639E" w:rsidRDefault="009C639E" w:rsidP="009C639E">
      <w:pPr>
        <w:spacing w:after="0" w:line="240" w:lineRule="auto"/>
        <w:rPr>
          <w:rFonts w:ascii="Times New Roman" w:hAnsi="Times New Roman" w:cs="Times New Roman"/>
          <w:sz w:val="24"/>
          <w:szCs w:val="24"/>
        </w:rPr>
      </w:pPr>
      <w:r w:rsidRPr="009C639E">
        <w:rPr>
          <w:rFonts w:ascii="Times New Roman" w:hAnsi="Times New Roman" w:cs="Times New Roman"/>
          <w:sz w:val="24"/>
          <w:szCs w:val="24"/>
        </w:rPr>
        <w:t>February 9, 2017</w:t>
      </w:r>
    </w:p>
    <w:p w:rsidR="009C639E" w:rsidRPr="009C639E" w:rsidRDefault="009C639E" w:rsidP="009C639E">
      <w:pPr>
        <w:spacing w:after="0" w:line="240" w:lineRule="auto"/>
        <w:rPr>
          <w:rFonts w:ascii="Times New Roman" w:eastAsia="Times New Roman" w:hAnsi="Times New Roman" w:cs="Times New Roman"/>
          <w:sz w:val="24"/>
          <w:szCs w:val="24"/>
        </w:rPr>
      </w:pPr>
      <w:r w:rsidRPr="009C639E">
        <w:rPr>
          <w:rFonts w:ascii="Times New Roman" w:eastAsia="Times New Roman" w:hAnsi="Times New Roman" w:cs="Times New Roman"/>
          <w:sz w:val="24"/>
          <w:szCs w:val="24"/>
        </w:rPr>
        <w:t xml:space="preserve">By </w:t>
      </w:r>
      <w:hyperlink r:id="rId4" w:tgtFrame="_blank" w:history="1">
        <w:r w:rsidRPr="009C639E">
          <w:rPr>
            <w:rFonts w:ascii="Times New Roman" w:eastAsia="Times New Roman" w:hAnsi="Times New Roman" w:cs="Times New Roman"/>
            <w:sz w:val="24"/>
            <w:szCs w:val="24"/>
            <w:u w:val="single"/>
          </w:rPr>
          <w:t xml:space="preserve">Ben </w:t>
        </w:r>
        <w:proofErr w:type="spellStart"/>
        <w:r w:rsidRPr="009C639E">
          <w:rPr>
            <w:rFonts w:ascii="Times New Roman" w:eastAsia="Times New Roman" w:hAnsi="Times New Roman" w:cs="Times New Roman"/>
            <w:sz w:val="24"/>
            <w:szCs w:val="24"/>
            <w:u w:val="single"/>
          </w:rPr>
          <w:t>Lynfield</w:t>
        </w:r>
        <w:proofErr w:type="spellEnd"/>
      </w:hyperlink>
      <w:r w:rsidRPr="009C639E">
        <w:rPr>
          <w:rFonts w:ascii="Times New Roman" w:eastAsia="Times New Roman" w:hAnsi="Times New Roman" w:cs="Times New Roman"/>
          <w:sz w:val="24"/>
          <w:szCs w:val="24"/>
        </w:rPr>
        <w:t xml:space="preserve"> </w:t>
      </w:r>
    </w:p>
    <w:p w:rsidR="009C639E" w:rsidRPr="009C639E" w:rsidRDefault="009C639E" w:rsidP="009C639E">
      <w:pPr>
        <w:spacing w:after="0" w:line="240" w:lineRule="auto"/>
        <w:rPr>
          <w:rFonts w:ascii="Times New Roman" w:hAnsi="Times New Roman" w:cs="Times New Roman"/>
          <w:sz w:val="24"/>
          <w:szCs w:val="24"/>
        </w:rPr>
      </w:pPr>
      <w:r w:rsidRPr="009C639E">
        <w:rPr>
          <w:rFonts w:ascii="Times New Roman" w:hAnsi="Times New Roman" w:cs="Times New Roman"/>
          <w:sz w:val="24"/>
          <w:szCs w:val="24"/>
        </w:rPr>
        <w:t>The Jerusalem Post</w:t>
      </w:r>
    </w:p>
    <w:p w:rsidR="009C639E" w:rsidRPr="009C639E" w:rsidRDefault="009C639E" w:rsidP="009C639E">
      <w:pPr>
        <w:spacing w:after="0" w:line="240" w:lineRule="auto"/>
        <w:rPr>
          <w:rFonts w:ascii="Times New Roman" w:hAnsi="Times New Roman" w:cs="Times New Roman"/>
          <w:sz w:val="24"/>
          <w:szCs w:val="24"/>
        </w:rPr>
      </w:pPr>
      <w:hyperlink r:id="rId5" w:history="1">
        <w:r w:rsidRPr="009C639E">
          <w:rPr>
            <w:rStyle w:val="Hyperlink"/>
            <w:rFonts w:ascii="Times New Roman" w:hAnsi="Times New Roman" w:cs="Times New Roman"/>
            <w:color w:val="auto"/>
            <w:sz w:val="24"/>
            <w:szCs w:val="24"/>
          </w:rPr>
          <w:t>http://www.jpost.com/Arab-Israeli-Conflict/Zoabi-offers-to-help-ICC-indict-Netanyahu-over-settlement-law-481020</w:t>
        </w:r>
      </w:hyperlink>
    </w:p>
    <w:p w:rsidR="009C639E" w:rsidRPr="009C639E" w:rsidRDefault="009C639E" w:rsidP="009C639E">
      <w:pPr>
        <w:spacing w:before="100" w:beforeAutospacing="1" w:after="100" w:afterAutospacing="1" w:line="240" w:lineRule="auto"/>
        <w:rPr>
          <w:rFonts w:ascii="Times New Roman" w:eastAsia="Times New Roman" w:hAnsi="Times New Roman" w:cs="Times New Roman"/>
          <w:sz w:val="24"/>
          <w:szCs w:val="24"/>
        </w:rPr>
      </w:pPr>
      <w:r w:rsidRPr="009C639E">
        <w:rPr>
          <w:rFonts w:ascii="Times New Roman" w:eastAsia="Times New Roman" w:hAnsi="Times New Roman" w:cs="Times New Roman"/>
          <w:sz w:val="24"/>
          <w:szCs w:val="24"/>
        </w:rPr>
        <w:t xml:space="preserve">Arab legislators and any citizen with democratic sensibilities should do what they can to encourage the International Criminal Court to indict Prime Minister Benjamin Netanyahu and other leaders for violating international law with the settlement regulation law, MK </w:t>
      </w:r>
      <w:proofErr w:type="spellStart"/>
      <w:r w:rsidRPr="009C639E">
        <w:rPr>
          <w:rFonts w:ascii="Times New Roman" w:eastAsia="Times New Roman" w:hAnsi="Times New Roman" w:cs="Times New Roman"/>
          <w:sz w:val="24"/>
          <w:szCs w:val="24"/>
        </w:rPr>
        <w:t>Haneen</w:t>
      </w:r>
      <w:proofErr w:type="spellEnd"/>
      <w:r w:rsidRPr="009C639E">
        <w:rPr>
          <w:rFonts w:ascii="Times New Roman" w:eastAsia="Times New Roman" w:hAnsi="Times New Roman" w:cs="Times New Roman"/>
          <w:sz w:val="24"/>
          <w:szCs w:val="24"/>
        </w:rPr>
        <w:t xml:space="preserve"> </w:t>
      </w:r>
      <w:proofErr w:type="spellStart"/>
      <w:r w:rsidRPr="009C639E">
        <w:rPr>
          <w:rFonts w:ascii="Times New Roman" w:eastAsia="Times New Roman" w:hAnsi="Times New Roman" w:cs="Times New Roman"/>
          <w:sz w:val="24"/>
          <w:szCs w:val="24"/>
        </w:rPr>
        <w:t>Zoabi</w:t>
      </w:r>
      <w:proofErr w:type="spellEnd"/>
      <w:r w:rsidRPr="009C639E">
        <w:rPr>
          <w:rFonts w:ascii="Times New Roman" w:eastAsia="Times New Roman" w:hAnsi="Times New Roman" w:cs="Times New Roman"/>
          <w:sz w:val="24"/>
          <w:szCs w:val="24"/>
        </w:rPr>
        <w:t xml:space="preserve"> (Joint List) said this week.</w:t>
      </w:r>
      <w:r w:rsidRPr="009C639E">
        <w:rPr>
          <w:rFonts w:ascii="Times New Roman" w:eastAsia="Times New Roman" w:hAnsi="Times New Roman" w:cs="Times New Roman"/>
          <w:sz w:val="24"/>
          <w:szCs w:val="24"/>
        </w:rPr>
        <w:br/>
      </w:r>
      <w:r w:rsidRPr="009C639E">
        <w:rPr>
          <w:rFonts w:ascii="Times New Roman" w:eastAsia="Times New Roman" w:hAnsi="Times New Roman" w:cs="Times New Roman"/>
          <w:sz w:val="24"/>
          <w:szCs w:val="24"/>
        </w:rPr>
        <w:br/>
        <w:t xml:space="preserve">“We will take any action that can encourage the ICC to act against Netanyahu and other politicians,” </w:t>
      </w:r>
      <w:proofErr w:type="spellStart"/>
      <w:r w:rsidRPr="009C639E">
        <w:rPr>
          <w:rFonts w:ascii="Times New Roman" w:eastAsia="Times New Roman" w:hAnsi="Times New Roman" w:cs="Times New Roman"/>
          <w:sz w:val="24"/>
          <w:szCs w:val="24"/>
        </w:rPr>
        <w:t>Zoabi</w:t>
      </w:r>
      <w:proofErr w:type="spellEnd"/>
      <w:r w:rsidRPr="009C639E">
        <w:rPr>
          <w:rFonts w:ascii="Times New Roman" w:eastAsia="Times New Roman" w:hAnsi="Times New Roman" w:cs="Times New Roman"/>
          <w:sz w:val="24"/>
          <w:szCs w:val="24"/>
        </w:rPr>
        <w:t xml:space="preserve"> told </w:t>
      </w:r>
      <w:r w:rsidRPr="009C639E">
        <w:rPr>
          <w:rFonts w:ascii="Times New Roman" w:eastAsia="Times New Roman" w:hAnsi="Times New Roman" w:cs="Times New Roman"/>
          <w:i/>
          <w:iCs/>
          <w:sz w:val="24"/>
          <w:szCs w:val="24"/>
        </w:rPr>
        <w:t>The Jerusalem Post</w:t>
      </w:r>
      <w:r w:rsidRPr="009C639E">
        <w:rPr>
          <w:rFonts w:ascii="Times New Roman" w:eastAsia="Times New Roman" w:hAnsi="Times New Roman" w:cs="Times New Roman"/>
          <w:sz w:val="24"/>
          <w:szCs w:val="24"/>
        </w:rPr>
        <w:t xml:space="preserve">. “We can’t apply to the ICC as individuals or as a parliamentary movement; only states can apply officially. But we can help with any information. We will do our best to obtain and push for this. Any democratic person should do that.” </w:t>
      </w:r>
    </w:p>
    <w:p w:rsidR="009C639E" w:rsidRPr="009C639E" w:rsidRDefault="009C639E">
      <w:pPr>
        <w:rPr>
          <w:rFonts w:ascii="Times New Roman" w:hAnsi="Times New Roman" w:cs="Times New Roman"/>
          <w:sz w:val="24"/>
          <w:szCs w:val="24"/>
        </w:rPr>
      </w:pPr>
      <w:r w:rsidRPr="009C639E">
        <w:rPr>
          <w:rFonts w:ascii="Times New Roman" w:hAnsi="Times New Roman" w:cs="Times New Roman"/>
          <w:sz w:val="24"/>
          <w:szCs w:val="24"/>
        </w:rPr>
        <w:t xml:space="preserve">Asked for what crime she would like to see Netanyahu prosecuted, </w:t>
      </w:r>
      <w:proofErr w:type="spellStart"/>
      <w:r w:rsidRPr="009C639E">
        <w:rPr>
          <w:rFonts w:ascii="Times New Roman" w:hAnsi="Times New Roman" w:cs="Times New Roman"/>
          <w:sz w:val="24"/>
          <w:szCs w:val="24"/>
        </w:rPr>
        <w:t>Zoabi</w:t>
      </w:r>
      <w:proofErr w:type="spellEnd"/>
      <w:r w:rsidRPr="009C639E">
        <w:rPr>
          <w:rFonts w:ascii="Times New Roman" w:hAnsi="Times New Roman" w:cs="Times New Roman"/>
          <w:sz w:val="24"/>
          <w:szCs w:val="24"/>
        </w:rPr>
        <w:t xml:space="preserve"> said: “Stealing others’ land, stealing Palestinian land.” Transferring citizens of the occupied power into the occupied territory is a war crime, according to the Rome Statute that established the International Criminal Court.</w:t>
      </w:r>
      <w:r w:rsidRPr="009C639E">
        <w:rPr>
          <w:rFonts w:ascii="Times New Roman" w:hAnsi="Times New Roman" w:cs="Times New Roman"/>
          <w:sz w:val="24"/>
          <w:szCs w:val="24"/>
        </w:rPr>
        <w:br/>
      </w:r>
      <w:r w:rsidRPr="009C639E">
        <w:rPr>
          <w:rFonts w:ascii="Times New Roman" w:hAnsi="Times New Roman" w:cs="Times New Roman"/>
          <w:sz w:val="24"/>
          <w:szCs w:val="24"/>
        </w:rPr>
        <w:br/>
        <w:t xml:space="preserve">The settlement regulation law entails multiple violations of international law, </w:t>
      </w:r>
      <w:proofErr w:type="spellStart"/>
      <w:r w:rsidRPr="009C639E">
        <w:rPr>
          <w:rFonts w:ascii="Times New Roman" w:hAnsi="Times New Roman" w:cs="Times New Roman"/>
          <w:sz w:val="24"/>
          <w:szCs w:val="24"/>
        </w:rPr>
        <w:t>Zoabi</w:t>
      </w:r>
      <w:proofErr w:type="spellEnd"/>
      <w:r w:rsidRPr="009C639E">
        <w:rPr>
          <w:rFonts w:ascii="Times New Roman" w:hAnsi="Times New Roman" w:cs="Times New Roman"/>
          <w:sz w:val="24"/>
          <w:szCs w:val="24"/>
        </w:rPr>
        <w:t xml:space="preserve"> said.</w:t>
      </w:r>
    </w:p>
    <w:p w:rsidR="009C639E" w:rsidRPr="009C639E" w:rsidRDefault="009C639E">
      <w:pPr>
        <w:rPr>
          <w:rFonts w:ascii="Times New Roman" w:hAnsi="Times New Roman" w:cs="Times New Roman"/>
          <w:sz w:val="24"/>
          <w:szCs w:val="24"/>
        </w:rPr>
      </w:pPr>
      <w:r w:rsidRPr="009C639E">
        <w:rPr>
          <w:rFonts w:ascii="Times New Roman" w:hAnsi="Times New Roman" w:cs="Times New Roman"/>
          <w:sz w:val="24"/>
          <w:szCs w:val="24"/>
        </w:rPr>
        <w:t>“It applies Israeli law in the occupied territories, which is a violation of international law. The law allows the expropriation of private Palestinian lands in the West Bank for the purposes of settlement legalization and further construction, which also violates international law as pointed out by Attorney-General [</w:t>
      </w:r>
      <w:proofErr w:type="spellStart"/>
      <w:r w:rsidRPr="009C639E">
        <w:rPr>
          <w:rFonts w:ascii="Times New Roman" w:hAnsi="Times New Roman" w:cs="Times New Roman"/>
          <w:sz w:val="24"/>
          <w:szCs w:val="24"/>
        </w:rPr>
        <w:t>Avichai</w:t>
      </w:r>
      <w:proofErr w:type="spellEnd"/>
      <w:r w:rsidRPr="009C639E">
        <w:rPr>
          <w:rFonts w:ascii="Times New Roman" w:hAnsi="Times New Roman" w:cs="Times New Roman"/>
          <w:sz w:val="24"/>
          <w:szCs w:val="24"/>
        </w:rPr>
        <w:t xml:space="preserve">] </w:t>
      </w:r>
      <w:proofErr w:type="spellStart"/>
      <w:r w:rsidRPr="009C639E">
        <w:rPr>
          <w:rFonts w:ascii="Times New Roman" w:hAnsi="Times New Roman" w:cs="Times New Roman"/>
          <w:sz w:val="24"/>
          <w:szCs w:val="24"/>
        </w:rPr>
        <w:t>Mandelblit</w:t>
      </w:r>
      <w:proofErr w:type="spellEnd"/>
      <w:r w:rsidRPr="009C639E">
        <w:rPr>
          <w:rFonts w:ascii="Times New Roman" w:hAnsi="Times New Roman" w:cs="Times New Roman"/>
          <w:sz w:val="24"/>
          <w:szCs w:val="24"/>
        </w:rPr>
        <w:t>.</w:t>
      </w:r>
      <w:r w:rsidRPr="009C639E">
        <w:rPr>
          <w:rFonts w:ascii="Times New Roman" w:hAnsi="Times New Roman" w:cs="Times New Roman"/>
          <w:sz w:val="24"/>
          <w:szCs w:val="24"/>
        </w:rPr>
        <w:br/>
      </w:r>
      <w:r w:rsidRPr="009C639E">
        <w:rPr>
          <w:rFonts w:ascii="Times New Roman" w:hAnsi="Times New Roman" w:cs="Times New Roman"/>
          <w:sz w:val="24"/>
          <w:szCs w:val="24"/>
        </w:rPr>
        <w:br/>
        <w:t>"The law violates both international law and the UN Security Council resolution of December 23, which reconfirmed the illegal status of the settlements.”</w:t>
      </w:r>
      <w:r w:rsidRPr="009C639E">
        <w:rPr>
          <w:rFonts w:ascii="Times New Roman" w:hAnsi="Times New Roman" w:cs="Times New Roman"/>
          <w:sz w:val="24"/>
          <w:szCs w:val="24"/>
        </w:rPr>
        <w:br/>
      </w:r>
      <w:r w:rsidRPr="009C639E">
        <w:rPr>
          <w:rFonts w:ascii="Times New Roman" w:hAnsi="Times New Roman" w:cs="Times New Roman"/>
          <w:sz w:val="24"/>
          <w:szCs w:val="24"/>
        </w:rPr>
        <w:br/>
        <w:t xml:space="preserve">Meanwhile, MK Yousef </w:t>
      </w:r>
      <w:proofErr w:type="spellStart"/>
      <w:r w:rsidRPr="009C639E">
        <w:rPr>
          <w:rFonts w:ascii="Times New Roman" w:hAnsi="Times New Roman" w:cs="Times New Roman"/>
          <w:sz w:val="24"/>
          <w:szCs w:val="24"/>
        </w:rPr>
        <w:t>Jabareen</w:t>
      </w:r>
      <w:proofErr w:type="spellEnd"/>
      <w:r w:rsidRPr="009C639E">
        <w:rPr>
          <w:rFonts w:ascii="Times New Roman" w:hAnsi="Times New Roman" w:cs="Times New Roman"/>
          <w:sz w:val="24"/>
          <w:szCs w:val="24"/>
        </w:rPr>
        <w:t xml:space="preserve"> (Joint List) said the list’s legislators have decided not to petition the Supreme Court against the law because they do not recognize the authority of the court to deliberate on matters related to the West Bank.</w:t>
      </w:r>
      <w:r w:rsidRPr="009C639E">
        <w:rPr>
          <w:rFonts w:ascii="Times New Roman" w:hAnsi="Times New Roman" w:cs="Times New Roman"/>
          <w:sz w:val="24"/>
          <w:szCs w:val="24"/>
        </w:rPr>
        <w:br/>
      </w:r>
      <w:r w:rsidRPr="009C639E">
        <w:rPr>
          <w:rFonts w:ascii="Times New Roman" w:hAnsi="Times New Roman" w:cs="Times New Roman"/>
          <w:sz w:val="24"/>
          <w:szCs w:val="24"/>
        </w:rPr>
        <w:br/>
        <w:t>“The Knesset shouldn’t legislate about the West Bank and the Supreme Court shouldn’t have authority over the West Bank,” he said.</w:t>
      </w:r>
      <w:r w:rsidRPr="009C639E">
        <w:rPr>
          <w:rFonts w:ascii="Times New Roman" w:hAnsi="Times New Roman" w:cs="Times New Roman"/>
          <w:sz w:val="24"/>
          <w:szCs w:val="24"/>
        </w:rPr>
        <w:br/>
      </w:r>
      <w:r w:rsidRPr="009C639E">
        <w:rPr>
          <w:rFonts w:ascii="Times New Roman" w:hAnsi="Times New Roman" w:cs="Times New Roman"/>
          <w:sz w:val="24"/>
          <w:szCs w:val="24"/>
        </w:rPr>
        <w:br/>
        <w:t xml:space="preserve">“We see all Israeli settlements in the West Bank as illegal and immoral and we prefer not to get into the Israeli legal framework that classifies settlements as legal or illegal. However, we are in </w:t>
      </w:r>
      <w:r w:rsidRPr="009C639E">
        <w:rPr>
          <w:rFonts w:ascii="Times New Roman" w:hAnsi="Times New Roman" w:cs="Times New Roman"/>
          <w:sz w:val="24"/>
          <w:szCs w:val="24"/>
        </w:rPr>
        <w:lastRenderedPageBreak/>
        <w:t>touch with human rights organizations who petitioned the courts and we support their petitions.”</w:t>
      </w:r>
      <w:r w:rsidRPr="009C639E">
        <w:rPr>
          <w:rFonts w:ascii="Times New Roman" w:hAnsi="Times New Roman" w:cs="Times New Roman"/>
          <w:sz w:val="24"/>
          <w:szCs w:val="24"/>
        </w:rPr>
        <w:br/>
      </w:r>
      <w:r w:rsidRPr="009C639E">
        <w:rPr>
          <w:rFonts w:ascii="Times New Roman" w:hAnsi="Times New Roman" w:cs="Times New Roman"/>
          <w:sz w:val="24"/>
          <w:szCs w:val="24"/>
        </w:rPr>
        <w:br/>
      </w:r>
      <w:proofErr w:type="spellStart"/>
      <w:r w:rsidRPr="009C639E">
        <w:rPr>
          <w:rFonts w:ascii="Times New Roman" w:hAnsi="Times New Roman" w:cs="Times New Roman"/>
          <w:sz w:val="24"/>
          <w:szCs w:val="24"/>
        </w:rPr>
        <w:t>Zoabi</w:t>
      </w:r>
      <w:proofErr w:type="spellEnd"/>
      <w:r w:rsidRPr="009C639E">
        <w:rPr>
          <w:rFonts w:ascii="Times New Roman" w:hAnsi="Times New Roman" w:cs="Times New Roman"/>
          <w:sz w:val="24"/>
          <w:szCs w:val="24"/>
        </w:rPr>
        <w:t xml:space="preserve"> said: “We cannot just address the Israeli court to ask if this law is legal or not. We know it is not. We know it is not according to international law and international law is the only law that applies to this occupied territory.”</w:t>
      </w:r>
      <w:r w:rsidRPr="009C639E">
        <w:rPr>
          <w:rFonts w:ascii="Times New Roman" w:hAnsi="Times New Roman" w:cs="Times New Roman"/>
          <w:sz w:val="24"/>
          <w:szCs w:val="24"/>
        </w:rPr>
        <w:br/>
      </w:r>
      <w:r w:rsidRPr="009C639E">
        <w:rPr>
          <w:rFonts w:ascii="Times New Roman" w:hAnsi="Times New Roman" w:cs="Times New Roman"/>
          <w:sz w:val="24"/>
          <w:szCs w:val="24"/>
        </w:rPr>
        <w:br/>
        <w:t>She said the time has come for the ICC to act against Israel, “because it is so obvious that the Israeli policy is to decide facts on the ground and we can’t trust the internal Israeli dynamics, the Knesset or any change in the Israeli political scene. Unless you address the international court and other institutions to pressure Israel, it won’t reach the conclusion that what it is doing is a violation of international rights. We need some kind of sanctions and some kind of punishment.</w:t>
      </w:r>
      <w:r w:rsidRPr="009C639E">
        <w:rPr>
          <w:rFonts w:ascii="Times New Roman" w:hAnsi="Times New Roman" w:cs="Times New Roman"/>
          <w:sz w:val="24"/>
          <w:szCs w:val="24"/>
        </w:rPr>
        <w:br/>
      </w:r>
      <w:r w:rsidRPr="009C639E">
        <w:rPr>
          <w:rFonts w:ascii="Times New Roman" w:hAnsi="Times New Roman" w:cs="Times New Roman"/>
          <w:sz w:val="24"/>
          <w:szCs w:val="24"/>
        </w:rPr>
        <w:br/>
        <w:t>Our message is the ICC must intervene in this. I support Boycott, Divestment and Sanctions for Israel. As long as the benefits of the occupation and stealing land are more than the losses, Israel will continue oppressing, stealing and expanding settlements. Israel must lose in its interests.”</w:t>
      </w:r>
      <w:r w:rsidRPr="009C639E">
        <w:rPr>
          <w:rFonts w:ascii="Times New Roman" w:hAnsi="Times New Roman" w:cs="Times New Roman"/>
          <w:sz w:val="24"/>
          <w:szCs w:val="24"/>
        </w:rPr>
        <w:br/>
      </w:r>
      <w:r w:rsidRPr="009C639E">
        <w:rPr>
          <w:rFonts w:ascii="Times New Roman" w:hAnsi="Times New Roman" w:cs="Times New Roman"/>
          <w:sz w:val="24"/>
          <w:szCs w:val="24"/>
        </w:rPr>
        <w:br/>
        <w:t xml:space="preserve">“The matter of legitimacy is so sensitive to Israel that any steps that can send Israeli public opinion a message delegitimizing its policies can create pressure for change, and for this you need real punishment through sanctions and BDS,” </w:t>
      </w:r>
      <w:proofErr w:type="spellStart"/>
      <w:r w:rsidRPr="009C639E">
        <w:rPr>
          <w:rFonts w:ascii="Times New Roman" w:hAnsi="Times New Roman" w:cs="Times New Roman"/>
          <w:sz w:val="24"/>
          <w:szCs w:val="24"/>
        </w:rPr>
        <w:t>Zoabi</w:t>
      </w:r>
      <w:proofErr w:type="spellEnd"/>
      <w:r w:rsidRPr="009C639E">
        <w:rPr>
          <w:rFonts w:ascii="Times New Roman" w:hAnsi="Times New Roman" w:cs="Times New Roman"/>
          <w:sz w:val="24"/>
          <w:szCs w:val="24"/>
        </w:rPr>
        <w:t xml:space="preserve"> said.</w:t>
      </w:r>
      <w:r w:rsidRPr="009C639E">
        <w:rPr>
          <w:rFonts w:ascii="Times New Roman" w:hAnsi="Times New Roman" w:cs="Times New Roman"/>
          <w:sz w:val="24"/>
          <w:szCs w:val="24"/>
        </w:rPr>
        <w:br/>
      </w:r>
      <w:r w:rsidRPr="009C639E">
        <w:rPr>
          <w:rFonts w:ascii="Times New Roman" w:hAnsi="Times New Roman" w:cs="Times New Roman"/>
          <w:sz w:val="24"/>
          <w:szCs w:val="24"/>
        </w:rPr>
        <w:br/>
        <w:t xml:space="preserve">MK Basel </w:t>
      </w:r>
      <w:proofErr w:type="spellStart"/>
      <w:r w:rsidRPr="009C639E">
        <w:rPr>
          <w:rFonts w:ascii="Times New Roman" w:hAnsi="Times New Roman" w:cs="Times New Roman"/>
          <w:sz w:val="24"/>
          <w:szCs w:val="24"/>
        </w:rPr>
        <w:t>Ghattas</w:t>
      </w:r>
      <w:proofErr w:type="spellEnd"/>
      <w:r w:rsidRPr="009C639E">
        <w:rPr>
          <w:rFonts w:ascii="Times New Roman" w:hAnsi="Times New Roman" w:cs="Times New Roman"/>
          <w:sz w:val="24"/>
          <w:szCs w:val="24"/>
        </w:rPr>
        <w:t xml:space="preserve"> (Joint List) also called for sanctions against Israel in the wake of passage of the law.</w:t>
      </w:r>
      <w:r w:rsidRPr="009C639E">
        <w:rPr>
          <w:rFonts w:ascii="Times New Roman" w:hAnsi="Times New Roman" w:cs="Times New Roman"/>
          <w:sz w:val="24"/>
          <w:szCs w:val="24"/>
        </w:rPr>
        <w:br/>
      </w:r>
      <w:r w:rsidRPr="009C639E">
        <w:rPr>
          <w:rFonts w:ascii="Times New Roman" w:hAnsi="Times New Roman" w:cs="Times New Roman"/>
          <w:sz w:val="24"/>
          <w:szCs w:val="24"/>
        </w:rPr>
        <w:br/>
        <w:t>“Israel, which doesn’t pay any price for its occupation and oppression of the Palestinian people and preventing its right of self-determination, won’t change without being faced internationally with punishment measures and economic boycott,” he told the Arab48 website.</w:t>
      </w:r>
    </w:p>
    <w:sectPr w:rsidR="009C639E" w:rsidRPr="009C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9E"/>
    <w:rsid w:val="00764783"/>
    <w:rsid w:val="009C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9EBBA-7D13-4F4B-8F6E-FD0778A5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9C639E"/>
  </w:style>
  <w:style w:type="character" w:styleId="Hyperlink">
    <w:name w:val="Hyperlink"/>
    <w:basedOn w:val="DefaultParagraphFont"/>
    <w:uiPriority w:val="99"/>
    <w:unhideWhenUsed/>
    <w:rsid w:val="009C639E"/>
    <w:rPr>
      <w:color w:val="0000FF"/>
      <w:u w:val="single"/>
    </w:rPr>
  </w:style>
  <w:style w:type="paragraph" w:styleId="NormalWeb">
    <w:name w:val="Normal (Web)"/>
    <w:basedOn w:val="Normal"/>
    <w:uiPriority w:val="99"/>
    <w:semiHidden/>
    <w:unhideWhenUsed/>
    <w:rsid w:val="009C63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1395">
      <w:bodyDiv w:val="1"/>
      <w:marLeft w:val="0"/>
      <w:marRight w:val="0"/>
      <w:marTop w:val="0"/>
      <w:marBottom w:val="0"/>
      <w:divBdr>
        <w:top w:val="none" w:sz="0" w:space="0" w:color="auto"/>
        <w:left w:val="none" w:sz="0" w:space="0" w:color="auto"/>
        <w:bottom w:val="none" w:sz="0" w:space="0" w:color="auto"/>
        <w:right w:val="none" w:sz="0" w:space="0" w:color="auto"/>
      </w:divBdr>
      <w:divsChild>
        <w:div w:id="871726892">
          <w:marLeft w:val="0"/>
          <w:marRight w:val="0"/>
          <w:marTop w:val="0"/>
          <w:marBottom w:val="0"/>
          <w:divBdr>
            <w:top w:val="none" w:sz="0" w:space="0" w:color="auto"/>
            <w:left w:val="none" w:sz="0" w:space="0" w:color="auto"/>
            <w:bottom w:val="none" w:sz="0" w:space="0" w:color="auto"/>
            <w:right w:val="none" w:sz="0" w:space="0" w:color="auto"/>
          </w:divBdr>
        </w:div>
      </w:divsChild>
    </w:div>
    <w:div w:id="1989942683">
      <w:bodyDiv w:val="1"/>
      <w:marLeft w:val="0"/>
      <w:marRight w:val="0"/>
      <w:marTop w:val="0"/>
      <w:marBottom w:val="0"/>
      <w:divBdr>
        <w:top w:val="none" w:sz="0" w:space="0" w:color="auto"/>
        <w:left w:val="none" w:sz="0" w:space="0" w:color="auto"/>
        <w:bottom w:val="none" w:sz="0" w:space="0" w:color="auto"/>
        <w:right w:val="none" w:sz="0" w:space="0" w:color="auto"/>
      </w:divBdr>
      <w:divsChild>
        <w:div w:id="1606305106">
          <w:marLeft w:val="0"/>
          <w:marRight w:val="0"/>
          <w:marTop w:val="0"/>
          <w:marBottom w:val="0"/>
          <w:divBdr>
            <w:top w:val="none" w:sz="0" w:space="0" w:color="auto"/>
            <w:left w:val="none" w:sz="0" w:space="0" w:color="auto"/>
            <w:bottom w:val="none" w:sz="0" w:space="0" w:color="auto"/>
            <w:right w:val="none" w:sz="0" w:space="0" w:color="auto"/>
          </w:divBdr>
          <w:divsChild>
            <w:div w:id="1081567405">
              <w:marLeft w:val="0"/>
              <w:marRight w:val="0"/>
              <w:marTop w:val="0"/>
              <w:marBottom w:val="0"/>
              <w:divBdr>
                <w:top w:val="none" w:sz="0" w:space="0" w:color="auto"/>
                <w:left w:val="none" w:sz="0" w:space="0" w:color="auto"/>
                <w:bottom w:val="none" w:sz="0" w:space="0" w:color="auto"/>
                <w:right w:val="none" w:sz="0" w:space="0" w:color="auto"/>
              </w:divBdr>
              <w:divsChild>
                <w:div w:id="209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Zoabi-offers-to-help-ICC-indict-Netanyahu-over-settlement-law-481020" TargetMode="External"/><Relationship Id="rId4" Type="http://schemas.openxmlformats.org/officeDocument/2006/relationships/hyperlink" Target="http://www.jpost.com/Author/Ben-Lyn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2017-02-09T14:42:00Z</dcterms:created>
  <dcterms:modified xsi:type="dcterms:W3CDTF">2017-02-09T14:47:00Z</dcterms:modified>
</cp:coreProperties>
</file>