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F90F9" w14:textId="2FD9F52A" w:rsidR="00991ADE" w:rsidRDefault="00991ADE" w:rsidP="00991ADE">
      <w:pPr>
        <w:spacing w:after="0" w:line="240" w:lineRule="auto"/>
        <w:rPr>
          <w:b/>
          <w:sz w:val="48"/>
        </w:rPr>
      </w:pPr>
      <w:r>
        <w:rPr>
          <w:b/>
          <w:sz w:val="48"/>
        </w:rPr>
        <w:t xml:space="preserve">Press Statement: </w:t>
      </w:r>
      <w:r w:rsidRPr="00991ADE">
        <w:t xml:space="preserve"> </w:t>
      </w:r>
      <w:r w:rsidRPr="00991ADE">
        <w:rPr>
          <w:b/>
          <w:sz w:val="48"/>
        </w:rPr>
        <w:t>On U.S. Assistance to UNRWA</w:t>
      </w:r>
    </w:p>
    <w:p w14:paraId="33997A39" w14:textId="2665863E" w:rsidR="00991ADE" w:rsidRDefault="00991ADE" w:rsidP="00991ADE">
      <w:pPr>
        <w:spacing w:after="0" w:line="240" w:lineRule="auto"/>
      </w:pPr>
      <w:r>
        <w:t>U.S. Department of State</w:t>
      </w:r>
    </w:p>
    <w:p w14:paraId="1FDBCC12" w14:textId="6425669D" w:rsidR="00991ADE" w:rsidRDefault="00991ADE" w:rsidP="00991ADE">
      <w:pPr>
        <w:spacing w:after="0" w:line="240" w:lineRule="auto"/>
      </w:pPr>
      <w:r>
        <w:t>August 31, 2018</w:t>
      </w:r>
    </w:p>
    <w:p w14:paraId="09DE88C4" w14:textId="24ED6C7F" w:rsidR="00991ADE" w:rsidRDefault="00991ADE" w:rsidP="00991ADE">
      <w:pPr>
        <w:spacing w:after="0" w:line="240" w:lineRule="auto"/>
      </w:pPr>
      <w:hyperlink r:id="rId5" w:history="1">
        <w:r w:rsidRPr="003F6039">
          <w:rPr>
            <w:rStyle w:val="Hyperlink"/>
          </w:rPr>
          <w:t>https://www.state.gov/r/pa/prs/ps/2018/08/285648.htm</w:t>
        </w:r>
      </w:hyperlink>
    </w:p>
    <w:p w14:paraId="0C1B6AFA" w14:textId="43681CD1" w:rsidR="00991ADE" w:rsidRDefault="00991ADE" w:rsidP="00991ADE">
      <w:pPr>
        <w:spacing w:after="0" w:line="240" w:lineRule="auto"/>
      </w:pPr>
    </w:p>
    <w:p w14:paraId="5F96E6A3" w14:textId="77777777" w:rsidR="00991ADE" w:rsidRDefault="00991ADE" w:rsidP="00991ADE">
      <w:pPr>
        <w:spacing w:after="0" w:line="240" w:lineRule="auto"/>
      </w:pPr>
      <w:r>
        <w:t>Press Statement</w:t>
      </w:r>
    </w:p>
    <w:p w14:paraId="3B1AEB15" w14:textId="77777777" w:rsidR="00991ADE" w:rsidRDefault="00991ADE" w:rsidP="00991ADE">
      <w:pPr>
        <w:spacing w:after="0" w:line="240" w:lineRule="auto"/>
      </w:pPr>
      <w:r>
        <w:t xml:space="preserve">Heather Nauert </w:t>
      </w:r>
    </w:p>
    <w:p w14:paraId="12B965BD" w14:textId="77777777" w:rsidR="00991ADE" w:rsidRDefault="00991ADE" w:rsidP="00991ADE">
      <w:pPr>
        <w:spacing w:after="0" w:line="240" w:lineRule="auto"/>
      </w:pPr>
      <w:r>
        <w:t>Department Spokesperson</w:t>
      </w:r>
    </w:p>
    <w:p w14:paraId="6D80C6B8" w14:textId="77777777" w:rsidR="00991ADE" w:rsidRDefault="00991ADE" w:rsidP="00991ADE">
      <w:pPr>
        <w:spacing w:after="0" w:line="240" w:lineRule="auto"/>
      </w:pPr>
      <w:r>
        <w:t>Washington, DC</w:t>
      </w:r>
    </w:p>
    <w:p w14:paraId="0054707E" w14:textId="77777777" w:rsidR="00991ADE" w:rsidRDefault="00991ADE" w:rsidP="00991ADE">
      <w:pPr>
        <w:spacing w:after="0" w:line="240" w:lineRule="auto"/>
      </w:pPr>
      <w:r>
        <w:t>August 31, 2018</w:t>
      </w:r>
    </w:p>
    <w:p w14:paraId="426C37C3" w14:textId="77777777" w:rsidR="00991ADE" w:rsidRDefault="00991ADE" w:rsidP="00991ADE">
      <w:pPr>
        <w:spacing w:after="0" w:line="240" w:lineRule="auto"/>
      </w:pPr>
    </w:p>
    <w:p w14:paraId="4CA41134" w14:textId="77777777" w:rsidR="00991ADE" w:rsidRDefault="00991ADE" w:rsidP="00991ADE">
      <w:pPr>
        <w:spacing w:after="0" w:line="240" w:lineRule="auto"/>
      </w:pPr>
      <w:r>
        <w:t xml:space="preserve">The Administration has carefully reviewed the issue and determined that the United States will not make additional contributions to UNRWA. When we made a U.S. contribution of $60 million in January, we made it clear that the United States was no longer willing to shoulder the very disproportionate share of the burden of UNRWA’s costs that we had assumed for many years. Several countries, including Jordan, Egypt, Sweden, Qatar, and the UAE have shown leadership in addressing this problem, but the overall international response has not been </w:t>
      </w:r>
      <w:proofErr w:type="gramStart"/>
      <w:r>
        <w:t>sufficient</w:t>
      </w:r>
      <w:proofErr w:type="gramEnd"/>
      <w:r>
        <w:t>.</w:t>
      </w:r>
    </w:p>
    <w:p w14:paraId="4D34C631" w14:textId="77777777" w:rsidR="00991ADE" w:rsidRDefault="00991ADE" w:rsidP="00991ADE">
      <w:pPr>
        <w:spacing w:after="0" w:line="240" w:lineRule="auto"/>
      </w:pPr>
    </w:p>
    <w:p w14:paraId="7CA41885" w14:textId="77777777" w:rsidR="00991ADE" w:rsidRDefault="00991ADE" w:rsidP="00991ADE">
      <w:pPr>
        <w:spacing w:after="0" w:line="240" w:lineRule="auto"/>
      </w:pPr>
      <w:r>
        <w:t xml:space="preserve">Beyond the budget gap itself and failure to mobilize adequate and appropriate burden sharing, the fundamental business model and fiscal practices that have marked UNRWA for years – tied to UNRWA’s endlessly and exponentially expanding community of entitled beneficiaries – is simply unsustainable and has been in crisis mode for many years. The United States will no longer commit further funding to this irredeemably flawed operation. We are very mindful of and deeply concerned regarding the impact upon innocent Palestinians, especially school children, of the failure of UNRWA and key members of the regional and international donor community to reform and reset the UNRWA way of doing business. These children are part of the future of the Middle East. Palestinians, wherever they live, deserve better than an endlessly crisis-driven service provision model. They deserve to be able to </w:t>
      </w:r>
      <w:proofErr w:type="gramStart"/>
      <w:r>
        <w:t>plan for the future</w:t>
      </w:r>
      <w:proofErr w:type="gramEnd"/>
      <w:r>
        <w:t>.</w:t>
      </w:r>
    </w:p>
    <w:p w14:paraId="3E4D9489" w14:textId="77777777" w:rsidR="00991ADE" w:rsidRDefault="00991ADE" w:rsidP="00991ADE">
      <w:pPr>
        <w:spacing w:after="0" w:line="240" w:lineRule="auto"/>
      </w:pPr>
    </w:p>
    <w:p w14:paraId="0C264380" w14:textId="41482D1A" w:rsidR="00991ADE" w:rsidRDefault="00991ADE" w:rsidP="00991ADE">
      <w:pPr>
        <w:spacing w:after="0" w:line="240" w:lineRule="auto"/>
      </w:pPr>
      <w:r>
        <w:t>Accordingly, the United States will intensify dialogue with the United Nations, host governments, and international stakeholders about new models and new approaches, which may include direct bilateral assistance from the United States and other partners, that can provide today’s Palestinian children with a more durable and dependable path towards a brighter tomorrow.</w:t>
      </w:r>
      <w:bookmarkStart w:id="0" w:name="_GoBack"/>
      <w:bookmarkEnd w:id="0"/>
    </w:p>
    <w:p w14:paraId="5DE0998F" w14:textId="77777777" w:rsidR="00DE7EB9" w:rsidRDefault="00991ADE"/>
    <w:sectPr w:rsidR="00DE7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991ADE"/>
    <w:rsid w:val="009E74FA"/>
    <w:rsid w:val="00CB7618"/>
    <w:rsid w:val="00D0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te.gov/r/pa/prs/ps/2018/08/285648.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2018-08-31T22:29:00Z</dcterms:created>
  <dcterms:modified xsi:type="dcterms:W3CDTF">2018-08-31T22:30:00Z</dcterms:modified>
</cp:coreProperties>
</file>