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8E" w:rsidRPr="00E95A8E" w:rsidRDefault="00E95A8E" w:rsidP="00E95A8E">
      <w:pPr>
        <w:spacing w:before="167" w:after="0" w:line="264" w:lineRule="auto"/>
        <w:ind w:left="1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E95A8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Ground Set for Vacuum </w:t>
      </w:r>
      <w:proofErr w:type="gramStart"/>
      <w:r w:rsidRPr="00E95A8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Of</w:t>
      </w:r>
      <w:proofErr w:type="gramEnd"/>
      <w:r w:rsidRPr="00E95A8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Power in the Balkans</w:t>
      </w:r>
    </w:p>
    <w:tbl>
      <w:tblPr>
        <w:tblW w:w="4500" w:type="dxa"/>
        <w:tblCellSpacing w:w="0" w:type="dxa"/>
        <w:tblInd w:w="167" w:type="dxa"/>
        <w:tblCellMar>
          <w:left w:w="0" w:type="dxa"/>
          <w:right w:w="0" w:type="dxa"/>
        </w:tblCellMar>
        <w:tblLook w:val="04A0"/>
      </w:tblPr>
      <w:tblGrid>
        <w:gridCol w:w="4500"/>
      </w:tblGrid>
      <w:tr w:rsidR="00E95A8E" w:rsidRPr="00E95A8E" w:rsidTr="00E95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E95A8E" w:rsidRDefault="00E95A8E" w:rsidP="00E95A8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5A8E" w:rsidRPr="00E95A8E" w:rsidRDefault="00E95A8E" w:rsidP="00E95A8E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5A8E">
              <w:rPr>
                <w:rFonts w:ascii="Times New Roman" w:eastAsia="Times New Roman" w:hAnsi="Times New Roman"/>
                <w:sz w:val="24"/>
                <w:szCs w:val="24"/>
              </w:rPr>
              <w:t xml:space="preserve">By </w:t>
            </w:r>
            <w:hyperlink r:id="rId4" w:history="1">
              <w:r w:rsidRPr="00E95A8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BENNY AVNI</w:t>
              </w:r>
            </w:hyperlink>
            <w:r w:rsidRPr="00E95A8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E95A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December 20, 2007</w:t>
            </w:r>
          </w:p>
          <w:p w:rsidR="00E95A8E" w:rsidRPr="00E95A8E" w:rsidRDefault="00E95A8E" w:rsidP="00E95A8E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5A8E">
              <w:rPr>
                <w:rFonts w:ascii="Times New Roman" w:eastAsia="Times New Roman" w:hAnsi="Times New Roman"/>
                <w:sz w:val="24"/>
                <w:szCs w:val="24"/>
              </w:rPr>
              <w:t>The New York Sun</w:t>
            </w:r>
          </w:p>
          <w:p w:rsidR="00E95A8E" w:rsidRPr="00E95A8E" w:rsidRDefault="00E95A8E" w:rsidP="00E95A8E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5A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Original Source: </w:t>
            </w:r>
            <w:r w:rsidRPr="00E95A8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http://www.nysun.com/article/68445</w:t>
            </w:r>
          </w:p>
          <w:p w:rsidR="00E95A8E" w:rsidRPr="00E95A8E" w:rsidRDefault="00E95A8E" w:rsidP="00E95A8E">
            <w:pPr>
              <w:spacing w:before="167"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A8E" w:rsidRPr="00E95A8E" w:rsidTr="00E95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E95A8E" w:rsidRPr="00E95A8E" w:rsidRDefault="00E95A8E" w:rsidP="00E95A8E">
            <w:pPr>
              <w:spacing w:before="167" w:after="0" w:line="312" w:lineRule="atLeast"/>
              <w:ind w:lef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A8E" w:rsidRPr="00E95A8E" w:rsidTr="00E95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E95A8E" w:rsidRPr="00E95A8E" w:rsidRDefault="00E95A8E" w:rsidP="00E95A8E">
            <w:pPr>
              <w:spacing w:before="167" w:after="0" w:line="312" w:lineRule="atLeast"/>
              <w:ind w:lef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A8E" w:rsidRPr="00E95A8E" w:rsidTr="00E95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E95A8E" w:rsidRPr="00E95A8E" w:rsidRDefault="00E95A8E" w:rsidP="00E95A8E">
            <w:pPr>
              <w:spacing w:before="167" w:after="0" w:line="312" w:lineRule="atLeast"/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A8E" w:rsidRPr="00E95A8E" w:rsidTr="00E95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E95A8E" w:rsidRPr="00E95A8E" w:rsidRDefault="00E95A8E" w:rsidP="00E95A8E">
            <w:pPr>
              <w:spacing w:before="167"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5A8E" w:rsidRPr="00E95A8E" w:rsidRDefault="00E95A8E" w:rsidP="00E95A8E">
      <w:pPr>
        <w:spacing w:before="100" w:beforeAutospacing="1" w:after="100" w:afterAutospacing="1" w:line="312" w:lineRule="atLeast"/>
        <w:ind w:left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tooltip="United Nations" w:history="1">
        <w:proofErr w:type="gramStart"/>
        <w:r w:rsidRPr="00E95A8E">
          <w:rPr>
            <w:rFonts w:ascii="Times New Roman" w:eastAsia="Times New Roman" w:hAnsi="Times New Roman" w:cs="Times New Roman"/>
            <w:color w:val="663300"/>
            <w:sz w:val="24"/>
            <w:szCs w:val="24"/>
            <w:u w:val="single"/>
          </w:rPr>
          <w:t>UNITED NATIONS</w:t>
        </w:r>
      </w:hyperlink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As Russian diplomats clashed with their American and European colleagues at the Security Council yesterday — leading to a standstill on the question of </w:t>
      </w:r>
      <w:hyperlink r:id="rId6" w:tooltip="Kosovo" w:history="1">
        <w:r w:rsidRPr="00E95A8E">
          <w:rPr>
            <w:rFonts w:ascii="Times New Roman" w:eastAsia="Times New Roman" w:hAnsi="Times New Roman" w:cs="Times New Roman"/>
            <w:color w:val="663300"/>
            <w:sz w:val="24"/>
            <w:szCs w:val="24"/>
            <w:u w:val="single"/>
          </w:rPr>
          <w:t>Kosovo</w:t>
        </w:r>
      </w:hyperlink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>'s sovereignty — the ground was set for a major power vacuum in the Balkans, a traditional flashpoint for major European wars.</w:t>
      </w:r>
      <w:proofErr w:type="gramEnd"/>
    </w:p>
    <w:p w:rsidR="00E95A8E" w:rsidRPr="00E95A8E" w:rsidRDefault="00E95A8E" w:rsidP="00E95A8E">
      <w:pPr>
        <w:spacing w:before="100" w:beforeAutospacing="1" w:after="100" w:afterAutospacing="1" w:line="312" w:lineRule="atLeast"/>
        <w:ind w:left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Despite objections from </w:t>
      </w:r>
      <w:hyperlink r:id="rId7" w:tooltip="Russia" w:history="1">
        <w:r w:rsidRPr="00E95A8E">
          <w:rPr>
            <w:rFonts w:ascii="Times New Roman" w:eastAsia="Times New Roman" w:hAnsi="Times New Roman" w:cs="Times New Roman"/>
            <w:color w:val="663300"/>
            <w:sz w:val="24"/>
            <w:szCs w:val="24"/>
            <w:u w:val="single"/>
          </w:rPr>
          <w:t>Russia</w:t>
        </w:r>
      </w:hyperlink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U.N. Mission in Kosovo, which effectively rules the province's affairs, soon may begin to phase out its presence, yielding to a </w:t>
      </w:r>
      <w:hyperlink r:id="rId8" w:tooltip="European Union" w:history="1">
        <w:r w:rsidRPr="00E95A8E">
          <w:rPr>
            <w:rFonts w:ascii="Times New Roman" w:eastAsia="Times New Roman" w:hAnsi="Times New Roman" w:cs="Times New Roman"/>
            <w:color w:val="663300"/>
            <w:sz w:val="24"/>
            <w:szCs w:val="24"/>
            <w:u w:val="single"/>
          </w:rPr>
          <w:t>European Union</w:t>
        </w:r>
      </w:hyperlink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contingency, according to several Western diplomats.</w:t>
      </w:r>
    </w:p>
    <w:p w:rsidR="00E95A8E" w:rsidRPr="00E95A8E" w:rsidRDefault="00E95A8E" w:rsidP="00E95A8E">
      <w:pPr>
        <w:spacing w:before="100" w:beforeAutospacing="1" w:after="100" w:afterAutospacing="1" w:line="312" w:lineRule="atLeast"/>
        <w:ind w:left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Demonstrating the possible pitfalls of prolonging U.N. supervision, U.N. sources confirmed yesterday that the contract of UNMIK's deputy commander, Steven </w:t>
      </w:r>
      <w:proofErr w:type="spellStart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>Schook</w:t>
      </w:r>
      <w:proofErr w:type="spellEnd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>, will not be renewed once it expires next week, as allegations of close ties and favoritism toward local businessmen surround him.</w:t>
      </w:r>
    </w:p>
    <w:p w:rsidR="00E95A8E" w:rsidRPr="00E95A8E" w:rsidRDefault="00E95A8E" w:rsidP="00E95A8E">
      <w:pPr>
        <w:spacing w:before="100" w:beforeAutospacing="1" w:after="100" w:afterAutospacing="1" w:line="312" w:lineRule="atLeast"/>
        <w:ind w:left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U.N. diplomats yesterday said they feared that </w:t>
      </w:r>
      <w:proofErr w:type="spellStart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>Kosovars</w:t>
      </w:r>
      <w:proofErr w:type="spellEnd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might be too eager to declare independence, perhaps as soon as the Serbian national elections conclude in the spring. Such a move could lead to a Serbian blockade of the province, including a cutoff of electric and water supplies, and perhaps even to low-intensity armed skirmishes.</w:t>
      </w:r>
    </w:p>
    <w:p w:rsidR="00E95A8E" w:rsidRPr="00E95A8E" w:rsidRDefault="00E95A8E" w:rsidP="00E95A8E">
      <w:pPr>
        <w:spacing w:before="100" w:beforeAutospacing="1" w:after="100" w:afterAutospacing="1" w:line="312" w:lineRule="atLeast"/>
        <w:ind w:left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proofErr w:type="spellStart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>Kosovars</w:t>
      </w:r>
      <w:proofErr w:type="spellEnd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itching for independence from Serbia, yesterday marked a major step forward as the elected president, </w:t>
      </w:r>
      <w:hyperlink r:id="rId9" w:tooltip="Fatmir Sejdiu" w:history="1">
        <w:proofErr w:type="spellStart"/>
        <w:r w:rsidRPr="00E95A8E">
          <w:rPr>
            <w:rFonts w:ascii="Times New Roman" w:eastAsia="Times New Roman" w:hAnsi="Times New Roman" w:cs="Times New Roman"/>
            <w:color w:val="663300"/>
            <w:sz w:val="24"/>
            <w:szCs w:val="24"/>
            <w:u w:val="single"/>
          </w:rPr>
          <w:t>Fatmir</w:t>
        </w:r>
        <w:proofErr w:type="spellEnd"/>
        <w:r w:rsidRPr="00E95A8E">
          <w:rPr>
            <w:rFonts w:ascii="Times New Roman" w:eastAsia="Times New Roman" w:hAnsi="Times New Roman" w:cs="Times New Roman"/>
            <w:color w:val="663300"/>
            <w:sz w:val="24"/>
            <w:szCs w:val="24"/>
            <w:u w:val="single"/>
          </w:rPr>
          <w:t xml:space="preserve"> </w:t>
        </w:r>
        <w:proofErr w:type="spellStart"/>
        <w:r w:rsidRPr="00E95A8E">
          <w:rPr>
            <w:rFonts w:ascii="Times New Roman" w:eastAsia="Times New Roman" w:hAnsi="Times New Roman" w:cs="Times New Roman"/>
            <w:color w:val="663300"/>
            <w:sz w:val="24"/>
            <w:szCs w:val="24"/>
            <w:u w:val="single"/>
          </w:rPr>
          <w:t>Sejdiu</w:t>
        </w:r>
        <w:proofErr w:type="spellEnd"/>
      </w:hyperlink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addressed the Security Council for the first time, facing off with the Serbian </w:t>
      </w:r>
      <w:proofErr w:type="gramStart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>prime minister</w:t>
      </w:r>
      <w:proofErr w:type="gramEnd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>, Vojislav Kostunica.</w:t>
      </w:r>
    </w:p>
    <w:p w:rsidR="00E95A8E" w:rsidRPr="00E95A8E" w:rsidRDefault="00E95A8E" w:rsidP="00E95A8E">
      <w:pPr>
        <w:spacing w:before="100" w:beforeAutospacing="1" w:after="100" w:afterAutospacing="1" w:line="312" w:lineRule="atLeast"/>
        <w:ind w:left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Mr. </w:t>
      </w:r>
      <w:proofErr w:type="spellStart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>Sejdiu's</w:t>
      </w:r>
      <w:proofErr w:type="spellEnd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nameplate on the council's table, however, merely listed his name, without any mention of his presidential title, in a compromise emblematic of the sensitivities and contentious atmosphere at the council.</w:t>
      </w:r>
    </w:p>
    <w:p w:rsidR="00E95A8E" w:rsidRPr="00E95A8E" w:rsidRDefault="00E95A8E" w:rsidP="00E95A8E">
      <w:pPr>
        <w:spacing w:before="100" w:beforeAutospacing="1" w:after="100" w:afterAutospacing="1" w:line="312" w:lineRule="atLeast"/>
        <w:ind w:left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Europe and America are urging a transfer of security responsibilities to the European Union from the United Nations, with an eye toward "supervised independence," as proposed in a plan devised by a U.N. emissary, </w:t>
      </w:r>
      <w:proofErr w:type="spellStart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>Martti</w:t>
      </w:r>
      <w:proofErr w:type="spellEnd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>Ahtisaari</w:t>
      </w:r>
      <w:proofErr w:type="spellEnd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But Belgrade opposes any move that would allow the majority ethnic Albanians to rule a region Serbs consider the cradle of their </w:t>
      </w:r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civilization. Serbia's ally Russia has blocked adoption of the </w:t>
      </w:r>
      <w:proofErr w:type="spellStart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>Ahtisaari</w:t>
      </w:r>
      <w:proofErr w:type="spellEnd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 at the council, urging a negotiated solution instead. "Any move toward unilateral independence would clearly be outside the limits of international law," said Russia's U.N. ambassador, </w:t>
      </w:r>
      <w:proofErr w:type="spellStart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>Vitaly</w:t>
      </w:r>
      <w:proofErr w:type="spellEnd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>Churkin</w:t>
      </w:r>
      <w:proofErr w:type="spellEnd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on a day that Foreign Minister Sergey </w:t>
      </w:r>
      <w:proofErr w:type="spellStart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>Lavrov</w:t>
      </w:r>
      <w:proofErr w:type="spellEnd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also used the term "international law" to back his opposition to the deployment of European forces in Kosovo.</w:t>
      </w:r>
    </w:p>
    <w:p w:rsidR="00E95A8E" w:rsidRPr="00E95A8E" w:rsidRDefault="00E95A8E" w:rsidP="00E95A8E">
      <w:pPr>
        <w:spacing w:before="100" w:beforeAutospacing="1" w:after="100" w:afterAutospacing="1" w:line="312" w:lineRule="atLeast"/>
        <w:ind w:left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"Well, they are wrong," said the American U.N. ambassador, </w:t>
      </w:r>
      <w:proofErr w:type="spellStart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>Zalmay</w:t>
      </w:r>
      <w:proofErr w:type="spellEnd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>Khalilzad</w:t>
      </w:r>
      <w:proofErr w:type="spellEnd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yesterday. "We have quite a number of legal experts – European, Americans – spending many months on this issue." Those legal eagles, he added, concluded that past Security Council resolutions do not exclude independence for Kosovo. A U.N. spokeswoman, Michele </w:t>
      </w:r>
      <w:proofErr w:type="spellStart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>Montas</w:t>
      </w:r>
      <w:proofErr w:type="spellEnd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confirmed yesterday that the contract of Mr. </w:t>
      </w:r>
      <w:proofErr w:type="spellStart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>Schook</w:t>
      </w:r>
      <w:proofErr w:type="spellEnd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>, an American, will expire by the year's end. Other officials said the peacekeeping department does not intend to renew the contract of the second-most important U.N. representative in Kosovo.</w:t>
      </w:r>
    </w:p>
    <w:p w:rsidR="00E95A8E" w:rsidRPr="00E95A8E" w:rsidRDefault="00E95A8E" w:rsidP="00E95A8E">
      <w:pPr>
        <w:spacing w:before="100" w:beforeAutospacing="1" w:after="100" w:afterAutospacing="1" w:line="312" w:lineRule="atLeast"/>
        <w:ind w:left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Associated Press reported earlier this week that Mr. </w:t>
      </w:r>
      <w:proofErr w:type="spellStart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>Schook</w:t>
      </w:r>
      <w:proofErr w:type="spellEnd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under investigation for his close ties with </w:t>
      </w:r>
      <w:proofErr w:type="spellStart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>Kosovar</w:t>
      </w:r>
      <w:proofErr w:type="spellEnd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leaders, including the energy minister, </w:t>
      </w:r>
      <w:proofErr w:type="spellStart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>Et'hem</w:t>
      </w:r>
      <w:proofErr w:type="spellEnd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>Ceku</w:t>
      </w:r>
      <w:proofErr w:type="spellEnd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an indicted </w:t>
      </w:r>
      <w:proofErr w:type="spellStart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>Kosovar</w:t>
      </w:r>
      <w:proofErr w:type="spellEnd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war criminal, </w:t>
      </w:r>
      <w:proofErr w:type="spellStart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>Ramush</w:t>
      </w:r>
      <w:proofErr w:type="spellEnd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>Haradinaj</w:t>
      </w:r>
      <w:proofErr w:type="spellEnd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Along with recent reports of sexual advances toward local residents, Mr. </w:t>
      </w:r>
      <w:proofErr w:type="spellStart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>Schook</w:t>
      </w:r>
      <w:proofErr w:type="spellEnd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reportedly tied to a coal power plant, a project promoted by the two </w:t>
      </w:r>
      <w:proofErr w:type="spellStart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>Kosovar</w:t>
      </w:r>
      <w:proofErr w:type="spellEnd"/>
      <w:r w:rsidRPr="00E95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officials.</w:t>
      </w:r>
    </w:p>
    <w:p w:rsidR="00B27D31" w:rsidRDefault="00B27D31"/>
    <w:sectPr w:rsidR="00B27D31" w:rsidSect="00B27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95A8E"/>
    <w:rsid w:val="00B27D31"/>
    <w:rsid w:val="00E9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31"/>
  </w:style>
  <w:style w:type="paragraph" w:styleId="Heading1">
    <w:name w:val="heading 1"/>
    <w:basedOn w:val="Normal"/>
    <w:link w:val="Heading1Char"/>
    <w:uiPriority w:val="9"/>
    <w:qFormat/>
    <w:rsid w:val="00E95A8E"/>
    <w:pPr>
      <w:spacing w:before="201" w:after="0" w:line="264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A8E"/>
    <w:rPr>
      <w:rFonts w:ascii="Verdana" w:eastAsia="Times New Roman" w:hAnsi="Verdana" w:cs="Times New Roman"/>
      <w:b/>
      <w:bCs/>
      <w:color w:val="000000"/>
      <w:kern w:val="36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E95A8E"/>
    <w:rPr>
      <w:color w:val="663300"/>
      <w:u w:val="single"/>
    </w:rPr>
  </w:style>
  <w:style w:type="paragraph" w:styleId="NormalWeb">
    <w:name w:val="Normal (Web)"/>
    <w:basedOn w:val="Normal"/>
    <w:uiPriority w:val="99"/>
    <w:semiHidden/>
    <w:unhideWhenUsed/>
    <w:rsid w:val="00E9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60017">
      <w:bodyDiv w:val="1"/>
      <w:marLeft w:val="167"/>
      <w:marRight w:val="0"/>
      <w:marTop w:val="1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9617">
          <w:marLeft w:val="167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un.com/related_results.php?term=European+Un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ysun.com/related_results.php?term=Russ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sun.com/related_results.php?term=Kosov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ysun.com/related_results.php?term=United+Nation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ysun.com/authors/Benny+Avni" TargetMode="External"/><Relationship Id="rId9" Type="http://schemas.openxmlformats.org/officeDocument/2006/relationships/hyperlink" Target="http://www.nysun.com/related_results.php?term=Fatmir+Sejdi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609</Words>
  <Characters>3473</Characters>
  <Application>Microsoft Office Word</Application>
  <DocSecurity>0</DocSecurity>
  <Lines>28</Lines>
  <Paragraphs>8</Paragraphs>
  <ScaleCrop>false</ScaleCrop>
  <Company>HudsonNY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Zizic</dc:creator>
  <cp:keywords/>
  <dc:description/>
  <cp:lastModifiedBy>Lana Zizic</cp:lastModifiedBy>
  <cp:revision>1</cp:revision>
  <dcterms:created xsi:type="dcterms:W3CDTF">2007-12-20T12:53:00Z</dcterms:created>
  <dcterms:modified xsi:type="dcterms:W3CDTF">2007-12-20T12:59:00Z</dcterms:modified>
</cp:coreProperties>
</file>