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57E0B" w14:textId="77777777" w:rsidR="007F2195" w:rsidRPr="005829E4" w:rsidRDefault="007F2195" w:rsidP="007F2195">
      <w:pPr>
        <w:jc w:val="both"/>
        <w:rPr>
          <w:rFonts w:asciiTheme="majorBidi" w:hAnsiTheme="majorBidi" w:cstheme="majorBidi"/>
          <w:i/>
          <w:iCs/>
          <w:sz w:val="26"/>
          <w:szCs w:val="26"/>
        </w:rPr>
      </w:pPr>
      <w:r w:rsidRPr="005829E4">
        <w:rPr>
          <w:rFonts w:asciiTheme="majorBidi" w:hAnsiTheme="majorBidi" w:cstheme="majorBidi"/>
          <w:i/>
          <w:iCs/>
          <w:noProof/>
          <w:color w:val="121212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5AA8FFF1" wp14:editId="206F9DD7">
            <wp:simplePos x="0" y="0"/>
            <wp:positionH relativeFrom="column">
              <wp:posOffset>4813222</wp:posOffset>
            </wp:positionH>
            <wp:positionV relativeFrom="paragraph">
              <wp:posOffset>50559</wp:posOffset>
            </wp:positionV>
            <wp:extent cx="1158240" cy="1000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--ODVV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9E4">
        <w:rPr>
          <w:rFonts w:asciiTheme="majorBidi" w:hAnsiTheme="majorBidi" w:cstheme="majorBidi"/>
          <w:i/>
          <w:iCs/>
          <w:sz w:val="26"/>
          <w:szCs w:val="26"/>
        </w:rPr>
        <w:t>Organization for Defending Victims of Violence</w:t>
      </w:r>
    </w:p>
    <w:p w14:paraId="508146F5" w14:textId="77777777" w:rsidR="00203C1C" w:rsidRDefault="00203C1C" w:rsidP="007F2195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0A8C127A" w14:textId="77777777" w:rsidR="007F2195" w:rsidRPr="005416C1" w:rsidRDefault="007F2195" w:rsidP="007F2195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5416C1">
        <w:rPr>
          <w:rFonts w:asciiTheme="majorBidi" w:hAnsiTheme="majorBidi" w:cstheme="majorBidi"/>
          <w:b/>
          <w:bCs/>
          <w:sz w:val="26"/>
          <w:szCs w:val="26"/>
        </w:rPr>
        <w:t xml:space="preserve">Item </w:t>
      </w:r>
      <w:r>
        <w:rPr>
          <w:rFonts w:asciiTheme="majorBidi" w:hAnsiTheme="majorBidi" w:cstheme="majorBidi"/>
          <w:b/>
          <w:bCs/>
          <w:sz w:val="26"/>
          <w:szCs w:val="26"/>
        </w:rPr>
        <w:t>2</w:t>
      </w:r>
      <w:r w:rsidRPr="005416C1">
        <w:rPr>
          <w:rFonts w:asciiTheme="majorBidi" w:hAnsiTheme="majorBidi" w:cstheme="majorBidi"/>
          <w:b/>
          <w:bCs/>
          <w:sz w:val="26"/>
          <w:szCs w:val="26"/>
        </w:rPr>
        <w:t xml:space="preserve">: </w:t>
      </w:r>
      <w:r>
        <w:rPr>
          <w:rFonts w:asciiTheme="majorBidi" w:hAnsiTheme="majorBidi" w:cstheme="majorBidi"/>
          <w:b/>
          <w:bCs/>
          <w:sz w:val="26"/>
          <w:szCs w:val="26"/>
        </w:rPr>
        <w:t>ID with COI on OPT</w:t>
      </w:r>
    </w:p>
    <w:p w14:paraId="3AAD9442" w14:textId="77777777" w:rsidR="007F2195" w:rsidRDefault="007F2195" w:rsidP="007F219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hAnsi="Times New Roman"/>
          <w:sz w:val="34"/>
          <w:szCs w:val="34"/>
        </w:rPr>
      </w:pPr>
    </w:p>
    <w:p w14:paraId="301D7BD3" w14:textId="77777777" w:rsidR="007F2195" w:rsidRPr="00203C1C" w:rsidRDefault="00F91836" w:rsidP="00B00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Madam High Commissionaire</w:t>
      </w:r>
    </w:p>
    <w:p w14:paraId="76240AF1" w14:textId="77777777" w:rsidR="003E4BAE" w:rsidRPr="00203C1C" w:rsidRDefault="00C1728B" w:rsidP="00B00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1C">
        <w:rPr>
          <w:rFonts w:ascii="Times New Roman" w:hAnsi="Times New Roman"/>
          <w:sz w:val="28"/>
          <w:szCs w:val="28"/>
        </w:rPr>
        <w:t xml:space="preserve">We have followed with great interest and welcome the </w:t>
      </w:r>
      <w:r w:rsidR="001D14A9" w:rsidRPr="00203C1C">
        <w:rPr>
          <w:rFonts w:ascii="Times New Roman" w:hAnsi="Times New Roman"/>
          <w:sz w:val="28"/>
          <w:szCs w:val="28"/>
        </w:rPr>
        <w:t xml:space="preserve">establishment </w:t>
      </w:r>
      <w:r w:rsidRPr="00203C1C">
        <w:rPr>
          <w:rFonts w:ascii="Times New Roman" w:hAnsi="Times New Roman"/>
          <w:sz w:val="28"/>
          <w:szCs w:val="28"/>
        </w:rPr>
        <w:t xml:space="preserve">of the </w:t>
      </w:r>
      <w:r w:rsidR="001D14A9" w:rsidRPr="00203C1C">
        <w:rPr>
          <w:rFonts w:ascii="Times New Roman" w:hAnsi="Times New Roman"/>
          <w:sz w:val="28"/>
          <w:szCs w:val="28"/>
        </w:rPr>
        <w:t xml:space="preserve">Independent International Commission of Inquiry on the Occupied Palestinian Territory. </w:t>
      </w:r>
      <w:r w:rsidRPr="00203C1C">
        <w:rPr>
          <w:rFonts w:ascii="Times New Roman" w:hAnsi="Times New Roman"/>
          <w:sz w:val="28"/>
          <w:szCs w:val="28"/>
        </w:rPr>
        <w:t xml:space="preserve">The initial report clearly indicated that the continuation of the Israeli </w:t>
      </w:r>
      <w:r w:rsidR="00B0072A">
        <w:rPr>
          <w:rFonts w:ascii="Times New Roman" w:hAnsi="Times New Roman"/>
          <w:sz w:val="28"/>
          <w:szCs w:val="28"/>
        </w:rPr>
        <w:t>"</w:t>
      </w:r>
      <w:r w:rsidRPr="00203C1C">
        <w:rPr>
          <w:rFonts w:ascii="Times New Roman" w:hAnsi="Times New Roman"/>
          <w:sz w:val="28"/>
          <w:szCs w:val="28"/>
        </w:rPr>
        <w:t>belligerent occupation</w:t>
      </w:r>
      <w:r w:rsidR="00B0072A">
        <w:rPr>
          <w:rFonts w:ascii="Times New Roman" w:hAnsi="Times New Roman"/>
          <w:sz w:val="28"/>
          <w:szCs w:val="28"/>
        </w:rPr>
        <w:t>"</w:t>
      </w:r>
      <w:r w:rsidRPr="00203C1C">
        <w:rPr>
          <w:rFonts w:ascii="Times New Roman" w:hAnsi="Times New Roman"/>
          <w:sz w:val="28"/>
          <w:szCs w:val="28"/>
        </w:rPr>
        <w:t xml:space="preserve"> of the </w:t>
      </w:r>
      <w:r w:rsidR="001D14A9" w:rsidRPr="00203C1C">
        <w:rPr>
          <w:rFonts w:ascii="Times New Roman" w:hAnsi="Times New Roman"/>
          <w:sz w:val="28"/>
          <w:szCs w:val="28"/>
        </w:rPr>
        <w:t>OPT</w:t>
      </w:r>
      <w:r w:rsidRPr="00203C1C">
        <w:rPr>
          <w:rFonts w:ascii="Times New Roman" w:hAnsi="Times New Roman"/>
          <w:sz w:val="28"/>
          <w:szCs w:val="28"/>
        </w:rPr>
        <w:t xml:space="preserve"> and </w:t>
      </w:r>
      <w:r w:rsidR="00B0072A">
        <w:rPr>
          <w:rFonts w:ascii="Times New Roman" w:hAnsi="Times New Roman"/>
          <w:sz w:val="28"/>
          <w:szCs w:val="28"/>
        </w:rPr>
        <w:t xml:space="preserve">the "continued </w:t>
      </w:r>
      <w:r w:rsidRPr="00203C1C">
        <w:rPr>
          <w:rFonts w:ascii="Times New Roman" w:hAnsi="Times New Roman"/>
          <w:sz w:val="28"/>
          <w:szCs w:val="28"/>
        </w:rPr>
        <w:t>discrimination</w:t>
      </w:r>
      <w:r w:rsidR="00B0072A">
        <w:rPr>
          <w:rFonts w:ascii="Times New Roman" w:hAnsi="Times New Roman"/>
          <w:sz w:val="28"/>
          <w:szCs w:val="28"/>
        </w:rPr>
        <w:t>"</w:t>
      </w:r>
      <w:r w:rsidRPr="00203C1C">
        <w:rPr>
          <w:rFonts w:ascii="Times New Roman" w:hAnsi="Times New Roman"/>
          <w:sz w:val="28"/>
          <w:szCs w:val="28"/>
        </w:rPr>
        <w:t xml:space="preserve"> against Palestinians are the root causes behind recurrent tensions, instability and prolongation of conflict in the region.</w:t>
      </w:r>
    </w:p>
    <w:p w14:paraId="5FC4AFB8" w14:textId="77777777" w:rsidR="003E4BAE" w:rsidRPr="00203C1C" w:rsidRDefault="003E4BAE" w:rsidP="00B00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95FC8A" w14:textId="77777777" w:rsidR="001D14A9" w:rsidRPr="00203C1C" w:rsidRDefault="007F2195" w:rsidP="00B00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203C1C">
        <w:rPr>
          <w:rFonts w:ascii="Times New Roman" w:hAnsi="Times New Roman"/>
          <w:sz w:val="28"/>
          <w:szCs w:val="28"/>
        </w:rPr>
        <w:t>Unfortunately, p</w:t>
      </w:r>
      <w:r w:rsidR="00C1728B" w:rsidRPr="00203C1C">
        <w:rPr>
          <w:rFonts w:ascii="Times New Roman" w:hAnsi="Times New Roman"/>
          <w:sz w:val="28"/>
          <w:szCs w:val="28"/>
        </w:rPr>
        <w:t xml:space="preserve">erpetration </w:t>
      </w:r>
      <w:r w:rsidR="001D14A9" w:rsidRPr="00203C1C">
        <w:rPr>
          <w:rFonts w:ascii="Times New Roman" w:hAnsi="Times New Roman"/>
          <w:sz w:val="28"/>
          <w:szCs w:val="28"/>
        </w:rPr>
        <w:t xml:space="preserve">of racial discrimination, ethnic cleansing, forced displacement, house demolition and field killings that have claimed the lives of 64 Palestinians since the beginning of the year, one third of them </w:t>
      </w:r>
      <w:r w:rsidR="00B40A36" w:rsidRPr="00203C1C">
        <w:rPr>
          <w:rFonts w:ascii="Times New Roman" w:hAnsi="Times New Roman"/>
          <w:sz w:val="28"/>
          <w:szCs w:val="28"/>
        </w:rPr>
        <w:t>being</w:t>
      </w:r>
      <w:r w:rsidR="001D14A9" w:rsidRPr="00203C1C">
        <w:rPr>
          <w:rFonts w:ascii="Times New Roman" w:hAnsi="Times New Roman"/>
          <w:sz w:val="28"/>
          <w:szCs w:val="28"/>
        </w:rPr>
        <w:t xml:space="preserve"> children and women, including assassination of journalist </w:t>
      </w:r>
      <w:proofErr w:type="spellStart"/>
      <w:r w:rsidR="001D14A9" w:rsidRPr="00203C1C">
        <w:rPr>
          <w:rFonts w:ascii="Times New Roman" w:hAnsi="Times New Roman"/>
          <w:sz w:val="28"/>
          <w:szCs w:val="28"/>
        </w:rPr>
        <w:t>Shereen</w:t>
      </w:r>
      <w:proofErr w:type="spellEnd"/>
      <w:r w:rsidR="001D14A9" w:rsidRPr="00203C1C">
        <w:rPr>
          <w:rFonts w:ascii="Times New Roman" w:hAnsi="Times New Roman"/>
          <w:sz w:val="28"/>
          <w:szCs w:val="28"/>
        </w:rPr>
        <w:t xml:space="preserve"> Abu </w:t>
      </w:r>
      <w:proofErr w:type="spellStart"/>
      <w:r w:rsidR="001D14A9" w:rsidRPr="00203C1C">
        <w:rPr>
          <w:rFonts w:ascii="Times New Roman" w:hAnsi="Times New Roman"/>
          <w:sz w:val="28"/>
          <w:szCs w:val="28"/>
        </w:rPr>
        <w:t>Aqleh</w:t>
      </w:r>
      <w:proofErr w:type="spellEnd"/>
      <w:r w:rsidR="00B40A36" w:rsidRPr="00203C1C">
        <w:rPr>
          <w:rFonts w:ascii="Times New Roman" w:hAnsi="Times New Roman"/>
          <w:sz w:val="28"/>
          <w:szCs w:val="28"/>
        </w:rPr>
        <w:t xml:space="preserve"> continue</w:t>
      </w:r>
      <w:r w:rsidRPr="00203C1C">
        <w:rPr>
          <w:rFonts w:ascii="Times New Roman" w:hAnsi="Times New Roman"/>
          <w:sz w:val="28"/>
          <w:szCs w:val="28"/>
        </w:rPr>
        <w:t xml:space="preserve"> in the OPT</w:t>
      </w:r>
      <w:r w:rsidR="00B0072A">
        <w:rPr>
          <w:rFonts w:ascii="Times New Roman" w:hAnsi="Times New Roman"/>
          <w:sz w:val="28"/>
          <w:szCs w:val="28"/>
        </w:rPr>
        <w:t xml:space="preserve"> and "credible evidence" shows that "Israel has no intention of ending the occupation"</w:t>
      </w:r>
      <w:r w:rsidR="00B0072A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="00B0072A">
        <w:rPr>
          <w:rFonts w:ascii="Times New Roman" w:hAnsi="Times New Roman"/>
          <w:sz w:val="28"/>
          <w:szCs w:val="28"/>
        </w:rPr>
        <w:t>.</w:t>
      </w:r>
    </w:p>
    <w:p w14:paraId="7005F3AD" w14:textId="77777777" w:rsidR="003E4BAE" w:rsidRPr="00203C1C" w:rsidRDefault="003E4BAE" w:rsidP="00B00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6220DF" w14:textId="77777777" w:rsidR="003E4BAE" w:rsidRPr="00203C1C" w:rsidRDefault="00C1728B" w:rsidP="00B00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1C">
        <w:rPr>
          <w:rFonts w:ascii="Times New Roman" w:hAnsi="Times New Roman"/>
          <w:sz w:val="28"/>
          <w:szCs w:val="28"/>
        </w:rPr>
        <w:t xml:space="preserve">The time has come for </w:t>
      </w:r>
      <w:r w:rsidR="00B40A36" w:rsidRPr="00203C1C">
        <w:rPr>
          <w:rFonts w:ascii="Times New Roman" w:hAnsi="Times New Roman"/>
          <w:sz w:val="28"/>
          <w:szCs w:val="28"/>
        </w:rPr>
        <w:t>the</w:t>
      </w:r>
      <w:r w:rsidRPr="00203C1C">
        <w:rPr>
          <w:rFonts w:ascii="Times New Roman" w:hAnsi="Times New Roman"/>
          <w:sz w:val="28"/>
          <w:szCs w:val="28"/>
        </w:rPr>
        <w:t xml:space="preserve"> international community to stop silence and the failure to activate accountability mechanisms and serious</w:t>
      </w:r>
      <w:r w:rsidR="00B40A36" w:rsidRPr="00203C1C">
        <w:rPr>
          <w:rFonts w:ascii="Times New Roman" w:hAnsi="Times New Roman"/>
          <w:sz w:val="28"/>
          <w:szCs w:val="28"/>
        </w:rPr>
        <w:t>ly</w:t>
      </w:r>
      <w:r w:rsidRPr="00203C1C">
        <w:rPr>
          <w:rFonts w:ascii="Times New Roman" w:hAnsi="Times New Roman"/>
          <w:sz w:val="28"/>
          <w:szCs w:val="28"/>
        </w:rPr>
        <w:t xml:space="preserve"> boycott Israel to prevent it from continuing crimes against civilians and civilian objects in occupied Palestine.</w:t>
      </w:r>
    </w:p>
    <w:p w14:paraId="6293C993" w14:textId="77777777" w:rsidR="003E4BAE" w:rsidRPr="00203C1C" w:rsidRDefault="00C1728B" w:rsidP="00B00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203C1C">
        <w:rPr>
          <w:rFonts w:ascii="Times New Roman" w:hAnsi="Times New Roman"/>
          <w:sz w:val="28"/>
          <w:szCs w:val="28"/>
        </w:rPr>
        <w:t xml:space="preserve">ODVV urges the Human Rights Council and the international community to endorse the report of the </w:t>
      </w:r>
      <w:r w:rsidR="009877E9">
        <w:rPr>
          <w:rFonts w:ascii="Times New Roman" w:hAnsi="Times New Roman"/>
          <w:sz w:val="28"/>
          <w:szCs w:val="28"/>
        </w:rPr>
        <w:t>COI on OPT</w:t>
      </w:r>
      <w:r w:rsidR="00B40A36" w:rsidRPr="00203C1C">
        <w:rPr>
          <w:rFonts w:ascii="Times New Roman" w:hAnsi="Times New Roman"/>
          <w:sz w:val="28"/>
          <w:szCs w:val="28"/>
        </w:rPr>
        <w:t xml:space="preserve">; </w:t>
      </w:r>
      <w:r w:rsidRPr="00203C1C">
        <w:rPr>
          <w:rFonts w:ascii="Times New Roman" w:hAnsi="Times New Roman"/>
          <w:sz w:val="28"/>
          <w:szCs w:val="28"/>
        </w:rPr>
        <w:t>implement its recommendations</w:t>
      </w:r>
      <w:r w:rsidR="00B40A36" w:rsidRPr="00203C1C">
        <w:rPr>
          <w:rFonts w:ascii="Times New Roman" w:hAnsi="Times New Roman"/>
          <w:sz w:val="28"/>
          <w:szCs w:val="28"/>
        </w:rPr>
        <w:t xml:space="preserve"> and </w:t>
      </w:r>
      <w:r w:rsidRPr="00203C1C">
        <w:rPr>
          <w:rFonts w:ascii="Times New Roman" w:hAnsi="Times New Roman"/>
          <w:sz w:val="28"/>
          <w:szCs w:val="28"/>
        </w:rPr>
        <w:t>ensure that the report is transmitted to other international bodies such as the General Assembly and the International Criminal Court.</w:t>
      </w:r>
      <w:bookmarkEnd w:id="0"/>
    </w:p>
    <w:sectPr w:rsidR="003E4BAE" w:rsidRPr="00203C1C" w:rsidSect="007F2195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1674F" w14:textId="77777777" w:rsidR="00AD67DA" w:rsidRDefault="00AD67DA">
      <w:r>
        <w:separator/>
      </w:r>
    </w:p>
  </w:endnote>
  <w:endnote w:type="continuationSeparator" w:id="0">
    <w:p w14:paraId="027D413F" w14:textId="77777777" w:rsidR="00AD67DA" w:rsidRDefault="00AD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33210" w14:textId="77777777" w:rsidR="003E4BAE" w:rsidRDefault="003E4B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2DA52" w14:textId="77777777" w:rsidR="00AD67DA" w:rsidRDefault="00AD67DA">
      <w:r>
        <w:separator/>
      </w:r>
    </w:p>
  </w:footnote>
  <w:footnote w:type="continuationSeparator" w:id="0">
    <w:p w14:paraId="03912978" w14:textId="77777777" w:rsidR="00AD67DA" w:rsidRDefault="00AD67DA">
      <w:r>
        <w:continuationSeparator/>
      </w:r>
    </w:p>
  </w:footnote>
  <w:footnote w:id="1">
    <w:p w14:paraId="7AC8B075" w14:textId="77777777" w:rsidR="00B0072A" w:rsidRDefault="00B0072A" w:rsidP="00B0072A">
      <w:pPr>
        <w:pStyle w:val="FootnoteText"/>
      </w:pPr>
      <w:r>
        <w:rPr>
          <w:rStyle w:val="FootnoteReference"/>
        </w:rPr>
        <w:footnoteRef/>
      </w:r>
      <w:r>
        <w:t xml:space="preserve"> . </w:t>
      </w:r>
      <w:r>
        <w:rPr>
          <w:b/>
          <w:bCs/>
          <w:sz w:val="18"/>
          <w:szCs w:val="18"/>
        </w:rPr>
        <w:t>A/HRC/50/21</w:t>
      </w:r>
      <w:r>
        <w:t>, pp. 70.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79586" w14:textId="77777777" w:rsidR="003E4BAE" w:rsidRDefault="003E4B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AE"/>
    <w:rsid w:val="000078C8"/>
    <w:rsid w:val="001D14A9"/>
    <w:rsid w:val="00203C1C"/>
    <w:rsid w:val="0030311B"/>
    <w:rsid w:val="003E4BAE"/>
    <w:rsid w:val="0064419A"/>
    <w:rsid w:val="007F2195"/>
    <w:rsid w:val="008F3C76"/>
    <w:rsid w:val="00930AA5"/>
    <w:rsid w:val="009877E9"/>
    <w:rsid w:val="009B2D66"/>
    <w:rsid w:val="00A362C7"/>
    <w:rsid w:val="00AD67DA"/>
    <w:rsid w:val="00B0072A"/>
    <w:rsid w:val="00B40A36"/>
    <w:rsid w:val="00C1454C"/>
    <w:rsid w:val="00C1728B"/>
    <w:rsid w:val="00F9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B7D06"/>
  <w15:docId w15:val="{5BBB8C71-CE98-49FE-968D-7E45DE07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fa-IR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A5"/>
    <w:rPr>
      <w:rFonts w:ascii="Segoe UI" w:hAnsi="Segoe UI" w:cs="Segoe UI"/>
      <w:sz w:val="18"/>
      <w:szCs w:val="1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7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72A"/>
    <w:rPr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B007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F61CE-02E6-4ECA-B7DD-E3E5D009E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99D578-EB27-4FC8-8D79-C14CE999D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085146-CB52-4E4E-84C1-30DE18460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5C4B9-A69B-4743-B024-DE996960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مریم عرضی</dc:creator>
  <cp:lastModifiedBy>Sarah Willig</cp:lastModifiedBy>
  <cp:revision>2</cp:revision>
  <cp:lastPrinted>2022-06-11T05:12:00Z</cp:lastPrinted>
  <dcterms:created xsi:type="dcterms:W3CDTF">2022-06-20T23:01:00Z</dcterms:created>
  <dcterms:modified xsi:type="dcterms:W3CDTF">2022-06-20T23:01:00Z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