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08" w:rsidRPr="00142C08" w:rsidRDefault="00142C08" w:rsidP="00142C08">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142C08">
        <w:rPr>
          <w:rFonts w:eastAsia="Times New Roman" w:cs="Times New Roman"/>
          <w:color w:val="000000"/>
          <w:kern w:val="36"/>
          <w:sz w:val="40"/>
          <w:szCs w:val="40"/>
        </w:rPr>
        <w:t>ICC prosecutor to step down tomorrow, new chief to decide Israel’s fate</w:t>
      </w:r>
    </w:p>
    <w:bookmarkEnd w:id="0"/>
    <w:p w:rsidR="002711F6" w:rsidRPr="00142C08" w:rsidRDefault="00142C08" w:rsidP="00142C08">
      <w:pPr>
        <w:spacing w:after="0" w:line="240" w:lineRule="auto"/>
        <w:rPr>
          <w:rFonts w:cs="Times New Roman"/>
          <w:szCs w:val="24"/>
        </w:rPr>
      </w:pPr>
      <w:r w:rsidRPr="00142C08">
        <w:rPr>
          <w:rFonts w:cs="Times New Roman"/>
          <w:szCs w:val="24"/>
        </w:rPr>
        <w:t>June 15, 2021</w:t>
      </w:r>
    </w:p>
    <w:p w:rsidR="00142C08" w:rsidRPr="00142C08" w:rsidRDefault="00142C08" w:rsidP="00142C08">
      <w:pPr>
        <w:spacing w:after="0" w:line="240" w:lineRule="auto"/>
        <w:rPr>
          <w:rFonts w:cs="Times New Roman"/>
          <w:szCs w:val="24"/>
        </w:rPr>
      </w:pPr>
      <w:r w:rsidRPr="00142C08">
        <w:rPr>
          <w:rFonts w:cs="Times New Roman"/>
          <w:szCs w:val="24"/>
        </w:rPr>
        <w:t xml:space="preserve">By </w:t>
      </w:r>
      <w:proofErr w:type="spellStart"/>
      <w:r w:rsidRPr="00142C08">
        <w:rPr>
          <w:rFonts w:cs="Times New Roman"/>
          <w:szCs w:val="24"/>
        </w:rPr>
        <w:t>Yonah</w:t>
      </w:r>
      <w:proofErr w:type="spellEnd"/>
      <w:r w:rsidRPr="00142C08">
        <w:rPr>
          <w:rFonts w:cs="Times New Roman"/>
          <w:szCs w:val="24"/>
        </w:rPr>
        <w:t xml:space="preserve"> Jeremy Bob</w:t>
      </w:r>
    </w:p>
    <w:p w:rsidR="00142C08" w:rsidRPr="00142C08" w:rsidRDefault="00142C08" w:rsidP="00142C08">
      <w:pPr>
        <w:spacing w:after="0" w:line="240" w:lineRule="auto"/>
        <w:rPr>
          <w:rFonts w:cs="Times New Roman"/>
          <w:szCs w:val="24"/>
        </w:rPr>
      </w:pPr>
      <w:r w:rsidRPr="00142C08">
        <w:rPr>
          <w:rFonts w:cs="Times New Roman"/>
          <w:szCs w:val="24"/>
        </w:rPr>
        <w:t>The Jerusalem Post</w:t>
      </w:r>
    </w:p>
    <w:p w:rsidR="00142C08" w:rsidRPr="00142C08" w:rsidRDefault="00142C08" w:rsidP="00142C08">
      <w:pPr>
        <w:spacing w:after="0" w:line="240" w:lineRule="auto"/>
        <w:rPr>
          <w:rFonts w:cs="Times New Roman"/>
          <w:szCs w:val="24"/>
        </w:rPr>
      </w:pPr>
      <w:hyperlink r:id="rId4" w:history="1">
        <w:r w:rsidRPr="00142C08">
          <w:rPr>
            <w:rStyle w:val="Hyperlink"/>
            <w:rFonts w:cs="Times New Roman"/>
            <w:szCs w:val="24"/>
          </w:rPr>
          <w:t>https://www.jpost.com/israel-news/icc-prosecutor-to-step-down-tomorrow-new-chief-to-decide-israels-fate-671116</w:t>
        </w:r>
      </w:hyperlink>
    </w:p>
    <w:p w:rsidR="00142C08" w:rsidRDefault="00142C08" w:rsidP="00142C08">
      <w:pPr>
        <w:shd w:val="clear" w:color="auto" w:fill="F7F7F7"/>
        <w:rPr>
          <w:rFonts w:cs="Times New Roman"/>
          <w:color w:val="212121"/>
          <w:szCs w:val="24"/>
        </w:rPr>
      </w:pP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International Criminal Court Chief Prosecutor </w:t>
      </w:r>
      <w:proofErr w:type="spellStart"/>
      <w:r w:rsidRPr="00142C08">
        <w:rPr>
          <w:rFonts w:cs="Times New Roman"/>
          <w:color w:val="212121"/>
          <w:szCs w:val="24"/>
        </w:rPr>
        <w:t>Fatou</w:t>
      </w:r>
      <w:proofErr w:type="spellEnd"/>
      <w:r w:rsidRPr="00142C08">
        <w:rPr>
          <w:rFonts w:cs="Times New Roman"/>
          <w:color w:val="212121"/>
          <w:szCs w:val="24"/>
        </w:rPr>
        <w:t xml:space="preserve"> </w:t>
      </w:r>
      <w:proofErr w:type="spellStart"/>
      <w:r w:rsidRPr="00142C08">
        <w:rPr>
          <w:rFonts w:cs="Times New Roman"/>
          <w:color w:val="212121"/>
          <w:szCs w:val="24"/>
        </w:rPr>
        <w:t>Bensouda</w:t>
      </w:r>
      <w:proofErr w:type="spellEnd"/>
      <w:r w:rsidRPr="00142C08">
        <w:rPr>
          <w:rFonts w:cs="Times New Roman"/>
          <w:color w:val="212121"/>
          <w:szCs w:val="24"/>
        </w:rPr>
        <w:t xml:space="preserve"> will </w:t>
      </w:r>
      <w:hyperlink r:id="rId5" w:history="1">
        <w:r w:rsidRPr="00142C08">
          <w:rPr>
            <w:rStyle w:val="Hyperlink"/>
            <w:rFonts w:cs="Times New Roman"/>
            <w:szCs w:val="24"/>
            <w:u w:val="none"/>
          </w:rPr>
          <w:t>step down</w:t>
        </w:r>
      </w:hyperlink>
      <w:r w:rsidRPr="00142C08">
        <w:rPr>
          <w:rFonts w:cs="Times New Roman"/>
          <w:color w:val="212121"/>
          <w:szCs w:val="24"/>
        </w:rPr>
        <w:t xml:space="preserve"> on Wednesday after a nine-year term. She will be succeeded by British-Muslim international lawyer Karim Khan, who will be left to determine Israel’s fate in the criminal probe that </w:t>
      </w:r>
      <w:proofErr w:type="spellStart"/>
      <w:r w:rsidRPr="00142C08">
        <w:rPr>
          <w:rFonts w:cs="Times New Roman"/>
          <w:color w:val="212121"/>
          <w:szCs w:val="24"/>
        </w:rPr>
        <w:t>Bensouda</w:t>
      </w:r>
      <w:proofErr w:type="spellEnd"/>
      <w:r w:rsidRPr="00142C08">
        <w:rPr>
          <w:rFonts w:cs="Times New Roman"/>
          <w:color w:val="212121"/>
          <w:szCs w:val="24"/>
        </w:rPr>
        <w:t xml:space="preserve"> opened in March.</w:t>
      </w:r>
    </w:p>
    <w:p w:rsidR="00142C08" w:rsidRPr="00142C08" w:rsidRDefault="00142C08" w:rsidP="00142C08">
      <w:pPr>
        <w:shd w:val="clear" w:color="auto" w:fill="F7F7F7"/>
        <w:rPr>
          <w:rFonts w:cs="Times New Roman"/>
          <w:color w:val="212121"/>
          <w:szCs w:val="24"/>
        </w:rPr>
      </w:pPr>
      <w:proofErr w:type="spellStart"/>
      <w:r w:rsidRPr="00142C08">
        <w:rPr>
          <w:rFonts w:cs="Times New Roman"/>
          <w:color w:val="212121"/>
          <w:szCs w:val="24"/>
        </w:rPr>
        <w:t>Bensouda’s</w:t>
      </w:r>
      <w:proofErr w:type="spellEnd"/>
      <w:r w:rsidRPr="00142C08">
        <w:rPr>
          <w:rFonts w:cs="Times New Roman"/>
          <w:color w:val="212121"/>
          <w:szCs w:val="24"/>
        </w:rPr>
        <w:t> </w:t>
      </w:r>
      <w:hyperlink r:id="rId6" w:history="1">
        <w:r w:rsidRPr="00142C08">
          <w:rPr>
            <w:rStyle w:val="Hyperlink"/>
            <w:rFonts w:cs="Times New Roman"/>
            <w:szCs w:val="24"/>
            <w:u w:val="none"/>
          </w:rPr>
          <w:t xml:space="preserve">decision to </w:t>
        </w:r>
        <w:proofErr w:type="spellStart"/>
        <w:r w:rsidRPr="00142C08">
          <w:rPr>
            <w:rStyle w:val="Hyperlink"/>
            <w:rFonts w:cs="Times New Roman"/>
            <w:szCs w:val="24"/>
            <w:u w:val="none"/>
          </w:rPr>
          <w:t>open</w:t>
        </w:r>
      </w:hyperlink>
      <w:r w:rsidRPr="00142C08">
        <w:rPr>
          <w:rFonts w:cs="Times New Roman"/>
          <w:color w:val="212121"/>
          <w:szCs w:val="24"/>
        </w:rPr>
        <w:t>a</w:t>
      </w:r>
      <w:proofErr w:type="spellEnd"/>
      <w:r w:rsidRPr="00142C08">
        <w:rPr>
          <w:rFonts w:cs="Times New Roman"/>
          <w:color w:val="212121"/>
          <w:szCs w:val="24"/>
        </w:rPr>
        <w:t xml:space="preserve"> full war-crimes investigation against Israel relating to the 2014 Gaza War, the settlement enterprise and the 2018 Gaza border conflict came after a legal battle dating back to January 2015.</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The outgoing chief prosecutor also threatened Israel and Hamas with new war-crimes charges during the May 10-21 conflict.</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Still, </w:t>
      </w:r>
      <w:proofErr w:type="spellStart"/>
      <w:r w:rsidRPr="00142C08">
        <w:rPr>
          <w:rFonts w:cs="Times New Roman"/>
          <w:color w:val="212121"/>
          <w:szCs w:val="24"/>
        </w:rPr>
        <w:t>Bensouda</w:t>
      </w:r>
      <w:proofErr w:type="spellEnd"/>
      <w:r w:rsidRPr="00142C08">
        <w:rPr>
          <w:rFonts w:cs="Times New Roman"/>
          <w:color w:val="212121"/>
          <w:szCs w:val="24"/>
        </w:rPr>
        <w:t xml:space="preserve"> has strongly hinted that her office might close the probe against the IDF as the Israeli military performs its own investigations of alleged war crimes.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However, Israeli lawyers are much more concerned that her office will go after the settlement enterprise.</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Views on Karim Khan are mixed. He has been associated with Muslim human-rights groups and Pakistani officials, which would prejudice </w:t>
      </w:r>
      <w:proofErr w:type="gramStart"/>
      <w:r w:rsidRPr="00142C08">
        <w:rPr>
          <w:rFonts w:cs="Times New Roman"/>
          <w:color w:val="212121"/>
          <w:szCs w:val="24"/>
        </w:rPr>
        <w:t>him  against</w:t>
      </w:r>
      <w:proofErr w:type="gramEnd"/>
      <w:r w:rsidRPr="00142C08">
        <w:rPr>
          <w:rFonts w:cs="Times New Roman"/>
          <w:color w:val="212121"/>
          <w:szCs w:val="24"/>
        </w:rPr>
        <w:t xml:space="preserve"> Israel. But he has also said the ICC is overextended and should only fight battles it can win and for which it has the resources to fight.</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Khan has defended alleged war criminals from Kenya and has represented victims of ISIS.</w:t>
      </w:r>
    </w:p>
    <w:p w:rsidR="00142C08" w:rsidRPr="00142C08" w:rsidRDefault="00142C08" w:rsidP="00142C08">
      <w:pPr>
        <w:shd w:val="clear" w:color="auto" w:fill="F7F7F7"/>
        <w:rPr>
          <w:rFonts w:cs="Times New Roman"/>
          <w:color w:val="212121"/>
          <w:szCs w:val="24"/>
        </w:rPr>
      </w:pPr>
      <w:proofErr w:type="spellStart"/>
      <w:r w:rsidRPr="00142C08">
        <w:rPr>
          <w:rFonts w:cs="Times New Roman"/>
          <w:color w:val="212121"/>
          <w:szCs w:val="24"/>
        </w:rPr>
        <w:t>Bensouda</w:t>
      </w:r>
      <w:proofErr w:type="spellEnd"/>
      <w:r w:rsidRPr="00142C08">
        <w:rPr>
          <w:rFonts w:cs="Times New Roman"/>
          <w:color w:val="212121"/>
          <w:szCs w:val="24"/>
        </w:rPr>
        <w:t xml:space="preserve"> herself is a Gambian Muslim who sometimes wears traditional African dress. But she is equally comfortable in a business suit.</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During a Jerusalem </w:t>
      </w:r>
      <w:proofErr w:type="gramStart"/>
      <w:r w:rsidRPr="00142C08">
        <w:rPr>
          <w:rFonts w:cs="Times New Roman"/>
          <w:color w:val="212121"/>
          <w:szCs w:val="24"/>
        </w:rPr>
        <w:t>Post  interview</w:t>
      </w:r>
      <w:proofErr w:type="gramEnd"/>
      <w:r w:rsidRPr="00142C08">
        <w:rPr>
          <w:rFonts w:cs="Times New Roman"/>
          <w:color w:val="212121"/>
          <w:szCs w:val="24"/>
        </w:rPr>
        <w:t xml:space="preserve"> in The Hague in 2016, all indications were that the Israeli-Palestinian conflict was not a major issue for her.</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Though she ruled against Israel in March by opening a full war-crimes probe, she appeared to be acting as part of a group of internationalists who focus on getting justice for civilians killed in conflict zones. If </w:t>
      </w:r>
      <w:proofErr w:type="spellStart"/>
      <w:r w:rsidRPr="00142C08">
        <w:rPr>
          <w:rFonts w:cs="Times New Roman"/>
          <w:color w:val="212121"/>
          <w:szCs w:val="24"/>
        </w:rPr>
        <w:t>Bensouda</w:t>
      </w:r>
      <w:proofErr w:type="spellEnd"/>
      <w:r w:rsidRPr="00142C08">
        <w:rPr>
          <w:rFonts w:cs="Times New Roman"/>
          <w:color w:val="212121"/>
          <w:szCs w:val="24"/>
        </w:rPr>
        <w:t xml:space="preserve"> has been hard on Israel, she has also been hard on the US, the UK, Russia and many African nations.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These internationalists tend to criticize Israel, the US and just about any country that uses force, not from antisemitic or anti-American motives per se, but because they believe the world would be more peaceful if Israel and the US used less force.</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lastRenderedPageBreak/>
        <w:t>This ideological group tends to downplay the role of terrorism and aggressive nondemocratic countries in destabilizing and threatening Israel and other countries, assuming that simple dialogue can resolve conflicts.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In that spirit, </w:t>
      </w:r>
      <w:proofErr w:type="spellStart"/>
      <w:r w:rsidRPr="00142C08">
        <w:rPr>
          <w:rFonts w:cs="Times New Roman"/>
          <w:color w:val="212121"/>
          <w:szCs w:val="24"/>
        </w:rPr>
        <w:t>Bensouda</w:t>
      </w:r>
      <w:proofErr w:type="spellEnd"/>
      <w:r w:rsidRPr="00142C08">
        <w:rPr>
          <w:rFonts w:cs="Times New Roman"/>
          <w:color w:val="212121"/>
          <w:szCs w:val="24"/>
        </w:rPr>
        <w:t xml:space="preserve"> confessed to the Post in 2016 that her office was less focused on achieving peace or balance between the contending parties than in achieving justice for its victims.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While justice for victims is important, that kind of philosophical focus is often too ready to ignore the potential destabilizing impact of such prosecutions.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However, a recent decision </w:t>
      </w:r>
      <w:proofErr w:type="spellStart"/>
      <w:r w:rsidRPr="00142C08">
        <w:rPr>
          <w:rFonts w:cs="Times New Roman"/>
          <w:color w:val="212121"/>
          <w:szCs w:val="24"/>
        </w:rPr>
        <w:t>Bensouda</w:t>
      </w:r>
      <w:proofErr w:type="spellEnd"/>
      <w:r w:rsidRPr="00142C08">
        <w:rPr>
          <w:rFonts w:cs="Times New Roman"/>
          <w:color w:val="212121"/>
          <w:szCs w:val="24"/>
        </w:rPr>
        <w:t xml:space="preserve"> issued regarding the Philippines may provide Israel some hope.</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Although </w:t>
      </w:r>
      <w:proofErr w:type="spellStart"/>
      <w:r w:rsidRPr="00142C08">
        <w:rPr>
          <w:rFonts w:cs="Times New Roman"/>
          <w:color w:val="212121"/>
          <w:szCs w:val="24"/>
        </w:rPr>
        <w:t>Bensouda</w:t>
      </w:r>
      <w:proofErr w:type="spellEnd"/>
      <w:r w:rsidRPr="00142C08">
        <w:rPr>
          <w:rFonts w:cs="Times New Roman"/>
          <w:color w:val="212121"/>
          <w:szCs w:val="24"/>
        </w:rPr>
        <w:t xml:space="preserve"> has moved to open a full criminal probe against the Philippines, she also issued her most pragmatic statement to date about potential limits on the probe in light of the ICC’s limited diplomatic support and resources.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Looking into the future, </w:t>
      </w:r>
      <w:proofErr w:type="spellStart"/>
      <w:r w:rsidRPr="00142C08">
        <w:rPr>
          <w:rFonts w:cs="Times New Roman"/>
          <w:color w:val="212121"/>
          <w:szCs w:val="24"/>
        </w:rPr>
        <w:t>Bensouda</w:t>
      </w:r>
      <w:proofErr w:type="spellEnd"/>
      <w:r w:rsidRPr="00142C08">
        <w:rPr>
          <w:rFonts w:cs="Times New Roman"/>
          <w:color w:val="212121"/>
          <w:szCs w:val="24"/>
        </w:rPr>
        <w:t xml:space="preserve"> wrote: “My term as prosecutor will end shortly. Any authorized investigation in the Philippines will fall to my able successor, </w:t>
      </w:r>
      <w:proofErr w:type="spellStart"/>
      <w:r w:rsidRPr="00142C08">
        <w:rPr>
          <w:rFonts w:cs="Times New Roman"/>
          <w:color w:val="212121"/>
          <w:szCs w:val="24"/>
        </w:rPr>
        <w:t>Mr</w:t>
      </w:r>
      <w:proofErr w:type="spellEnd"/>
      <w:r w:rsidRPr="00142C08">
        <w:rPr>
          <w:rFonts w:cs="Times New Roman"/>
          <w:color w:val="212121"/>
          <w:szCs w:val="24"/>
        </w:rPr>
        <w:t xml:space="preserve"> Karim Khan, to take forward.”</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“In this context, it is clear that how the Office, under his leadership, will set priorities concerning this investigation will need to take into account the operational challenges arising from the continuing pandemic, the severe limitations on the ICC’s available resources, and the Office’s current heavy work commitments,” she said.</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“The Court today stands at a crossroads in several concurrent situations, where the basis to proceed is legally and factually clear, but the operational means to do so are severely lacking,” </w:t>
      </w:r>
      <w:proofErr w:type="spellStart"/>
      <w:r w:rsidRPr="00142C08">
        <w:rPr>
          <w:rFonts w:cs="Times New Roman"/>
          <w:color w:val="212121"/>
          <w:szCs w:val="24"/>
        </w:rPr>
        <w:t>Bensouda</w:t>
      </w:r>
      <w:proofErr w:type="spellEnd"/>
      <w:r w:rsidRPr="00142C08">
        <w:rPr>
          <w:rFonts w:cs="Times New Roman"/>
          <w:color w:val="212121"/>
          <w:szCs w:val="24"/>
        </w:rPr>
        <w:t xml:space="preserve"> wrote. “It is a situation that requires not only prioritization by the office… but also open and frank discussions with the Assembly of States Parties, and other stakeholders of the Rome Statute system, on the real resource needs of the Court.”</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“There is a serious mismatch between situations where the Rome Statute demands action by the Prosecutor and the resources made available to the office,” she said.</w:t>
      </w:r>
    </w:p>
    <w:p w:rsidR="00142C08" w:rsidRPr="00142C08" w:rsidRDefault="00142C08" w:rsidP="00142C08">
      <w:pPr>
        <w:shd w:val="clear" w:color="auto" w:fill="F7F7F7"/>
        <w:rPr>
          <w:rFonts w:cs="Times New Roman"/>
          <w:color w:val="212121"/>
          <w:szCs w:val="24"/>
        </w:rPr>
      </w:pPr>
      <w:proofErr w:type="spellStart"/>
      <w:r w:rsidRPr="00142C08">
        <w:rPr>
          <w:rFonts w:cs="Times New Roman"/>
          <w:color w:val="212121"/>
          <w:szCs w:val="24"/>
        </w:rPr>
        <w:t>Bensouda’s</w:t>
      </w:r>
      <w:proofErr w:type="spellEnd"/>
      <w:r w:rsidRPr="00142C08">
        <w:rPr>
          <w:rFonts w:cs="Times New Roman"/>
          <w:color w:val="212121"/>
          <w:szCs w:val="24"/>
        </w:rPr>
        <w:t xml:space="preserve"> term was characterized by slow-moving cases, only about 10 convictions and criticism from all sides.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Some critics said she opened too many cases against African countries.</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 xml:space="preserve">However, when </w:t>
      </w:r>
      <w:proofErr w:type="spellStart"/>
      <w:r w:rsidRPr="00142C08">
        <w:rPr>
          <w:rFonts w:cs="Times New Roman"/>
          <w:color w:val="212121"/>
          <w:szCs w:val="24"/>
        </w:rPr>
        <w:t>Bensouda</w:t>
      </w:r>
      <w:proofErr w:type="spellEnd"/>
      <w:r w:rsidRPr="00142C08">
        <w:rPr>
          <w:rFonts w:cs="Times New Roman"/>
          <w:color w:val="212121"/>
          <w:szCs w:val="24"/>
        </w:rPr>
        <w:t xml:space="preserve"> opened a case against the US, the Trump administration sanctioned her and some of her staff, and it slammed the court for going after Israel.</w:t>
      </w:r>
    </w:p>
    <w:p w:rsidR="00142C08" w:rsidRPr="00142C08" w:rsidRDefault="00142C08" w:rsidP="00142C08">
      <w:pPr>
        <w:shd w:val="clear" w:color="auto" w:fill="F7F7F7"/>
        <w:rPr>
          <w:rFonts w:cs="Times New Roman"/>
          <w:color w:val="212121"/>
          <w:szCs w:val="24"/>
        </w:rPr>
      </w:pPr>
      <w:r w:rsidRPr="00142C08">
        <w:rPr>
          <w:rFonts w:cs="Times New Roman"/>
          <w:color w:val="212121"/>
          <w:szCs w:val="24"/>
        </w:rPr>
        <w:t>The Biden administration removed the sanctions, but it still criticized the ICC for pursuing both the US and Israel.</w:t>
      </w:r>
    </w:p>
    <w:p w:rsidR="00142C08" w:rsidRPr="00142C08" w:rsidRDefault="00142C08">
      <w:pPr>
        <w:rPr>
          <w:rFonts w:cs="Times New Roman"/>
          <w:szCs w:val="24"/>
        </w:rPr>
      </w:pPr>
    </w:p>
    <w:sectPr w:rsidR="00142C08" w:rsidRPr="00142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08"/>
    <w:rsid w:val="00142C08"/>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3F82"/>
  <w15:chartTrackingRefBased/>
  <w15:docId w15:val="{9946F78E-9424-4388-A278-83DAA06F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42C0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C0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42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1618">
      <w:bodyDiv w:val="1"/>
      <w:marLeft w:val="0"/>
      <w:marRight w:val="0"/>
      <w:marTop w:val="0"/>
      <w:marBottom w:val="0"/>
      <w:divBdr>
        <w:top w:val="none" w:sz="0" w:space="0" w:color="auto"/>
        <w:left w:val="none" w:sz="0" w:space="0" w:color="auto"/>
        <w:bottom w:val="none" w:sz="0" w:space="0" w:color="auto"/>
        <w:right w:val="none" w:sz="0" w:space="0" w:color="auto"/>
      </w:divBdr>
    </w:div>
    <w:div w:id="1783187501">
      <w:bodyDiv w:val="1"/>
      <w:marLeft w:val="0"/>
      <w:marRight w:val="0"/>
      <w:marTop w:val="0"/>
      <w:marBottom w:val="0"/>
      <w:divBdr>
        <w:top w:val="none" w:sz="0" w:space="0" w:color="auto"/>
        <w:left w:val="none" w:sz="0" w:space="0" w:color="auto"/>
        <w:bottom w:val="none" w:sz="0" w:space="0" w:color="auto"/>
        <w:right w:val="none" w:sz="0" w:space="0" w:color="auto"/>
      </w:divBdr>
      <w:divsChild>
        <w:div w:id="1614629923">
          <w:marLeft w:val="0"/>
          <w:marRight w:val="0"/>
          <w:marTop w:val="0"/>
          <w:marBottom w:val="0"/>
          <w:divBdr>
            <w:top w:val="none" w:sz="0" w:space="0" w:color="auto"/>
            <w:left w:val="none" w:sz="0" w:space="0" w:color="auto"/>
            <w:bottom w:val="none" w:sz="0" w:space="0" w:color="auto"/>
            <w:right w:val="none" w:sz="0" w:space="0" w:color="auto"/>
          </w:divBdr>
        </w:div>
        <w:div w:id="63379927">
          <w:marLeft w:val="0"/>
          <w:marRight w:val="0"/>
          <w:marTop w:val="0"/>
          <w:marBottom w:val="0"/>
          <w:divBdr>
            <w:top w:val="none" w:sz="0" w:space="0" w:color="auto"/>
            <w:left w:val="none" w:sz="0" w:space="0" w:color="auto"/>
            <w:bottom w:val="none" w:sz="0" w:space="0" w:color="auto"/>
            <w:right w:val="none" w:sz="0" w:space="0" w:color="auto"/>
          </w:divBdr>
        </w:div>
        <w:div w:id="1345522328">
          <w:marLeft w:val="0"/>
          <w:marRight w:val="0"/>
          <w:marTop w:val="0"/>
          <w:marBottom w:val="0"/>
          <w:divBdr>
            <w:top w:val="none" w:sz="0" w:space="0" w:color="auto"/>
            <w:left w:val="none" w:sz="0" w:space="0" w:color="auto"/>
            <w:bottom w:val="none" w:sz="0" w:space="0" w:color="auto"/>
            <w:right w:val="none" w:sz="0" w:space="0" w:color="auto"/>
          </w:divBdr>
        </w:div>
        <w:div w:id="1647590327">
          <w:marLeft w:val="0"/>
          <w:marRight w:val="0"/>
          <w:marTop w:val="0"/>
          <w:marBottom w:val="0"/>
          <w:divBdr>
            <w:top w:val="none" w:sz="0" w:space="0" w:color="auto"/>
            <w:left w:val="none" w:sz="0" w:space="0" w:color="auto"/>
            <w:bottom w:val="none" w:sz="0" w:space="0" w:color="auto"/>
            <w:right w:val="none" w:sz="0" w:space="0" w:color="auto"/>
          </w:divBdr>
        </w:div>
        <w:div w:id="1797946545">
          <w:marLeft w:val="0"/>
          <w:marRight w:val="0"/>
          <w:marTop w:val="0"/>
          <w:marBottom w:val="0"/>
          <w:divBdr>
            <w:top w:val="none" w:sz="0" w:space="0" w:color="auto"/>
            <w:left w:val="none" w:sz="0" w:space="0" w:color="auto"/>
            <w:bottom w:val="none" w:sz="0" w:space="0" w:color="auto"/>
            <w:right w:val="none" w:sz="0" w:space="0" w:color="auto"/>
          </w:divBdr>
        </w:div>
        <w:div w:id="1335185083">
          <w:marLeft w:val="0"/>
          <w:marRight w:val="0"/>
          <w:marTop w:val="0"/>
          <w:marBottom w:val="0"/>
          <w:divBdr>
            <w:top w:val="none" w:sz="0" w:space="0" w:color="auto"/>
            <w:left w:val="none" w:sz="0" w:space="0" w:color="auto"/>
            <w:bottom w:val="none" w:sz="0" w:space="0" w:color="auto"/>
            <w:right w:val="none" w:sz="0" w:space="0" w:color="auto"/>
          </w:divBdr>
        </w:div>
        <w:div w:id="145971585">
          <w:marLeft w:val="0"/>
          <w:marRight w:val="0"/>
          <w:marTop w:val="0"/>
          <w:marBottom w:val="0"/>
          <w:divBdr>
            <w:top w:val="none" w:sz="0" w:space="0" w:color="auto"/>
            <w:left w:val="none" w:sz="0" w:space="0" w:color="auto"/>
            <w:bottom w:val="none" w:sz="0" w:space="0" w:color="auto"/>
            <w:right w:val="none" w:sz="0" w:space="0" w:color="auto"/>
          </w:divBdr>
        </w:div>
        <w:div w:id="1120760900">
          <w:marLeft w:val="0"/>
          <w:marRight w:val="0"/>
          <w:marTop w:val="0"/>
          <w:marBottom w:val="0"/>
          <w:divBdr>
            <w:top w:val="none" w:sz="0" w:space="0" w:color="auto"/>
            <w:left w:val="none" w:sz="0" w:space="0" w:color="auto"/>
            <w:bottom w:val="none" w:sz="0" w:space="0" w:color="auto"/>
            <w:right w:val="none" w:sz="0" w:space="0" w:color="auto"/>
          </w:divBdr>
        </w:div>
        <w:div w:id="2041083509">
          <w:marLeft w:val="0"/>
          <w:marRight w:val="0"/>
          <w:marTop w:val="0"/>
          <w:marBottom w:val="0"/>
          <w:divBdr>
            <w:top w:val="none" w:sz="0" w:space="0" w:color="auto"/>
            <w:left w:val="none" w:sz="0" w:space="0" w:color="auto"/>
            <w:bottom w:val="none" w:sz="0" w:space="0" w:color="auto"/>
            <w:right w:val="none" w:sz="0" w:space="0" w:color="auto"/>
          </w:divBdr>
        </w:div>
        <w:div w:id="31466366">
          <w:marLeft w:val="0"/>
          <w:marRight w:val="0"/>
          <w:marTop w:val="0"/>
          <w:marBottom w:val="0"/>
          <w:divBdr>
            <w:top w:val="none" w:sz="0" w:space="0" w:color="auto"/>
            <w:left w:val="none" w:sz="0" w:space="0" w:color="auto"/>
            <w:bottom w:val="none" w:sz="0" w:space="0" w:color="auto"/>
            <w:right w:val="none" w:sz="0" w:space="0" w:color="auto"/>
          </w:divBdr>
        </w:div>
        <w:div w:id="810751537">
          <w:marLeft w:val="0"/>
          <w:marRight w:val="0"/>
          <w:marTop w:val="0"/>
          <w:marBottom w:val="0"/>
          <w:divBdr>
            <w:top w:val="none" w:sz="0" w:space="0" w:color="auto"/>
            <w:left w:val="none" w:sz="0" w:space="0" w:color="auto"/>
            <w:bottom w:val="none" w:sz="0" w:space="0" w:color="auto"/>
            <w:right w:val="none" w:sz="0" w:space="0" w:color="auto"/>
          </w:divBdr>
        </w:div>
        <w:div w:id="1961064805">
          <w:marLeft w:val="0"/>
          <w:marRight w:val="0"/>
          <w:marTop w:val="0"/>
          <w:marBottom w:val="0"/>
          <w:divBdr>
            <w:top w:val="none" w:sz="0" w:space="0" w:color="auto"/>
            <w:left w:val="none" w:sz="0" w:space="0" w:color="auto"/>
            <w:bottom w:val="none" w:sz="0" w:space="0" w:color="auto"/>
            <w:right w:val="none" w:sz="0" w:space="0" w:color="auto"/>
          </w:divBdr>
        </w:div>
        <w:div w:id="1002899853">
          <w:marLeft w:val="0"/>
          <w:marRight w:val="0"/>
          <w:marTop w:val="0"/>
          <w:marBottom w:val="0"/>
          <w:divBdr>
            <w:top w:val="none" w:sz="0" w:space="0" w:color="auto"/>
            <w:left w:val="none" w:sz="0" w:space="0" w:color="auto"/>
            <w:bottom w:val="none" w:sz="0" w:space="0" w:color="auto"/>
            <w:right w:val="none" w:sz="0" w:space="0" w:color="auto"/>
          </w:divBdr>
        </w:div>
        <w:div w:id="2073582359">
          <w:marLeft w:val="0"/>
          <w:marRight w:val="0"/>
          <w:marTop w:val="0"/>
          <w:marBottom w:val="0"/>
          <w:divBdr>
            <w:top w:val="none" w:sz="0" w:space="0" w:color="auto"/>
            <w:left w:val="none" w:sz="0" w:space="0" w:color="auto"/>
            <w:bottom w:val="none" w:sz="0" w:space="0" w:color="auto"/>
            <w:right w:val="none" w:sz="0" w:space="0" w:color="auto"/>
          </w:divBdr>
        </w:div>
        <w:div w:id="807238465">
          <w:marLeft w:val="0"/>
          <w:marRight w:val="0"/>
          <w:marTop w:val="0"/>
          <w:marBottom w:val="0"/>
          <w:divBdr>
            <w:top w:val="none" w:sz="0" w:space="0" w:color="auto"/>
            <w:left w:val="none" w:sz="0" w:space="0" w:color="auto"/>
            <w:bottom w:val="none" w:sz="0" w:space="0" w:color="auto"/>
            <w:right w:val="none" w:sz="0" w:space="0" w:color="auto"/>
          </w:divBdr>
        </w:div>
        <w:div w:id="226185950">
          <w:marLeft w:val="0"/>
          <w:marRight w:val="0"/>
          <w:marTop w:val="0"/>
          <w:marBottom w:val="0"/>
          <w:divBdr>
            <w:top w:val="none" w:sz="0" w:space="0" w:color="auto"/>
            <w:left w:val="none" w:sz="0" w:space="0" w:color="auto"/>
            <w:bottom w:val="none" w:sz="0" w:space="0" w:color="auto"/>
            <w:right w:val="none" w:sz="0" w:space="0" w:color="auto"/>
          </w:divBdr>
        </w:div>
        <w:div w:id="622541988">
          <w:marLeft w:val="0"/>
          <w:marRight w:val="0"/>
          <w:marTop w:val="0"/>
          <w:marBottom w:val="0"/>
          <w:divBdr>
            <w:top w:val="none" w:sz="0" w:space="0" w:color="auto"/>
            <w:left w:val="none" w:sz="0" w:space="0" w:color="auto"/>
            <w:bottom w:val="none" w:sz="0" w:space="0" w:color="auto"/>
            <w:right w:val="none" w:sz="0" w:space="0" w:color="auto"/>
          </w:divBdr>
        </w:div>
        <w:div w:id="1963070632">
          <w:marLeft w:val="0"/>
          <w:marRight w:val="0"/>
          <w:marTop w:val="0"/>
          <w:marBottom w:val="0"/>
          <w:divBdr>
            <w:top w:val="none" w:sz="0" w:space="0" w:color="auto"/>
            <w:left w:val="none" w:sz="0" w:space="0" w:color="auto"/>
            <w:bottom w:val="none" w:sz="0" w:space="0" w:color="auto"/>
            <w:right w:val="none" w:sz="0" w:space="0" w:color="auto"/>
          </w:divBdr>
        </w:div>
        <w:div w:id="1848792644">
          <w:marLeft w:val="0"/>
          <w:marRight w:val="0"/>
          <w:marTop w:val="0"/>
          <w:marBottom w:val="0"/>
          <w:divBdr>
            <w:top w:val="none" w:sz="0" w:space="0" w:color="auto"/>
            <w:left w:val="none" w:sz="0" w:space="0" w:color="auto"/>
            <w:bottom w:val="none" w:sz="0" w:space="0" w:color="auto"/>
            <w:right w:val="none" w:sz="0" w:space="0" w:color="auto"/>
          </w:divBdr>
        </w:div>
        <w:div w:id="489520799">
          <w:marLeft w:val="0"/>
          <w:marRight w:val="0"/>
          <w:marTop w:val="0"/>
          <w:marBottom w:val="0"/>
          <w:divBdr>
            <w:top w:val="none" w:sz="0" w:space="0" w:color="auto"/>
            <w:left w:val="none" w:sz="0" w:space="0" w:color="auto"/>
            <w:bottom w:val="none" w:sz="0" w:space="0" w:color="auto"/>
            <w:right w:val="none" w:sz="0" w:space="0" w:color="auto"/>
          </w:divBdr>
        </w:div>
        <w:div w:id="1332903735">
          <w:marLeft w:val="0"/>
          <w:marRight w:val="0"/>
          <w:marTop w:val="0"/>
          <w:marBottom w:val="0"/>
          <w:divBdr>
            <w:top w:val="none" w:sz="0" w:space="0" w:color="auto"/>
            <w:left w:val="none" w:sz="0" w:space="0" w:color="auto"/>
            <w:bottom w:val="none" w:sz="0" w:space="0" w:color="auto"/>
            <w:right w:val="none" w:sz="0" w:space="0" w:color="auto"/>
          </w:divBdr>
        </w:div>
        <w:div w:id="112679038">
          <w:marLeft w:val="0"/>
          <w:marRight w:val="0"/>
          <w:marTop w:val="0"/>
          <w:marBottom w:val="0"/>
          <w:divBdr>
            <w:top w:val="none" w:sz="0" w:space="0" w:color="auto"/>
            <w:left w:val="none" w:sz="0" w:space="0" w:color="auto"/>
            <w:bottom w:val="none" w:sz="0" w:space="0" w:color="auto"/>
            <w:right w:val="none" w:sz="0" w:space="0" w:color="auto"/>
          </w:divBdr>
        </w:div>
        <w:div w:id="17005243">
          <w:marLeft w:val="0"/>
          <w:marRight w:val="0"/>
          <w:marTop w:val="0"/>
          <w:marBottom w:val="0"/>
          <w:divBdr>
            <w:top w:val="none" w:sz="0" w:space="0" w:color="auto"/>
            <w:left w:val="none" w:sz="0" w:space="0" w:color="auto"/>
            <w:bottom w:val="none" w:sz="0" w:space="0" w:color="auto"/>
            <w:right w:val="none" w:sz="0" w:space="0" w:color="auto"/>
          </w:divBdr>
        </w:div>
        <w:div w:id="59057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icc-prosecutor-announces-formal-investigation-into-israeli-war-crimes-660818" TargetMode="External"/><Relationship Id="rId5" Type="http://schemas.openxmlformats.org/officeDocument/2006/relationships/hyperlink" Target="https://www.jpost.com/international/icc-has-new-prosecutor-what-are-his-bensoudas-next-steps-analysis-660074" TargetMode="External"/><Relationship Id="rId4" Type="http://schemas.openxmlformats.org/officeDocument/2006/relationships/hyperlink" Target="https://www.jpost.com/israel-news/icc-prosecutor-to-step-down-tomorrow-new-chief-to-decide-israels-fate-67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2021-06-16T00:18:00Z</dcterms:created>
  <dcterms:modified xsi:type="dcterms:W3CDTF">2021-06-16T00:19:00Z</dcterms:modified>
</cp:coreProperties>
</file>