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CC" w:rsidRPr="001E09CC" w:rsidRDefault="001E09CC" w:rsidP="001E09CC">
      <w:pPr>
        <w:rPr>
          <w:rFonts w:ascii="Arial" w:hAnsi="Arial" w:cs="Arial"/>
          <w:sz w:val="44"/>
          <w:szCs w:val="44"/>
        </w:rPr>
      </w:pPr>
      <w:r w:rsidRPr="001E09CC">
        <w:rPr>
          <w:rFonts w:ascii="Arial" w:hAnsi="Arial" w:cs="Arial"/>
          <w:color w:val="404040"/>
          <w:sz w:val="44"/>
          <w:szCs w:val="44"/>
          <w:lang w:val="en"/>
        </w:rPr>
        <w:t>Prosor Responds to the UNHRC C</w:t>
      </w:r>
      <w:r w:rsidRPr="001E09CC">
        <w:rPr>
          <w:rFonts w:ascii="Arial" w:hAnsi="Arial" w:cs="Arial"/>
          <w:color w:val="404040"/>
          <w:sz w:val="44"/>
          <w:szCs w:val="44"/>
          <w:lang w:val="en"/>
        </w:rPr>
        <w:t>ommission of Inquiry</w:t>
      </w:r>
    </w:p>
    <w:p w:rsidR="001E09CC" w:rsidRPr="001E09CC" w:rsidRDefault="001E09CC" w:rsidP="001E09CC">
      <w:pPr>
        <w:spacing w:after="0" w:line="240" w:lineRule="auto"/>
        <w:rPr>
          <w:rFonts w:ascii="Arial" w:hAnsi="Arial" w:cs="Arial"/>
          <w:sz w:val="28"/>
          <w:szCs w:val="28"/>
        </w:rPr>
      </w:pPr>
      <w:r w:rsidRPr="001E09CC">
        <w:rPr>
          <w:rFonts w:ascii="Arial" w:hAnsi="Arial" w:cs="Arial"/>
          <w:sz w:val="28"/>
          <w:szCs w:val="28"/>
        </w:rPr>
        <w:t>June 22, 2015</w:t>
      </w:r>
    </w:p>
    <w:p w:rsidR="001E09CC" w:rsidRPr="001E09CC" w:rsidRDefault="001E09CC" w:rsidP="001E09CC">
      <w:pPr>
        <w:spacing w:after="0" w:line="240" w:lineRule="auto"/>
        <w:rPr>
          <w:rFonts w:ascii="Arial" w:hAnsi="Arial" w:cs="Arial"/>
          <w:sz w:val="28"/>
          <w:szCs w:val="28"/>
        </w:rPr>
      </w:pPr>
      <w:r w:rsidRPr="001E09CC">
        <w:rPr>
          <w:rFonts w:ascii="Arial" w:hAnsi="Arial" w:cs="Arial"/>
          <w:sz w:val="28"/>
          <w:szCs w:val="28"/>
        </w:rPr>
        <w:t>Permanent Mission of Israel to the UN</w:t>
      </w:r>
    </w:p>
    <w:p w:rsidR="001E09CC" w:rsidRPr="001E09CC" w:rsidRDefault="001E09CC" w:rsidP="001E09CC">
      <w:pPr>
        <w:spacing w:after="0" w:line="240" w:lineRule="auto"/>
        <w:rPr>
          <w:rFonts w:ascii="Arial" w:hAnsi="Arial" w:cs="Arial"/>
          <w:sz w:val="28"/>
          <w:szCs w:val="28"/>
        </w:rPr>
      </w:pPr>
      <w:r w:rsidRPr="001E09CC">
        <w:rPr>
          <w:rFonts w:ascii="Arial" w:hAnsi="Arial" w:cs="Arial"/>
          <w:sz w:val="28"/>
          <w:szCs w:val="28"/>
        </w:rPr>
        <w:t>http://embassies.gov.il/un/NewsAndEvents/Pages/Amb.-Prosor’s-response-to-the-UNHRC-commission-of-Inquiry.aspx</w:t>
      </w:r>
    </w:p>
    <w:p w:rsidR="001E09CC" w:rsidRDefault="001E09CC" w:rsidP="001E09CC">
      <w:pPr>
        <w:rPr>
          <w:rFonts w:ascii="Arial" w:hAnsi="Arial" w:cs="Arial"/>
          <w:sz w:val="28"/>
          <w:szCs w:val="28"/>
        </w:rPr>
      </w:pPr>
      <w:bookmarkStart w:id="0" w:name="_GoBack"/>
      <w:bookmarkEnd w:id="0"/>
    </w:p>
    <w:p w:rsidR="00C8741F" w:rsidRPr="001E09CC" w:rsidRDefault="001E09CC" w:rsidP="001E09CC">
      <w:pPr>
        <w:rPr>
          <w:rFonts w:ascii="Arial" w:hAnsi="Arial" w:cs="Arial"/>
          <w:sz w:val="28"/>
          <w:szCs w:val="28"/>
        </w:rPr>
      </w:pPr>
      <w:r w:rsidRPr="001E09CC">
        <w:rPr>
          <w:rFonts w:ascii="Arial" w:hAnsi="Arial" w:cs="Arial"/>
          <w:sz w:val="28"/>
          <w:szCs w:val="28"/>
        </w:rPr>
        <w:t>The Palestinians have moved the battlefield to the United Nations. The UN is the true frontlines, the Human Rights Council serves as the soldiers of the Palestinians and Hamas, and this biased report is their weapon. The UN has been taken hostage by terrorist organizations, and in this battle the international community will lose. If we continue to give legitimacy to this attack, we will all pay the price.</w:t>
      </w:r>
    </w:p>
    <w:p w:rsidR="001E09CC" w:rsidRPr="001E09CC" w:rsidRDefault="001E09CC" w:rsidP="001E09CC">
      <w:pPr>
        <w:rPr>
          <w:rFonts w:ascii="Arial" w:hAnsi="Arial" w:cs="Arial"/>
          <w:sz w:val="28"/>
          <w:szCs w:val="28"/>
        </w:rPr>
      </w:pPr>
      <w:r w:rsidRPr="001E09CC">
        <w:rPr>
          <w:rFonts w:ascii="Arial" w:hAnsi="Arial" w:cs="Arial"/>
          <w:sz w:val="28"/>
          <w:szCs w:val="28"/>
        </w:rPr>
        <w:t>Israel will continue to act with force and determination against Hamas, an internationally recognized terror organization calling for its destruction. In defending itself against attacks, Israel acted according to the highest international standards.  As a democracy committed to the rule of law, Israel will continue to investigate alleged wrongdoing in accordance with international standards and to cooperate with those UN bodies that conduct themselves in an objective, fair and professional manner.</w:t>
      </w:r>
    </w:p>
    <w:p w:rsidR="001E09CC" w:rsidRPr="001E09CC" w:rsidRDefault="001E09CC" w:rsidP="001E09CC">
      <w:pPr>
        <w:rPr>
          <w:rFonts w:ascii="Arial" w:hAnsi="Arial" w:cs="Arial"/>
          <w:sz w:val="28"/>
          <w:szCs w:val="28"/>
        </w:rPr>
      </w:pPr>
      <w:r w:rsidRPr="001E09CC">
        <w:rPr>
          <w:rFonts w:ascii="Arial" w:hAnsi="Arial" w:cs="Arial"/>
          <w:sz w:val="28"/>
          <w:szCs w:val="28"/>
        </w:rPr>
        <w:t>Any comparison between IDF soldiers who seek to defend innocent civilians, and the terrorists who indiscriminately target Israelis while deliberately endangering Palestini</w:t>
      </w:r>
      <w:r w:rsidRPr="001E09CC">
        <w:rPr>
          <w:rFonts w:ascii="Arial" w:hAnsi="Arial" w:cs="Arial"/>
          <w:sz w:val="28"/>
          <w:szCs w:val="28"/>
        </w:rPr>
        <w:t>ans is completely unacceptable.</w:t>
      </w:r>
    </w:p>
    <w:p w:rsidR="001E09CC" w:rsidRPr="001E09CC" w:rsidRDefault="001E09CC">
      <w:pPr>
        <w:rPr>
          <w:rFonts w:ascii="Arial" w:hAnsi="Arial" w:cs="Arial"/>
          <w:sz w:val="28"/>
          <w:szCs w:val="28"/>
        </w:rPr>
      </w:pPr>
    </w:p>
    <w:sectPr w:rsidR="001E09CC" w:rsidRPr="001E0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90924"/>
    <w:multiLevelType w:val="multilevel"/>
    <w:tmpl w:val="D51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6337FC"/>
    <w:multiLevelType w:val="multilevel"/>
    <w:tmpl w:val="DF82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CC"/>
    <w:rsid w:val="001E09C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62A72-D552-460B-B2F4-6E423463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6580">
      <w:bodyDiv w:val="1"/>
      <w:marLeft w:val="0"/>
      <w:marRight w:val="0"/>
      <w:marTop w:val="0"/>
      <w:marBottom w:val="0"/>
      <w:divBdr>
        <w:top w:val="none" w:sz="0" w:space="0" w:color="auto"/>
        <w:left w:val="none" w:sz="0" w:space="0" w:color="auto"/>
        <w:bottom w:val="none" w:sz="0" w:space="0" w:color="auto"/>
        <w:right w:val="none" w:sz="0" w:space="0" w:color="auto"/>
      </w:divBdr>
      <w:divsChild>
        <w:div w:id="208497946">
          <w:marLeft w:val="0"/>
          <w:marRight w:val="0"/>
          <w:marTop w:val="0"/>
          <w:marBottom w:val="0"/>
          <w:divBdr>
            <w:top w:val="none" w:sz="0" w:space="0" w:color="auto"/>
            <w:left w:val="none" w:sz="0" w:space="0" w:color="auto"/>
            <w:bottom w:val="none" w:sz="0" w:space="0" w:color="auto"/>
            <w:right w:val="none" w:sz="0" w:space="0" w:color="auto"/>
          </w:divBdr>
          <w:divsChild>
            <w:div w:id="389113750">
              <w:marLeft w:val="0"/>
              <w:marRight w:val="0"/>
              <w:marTop w:val="0"/>
              <w:marBottom w:val="0"/>
              <w:divBdr>
                <w:top w:val="none" w:sz="0" w:space="0" w:color="auto"/>
                <w:left w:val="none" w:sz="0" w:space="0" w:color="auto"/>
                <w:bottom w:val="none" w:sz="0" w:space="0" w:color="auto"/>
                <w:right w:val="none" w:sz="0" w:space="0" w:color="auto"/>
              </w:divBdr>
              <w:divsChild>
                <w:div w:id="1190338509">
                  <w:marLeft w:val="0"/>
                  <w:marRight w:val="0"/>
                  <w:marTop w:val="0"/>
                  <w:marBottom w:val="0"/>
                  <w:divBdr>
                    <w:top w:val="none" w:sz="0" w:space="0" w:color="auto"/>
                    <w:left w:val="none" w:sz="0" w:space="0" w:color="auto"/>
                    <w:bottom w:val="none" w:sz="0" w:space="0" w:color="auto"/>
                    <w:right w:val="none" w:sz="0" w:space="0" w:color="auto"/>
                  </w:divBdr>
                  <w:divsChild>
                    <w:div w:id="789709085">
                      <w:marLeft w:val="0"/>
                      <w:marRight w:val="0"/>
                      <w:marTop w:val="0"/>
                      <w:marBottom w:val="0"/>
                      <w:divBdr>
                        <w:top w:val="none" w:sz="0" w:space="0" w:color="auto"/>
                        <w:left w:val="none" w:sz="0" w:space="0" w:color="auto"/>
                        <w:bottom w:val="none" w:sz="0" w:space="0" w:color="auto"/>
                        <w:right w:val="none" w:sz="0" w:space="0" w:color="auto"/>
                      </w:divBdr>
                      <w:divsChild>
                        <w:div w:id="1544322411">
                          <w:marLeft w:val="0"/>
                          <w:marRight w:val="0"/>
                          <w:marTop w:val="0"/>
                          <w:marBottom w:val="0"/>
                          <w:divBdr>
                            <w:top w:val="none" w:sz="0" w:space="0" w:color="auto"/>
                            <w:left w:val="none" w:sz="0" w:space="0" w:color="auto"/>
                            <w:bottom w:val="none" w:sz="0" w:space="0" w:color="auto"/>
                            <w:right w:val="none" w:sz="0" w:space="0" w:color="auto"/>
                          </w:divBdr>
                          <w:divsChild>
                            <w:div w:id="2106074617">
                              <w:marLeft w:val="0"/>
                              <w:marRight w:val="0"/>
                              <w:marTop w:val="0"/>
                              <w:marBottom w:val="0"/>
                              <w:divBdr>
                                <w:top w:val="none" w:sz="0" w:space="0" w:color="auto"/>
                                <w:left w:val="none" w:sz="0" w:space="0" w:color="auto"/>
                                <w:bottom w:val="none" w:sz="0" w:space="0" w:color="auto"/>
                                <w:right w:val="none" w:sz="0" w:space="0" w:color="auto"/>
                              </w:divBdr>
                              <w:divsChild>
                                <w:div w:id="319651602">
                                  <w:marLeft w:val="0"/>
                                  <w:marRight w:val="0"/>
                                  <w:marTop w:val="0"/>
                                  <w:marBottom w:val="0"/>
                                  <w:divBdr>
                                    <w:top w:val="none" w:sz="0" w:space="0" w:color="auto"/>
                                    <w:left w:val="none" w:sz="0" w:space="0" w:color="auto"/>
                                    <w:bottom w:val="none" w:sz="0" w:space="0" w:color="auto"/>
                                    <w:right w:val="none" w:sz="0" w:space="0" w:color="auto"/>
                                  </w:divBdr>
                                  <w:divsChild>
                                    <w:div w:id="1616055487">
                                      <w:marLeft w:val="0"/>
                                      <w:marRight w:val="0"/>
                                      <w:marTop w:val="100"/>
                                      <w:marBottom w:val="100"/>
                                      <w:divBdr>
                                        <w:top w:val="none" w:sz="0" w:space="0" w:color="auto"/>
                                        <w:left w:val="none" w:sz="0" w:space="0" w:color="auto"/>
                                        <w:bottom w:val="none" w:sz="0" w:space="0" w:color="auto"/>
                                        <w:right w:val="none" w:sz="0" w:space="0" w:color="auto"/>
                                      </w:divBdr>
                                      <w:divsChild>
                                        <w:div w:id="789974483">
                                          <w:marLeft w:val="0"/>
                                          <w:marRight w:val="0"/>
                                          <w:marTop w:val="0"/>
                                          <w:marBottom w:val="0"/>
                                          <w:divBdr>
                                            <w:top w:val="none" w:sz="0" w:space="0" w:color="auto"/>
                                            <w:left w:val="none" w:sz="0" w:space="0" w:color="auto"/>
                                            <w:bottom w:val="none" w:sz="0" w:space="0" w:color="auto"/>
                                            <w:right w:val="none" w:sz="0" w:space="0" w:color="auto"/>
                                          </w:divBdr>
                                          <w:divsChild>
                                            <w:div w:id="494535581">
                                              <w:marLeft w:val="0"/>
                                              <w:marRight w:val="0"/>
                                              <w:marTop w:val="0"/>
                                              <w:marBottom w:val="0"/>
                                              <w:divBdr>
                                                <w:top w:val="none" w:sz="0" w:space="0" w:color="auto"/>
                                                <w:left w:val="none" w:sz="0" w:space="0" w:color="auto"/>
                                                <w:bottom w:val="none" w:sz="0" w:space="0" w:color="auto"/>
                                                <w:right w:val="none" w:sz="0" w:space="0" w:color="auto"/>
                                              </w:divBdr>
                                              <w:divsChild>
                                                <w:div w:id="2081367173">
                                                  <w:marLeft w:val="0"/>
                                                  <w:marRight w:val="0"/>
                                                  <w:marTop w:val="0"/>
                                                  <w:marBottom w:val="0"/>
                                                  <w:divBdr>
                                                    <w:top w:val="none" w:sz="0" w:space="0" w:color="auto"/>
                                                    <w:left w:val="none" w:sz="0" w:space="0" w:color="auto"/>
                                                    <w:bottom w:val="none" w:sz="0" w:space="0" w:color="auto"/>
                                                    <w:right w:val="none" w:sz="0" w:space="0" w:color="auto"/>
                                                  </w:divBdr>
                                                  <w:divsChild>
                                                    <w:div w:id="2112429348">
                                                      <w:marLeft w:val="240"/>
                                                      <w:marRight w:val="0"/>
                                                      <w:marTop w:val="0"/>
                                                      <w:marBottom w:val="0"/>
                                                      <w:divBdr>
                                                        <w:top w:val="none" w:sz="0" w:space="0" w:color="auto"/>
                                                        <w:left w:val="none" w:sz="0" w:space="0" w:color="auto"/>
                                                        <w:bottom w:val="none" w:sz="0" w:space="0" w:color="auto"/>
                                                        <w:right w:val="none" w:sz="0" w:space="0" w:color="auto"/>
                                                      </w:divBdr>
                                                      <w:divsChild>
                                                        <w:div w:id="134373930">
                                                          <w:marLeft w:val="0"/>
                                                          <w:marRight w:val="0"/>
                                                          <w:marTop w:val="75"/>
                                                          <w:marBottom w:val="0"/>
                                                          <w:divBdr>
                                                            <w:top w:val="none" w:sz="0" w:space="0" w:color="auto"/>
                                                            <w:left w:val="none" w:sz="0" w:space="0" w:color="auto"/>
                                                            <w:bottom w:val="none" w:sz="0" w:space="0" w:color="auto"/>
                                                            <w:right w:val="none" w:sz="0" w:space="0" w:color="auto"/>
                                                          </w:divBdr>
                                                          <w:divsChild>
                                                            <w:div w:id="581455544">
                                                              <w:marLeft w:val="0"/>
                                                              <w:marRight w:val="0"/>
                                                              <w:marTop w:val="0"/>
                                                              <w:marBottom w:val="0"/>
                                                              <w:divBdr>
                                                                <w:top w:val="none" w:sz="0" w:space="0" w:color="auto"/>
                                                                <w:left w:val="none" w:sz="0" w:space="0" w:color="auto"/>
                                                                <w:bottom w:val="none" w:sz="0" w:space="0" w:color="auto"/>
                                                                <w:right w:val="none" w:sz="0" w:space="0" w:color="auto"/>
                                                              </w:divBdr>
                                                              <w:divsChild>
                                                                <w:div w:id="1156873162">
                                                                  <w:marLeft w:val="0"/>
                                                                  <w:marRight w:val="0"/>
                                                                  <w:marTop w:val="0"/>
                                                                  <w:marBottom w:val="0"/>
                                                                  <w:divBdr>
                                                                    <w:top w:val="none" w:sz="0" w:space="0" w:color="auto"/>
                                                                    <w:left w:val="none" w:sz="0" w:space="0" w:color="auto"/>
                                                                    <w:bottom w:val="none" w:sz="0" w:space="0" w:color="auto"/>
                                                                    <w:right w:val="none" w:sz="0" w:space="0" w:color="auto"/>
                                                                  </w:divBdr>
                                                                  <w:divsChild>
                                                                    <w:div w:id="1244297626">
                                                                      <w:marLeft w:val="0"/>
                                                                      <w:marRight w:val="0"/>
                                                                      <w:marTop w:val="0"/>
                                                                      <w:marBottom w:val="450"/>
                                                                      <w:divBdr>
                                                                        <w:top w:val="none" w:sz="0" w:space="0" w:color="auto"/>
                                                                        <w:left w:val="none" w:sz="0" w:space="0" w:color="auto"/>
                                                                        <w:bottom w:val="none" w:sz="0" w:space="0" w:color="auto"/>
                                                                        <w:right w:val="none" w:sz="0" w:space="0" w:color="auto"/>
                                                                      </w:divBdr>
                                                                      <w:divsChild>
                                                                        <w:div w:id="201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508647">
      <w:bodyDiv w:val="1"/>
      <w:marLeft w:val="0"/>
      <w:marRight w:val="0"/>
      <w:marTop w:val="0"/>
      <w:marBottom w:val="0"/>
      <w:divBdr>
        <w:top w:val="none" w:sz="0" w:space="0" w:color="auto"/>
        <w:left w:val="none" w:sz="0" w:space="0" w:color="auto"/>
        <w:bottom w:val="none" w:sz="0" w:space="0" w:color="auto"/>
        <w:right w:val="none" w:sz="0" w:space="0" w:color="auto"/>
      </w:divBdr>
      <w:divsChild>
        <w:div w:id="591011678">
          <w:marLeft w:val="0"/>
          <w:marRight w:val="0"/>
          <w:marTop w:val="0"/>
          <w:marBottom w:val="0"/>
          <w:divBdr>
            <w:top w:val="none" w:sz="0" w:space="0" w:color="auto"/>
            <w:left w:val="none" w:sz="0" w:space="0" w:color="auto"/>
            <w:bottom w:val="none" w:sz="0" w:space="0" w:color="auto"/>
            <w:right w:val="none" w:sz="0" w:space="0" w:color="auto"/>
          </w:divBdr>
          <w:divsChild>
            <w:div w:id="2036031132">
              <w:marLeft w:val="0"/>
              <w:marRight w:val="0"/>
              <w:marTop w:val="0"/>
              <w:marBottom w:val="0"/>
              <w:divBdr>
                <w:top w:val="none" w:sz="0" w:space="0" w:color="auto"/>
                <w:left w:val="none" w:sz="0" w:space="0" w:color="auto"/>
                <w:bottom w:val="none" w:sz="0" w:space="0" w:color="auto"/>
                <w:right w:val="none" w:sz="0" w:space="0" w:color="auto"/>
              </w:divBdr>
              <w:divsChild>
                <w:div w:id="1749227511">
                  <w:marLeft w:val="0"/>
                  <w:marRight w:val="0"/>
                  <w:marTop w:val="0"/>
                  <w:marBottom w:val="0"/>
                  <w:divBdr>
                    <w:top w:val="none" w:sz="0" w:space="0" w:color="auto"/>
                    <w:left w:val="none" w:sz="0" w:space="0" w:color="auto"/>
                    <w:bottom w:val="none" w:sz="0" w:space="0" w:color="auto"/>
                    <w:right w:val="none" w:sz="0" w:space="0" w:color="auto"/>
                  </w:divBdr>
                  <w:divsChild>
                    <w:div w:id="1938513149">
                      <w:marLeft w:val="0"/>
                      <w:marRight w:val="0"/>
                      <w:marTop w:val="0"/>
                      <w:marBottom w:val="0"/>
                      <w:divBdr>
                        <w:top w:val="none" w:sz="0" w:space="0" w:color="auto"/>
                        <w:left w:val="none" w:sz="0" w:space="0" w:color="auto"/>
                        <w:bottom w:val="none" w:sz="0" w:space="0" w:color="auto"/>
                        <w:right w:val="none" w:sz="0" w:space="0" w:color="auto"/>
                      </w:divBdr>
                      <w:divsChild>
                        <w:div w:id="756243485">
                          <w:marLeft w:val="0"/>
                          <w:marRight w:val="0"/>
                          <w:marTop w:val="0"/>
                          <w:marBottom w:val="0"/>
                          <w:divBdr>
                            <w:top w:val="none" w:sz="0" w:space="0" w:color="auto"/>
                            <w:left w:val="none" w:sz="0" w:space="0" w:color="auto"/>
                            <w:bottom w:val="none" w:sz="0" w:space="0" w:color="auto"/>
                            <w:right w:val="none" w:sz="0" w:space="0" w:color="auto"/>
                          </w:divBdr>
                          <w:divsChild>
                            <w:div w:id="313605689">
                              <w:marLeft w:val="0"/>
                              <w:marRight w:val="0"/>
                              <w:marTop w:val="0"/>
                              <w:marBottom w:val="0"/>
                              <w:divBdr>
                                <w:top w:val="none" w:sz="0" w:space="0" w:color="auto"/>
                                <w:left w:val="none" w:sz="0" w:space="0" w:color="auto"/>
                                <w:bottom w:val="none" w:sz="0" w:space="0" w:color="auto"/>
                                <w:right w:val="none" w:sz="0" w:space="0" w:color="auto"/>
                              </w:divBdr>
                              <w:divsChild>
                                <w:div w:id="185676140">
                                  <w:marLeft w:val="0"/>
                                  <w:marRight w:val="0"/>
                                  <w:marTop w:val="0"/>
                                  <w:marBottom w:val="0"/>
                                  <w:divBdr>
                                    <w:top w:val="none" w:sz="0" w:space="0" w:color="auto"/>
                                    <w:left w:val="none" w:sz="0" w:space="0" w:color="auto"/>
                                    <w:bottom w:val="none" w:sz="0" w:space="0" w:color="auto"/>
                                    <w:right w:val="none" w:sz="0" w:space="0" w:color="auto"/>
                                  </w:divBdr>
                                  <w:divsChild>
                                    <w:div w:id="2053456711">
                                      <w:marLeft w:val="0"/>
                                      <w:marRight w:val="0"/>
                                      <w:marTop w:val="100"/>
                                      <w:marBottom w:val="100"/>
                                      <w:divBdr>
                                        <w:top w:val="none" w:sz="0" w:space="0" w:color="auto"/>
                                        <w:left w:val="none" w:sz="0" w:space="0" w:color="auto"/>
                                        <w:bottom w:val="none" w:sz="0" w:space="0" w:color="auto"/>
                                        <w:right w:val="none" w:sz="0" w:space="0" w:color="auto"/>
                                      </w:divBdr>
                                      <w:divsChild>
                                        <w:div w:id="1032078120">
                                          <w:marLeft w:val="0"/>
                                          <w:marRight w:val="0"/>
                                          <w:marTop w:val="0"/>
                                          <w:marBottom w:val="0"/>
                                          <w:divBdr>
                                            <w:top w:val="none" w:sz="0" w:space="0" w:color="auto"/>
                                            <w:left w:val="none" w:sz="0" w:space="0" w:color="auto"/>
                                            <w:bottom w:val="none" w:sz="0" w:space="0" w:color="auto"/>
                                            <w:right w:val="none" w:sz="0" w:space="0" w:color="auto"/>
                                          </w:divBdr>
                                          <w:divsChild>
                                            <w:div w:id="1399937612">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0"/>
                                                  <w:marBottom w:val="0"/>
                                                  <w:divBdr>
                                                    <w:top w:val="none" w:sz="0" w:space="0" w:color="auto"/>
                                                    <w:left w:val="none" w:sz="0" w:space="0" w:color="auto"/>
                                                    <w:bottom w:val="none" w:sz="0" w:space="0" w:color="auto"/>
                                                    <w:right w:val="none" w:sz="0" w:space="0" w:color="auto"/>
                                                  </w:divBdr>
                                                  <w:divsChild>
                                                    <w:div w:id="678970385">
                                                      <w:marLeft w:val="240"/>
                                                      <w:marRight w:val="0"/>
                                                      <w:marTop w:val="0"/>
                                                      <w:marBottom w:val="0"/>
                                                      <w:divBdr>
                                                        <w:top w:val="none" w:sz="0" w:space="0" w:color="auto"/>
                                                        <w:left w:val="none" w:sz="0" w:space="0" w:color="auto"/>
                                                        <w:bottom w:val="none" w:sz="0" w:space="0" w:color="auto"/>
                                                        <w:right w:val="none" w:sz="0" w:space="0" w:color="auto"/>
                                                      </w:divBdr>
                                                      <w:divsChild>
                                                        <w:div w:id="191461589">
                                                          <w:marLeft w:val="0"/>
                                                          <w:marRight w:val="0"/>
                                                          <w:marTop w:val="75"/>
                                                          <w:marBottom w:val="0"/>
                                                          <w:divBdr>
                                                            <w:top w:val="none" w:sz="0" w:space="0" w:color="auto"/>
                                                            <w:left w:val="none" w:sz="0" w:space="0" w:color="auto"/>
                                                            <w:bottom w:val="none" w:sz="0" w:space="0" w:color="auto"/>
                                                            <w:right w:val="none" w:sz="0" w:space="0" w:color="auto"/>
                                                          </w:divBdr>
                                                          <w:divsChild>
                                                            <w:div w:id="1911423477">
                                                              <w:marLeft w:val="0"/>
                                                              <w:marRight w:val="0"/>
                                                              <w:marTop w:val="0"/>
                                                              <w:marBottom w:val="0"/>
                                                              <w:divBdr>
                                                                <w:top w:val="none" w:sz="0" w:space="0" w:color="auto"/>
                                                                <w:left w:val="none" w:sz="0" w:space="0" w:color="auto"/>
                                                                <w:bottom w:val="none" w:sz="0" w:space="0" w:color="auto"/>
                                                                <w:right w:val="none" w:sz="0" w:space="0" w:color="auto"/>
                                                              </w:divBdr>
                                                              <w:divsChild>
                                                                <w:div w:id="2010861483">
                                                                  <w:marLeft w:val="0"/>
                                                                  <w:marRight w:val="0"/>
                                                                  <w:marTop w:val="0"/>
                                                                  <w:marBottom w:val="0"/>
                                                                  <w:divBdr>
                                                                    <w:top w:val="none" w:sz="0" w:space="0" w:color="auto"/>
                                                                    <w:left w:val="none" w:sz="0" w:space="0" w:color="auto"/>
                                                                    <w:bottom w:val="none" w:sz="0" w:space="0" w:color="auto"/>
                                                                    <w:right w:val="none" w:sz="0" w:space="0" w:color="auto"/>
                                                                  </w:divBdr>
                                                                  <w:divsChild>
                                                                    <w:div w:id="512955690">
                                                                      <w:marLeft w:val="0"/>
                                                                      <w:marRight w:val="0"/>
                                                                      <w:marTop w:val="0"/>
                                                                      <w:marBottom w:val="450"/>
                                                                      <w:divBdr>
                                                                        <w:top w:val="none" w:sz="0" w:space="0" w:color="auto"/>
                                                                        <w:left w:val="none" w:sz="0" w:space="0" w:color="auto"/>
                                                                        <w:bottom w:val="none" w:sz="0" w:space="0" w:color="auto"/>
                                                                        <w:right w:val="none" w:sz="0" w:space="0" w:color="auto"/>
                                                                      </w:divBdr>
                                                                      <w:divsChild>
                                                                        <w:div w:id="19182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2015-06-22T18:19:00Z</dcterms:created>
  <dcterms:modified xsi:type="dcterms:W3CDTF">2015-06-22T18:23:00Z</dcterms:modified>
</cp:coreProperties>
</file>