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78C1" w14:textId="77777777" w:rsidR="00EE0944" w:rsidRPr="00EE0944" w:rsidRDefault="00EE0944" w:rsidP="00EE0944">
      <w:pPr>
        <w:spacing w:after="0"/>
        <w:rPr>
          <w:rFonts w:ascii="Times New Roman" w:hAnsi="Times New Roman" w:cs="Times New Roman"/>
          <w:b/>
          <w:sz w:val="36"/>
          <w:szCs w:val="36"/>
        </w:rPr>
      </w:pPr>
      <w:r w:rsidRPr="00EE0944">
        <w:rPr>
          <w:rFonts w:ascii="Times New Roman" w:hAnsi="Times New Roman" w:cs="Times New Roman"/>
          <w:b/>
          <w:sz w:val="36"/>
          <w:szCs w:val="36"/>
        </w:rPr>
        <w:t xml:space="preserve">As UN Preps Benign Friendly Fire Story, Kabul Death Questions in DC and to UN's </w:t>
      </w:r>
      <w:proofErr w:type="spellStart"/>
      <w:r w:rsidRPr="00EE0944">
        <w:rPr>
          <w:rFonts w:ascii="Times New Roman" w:hAnsi="Times New Roman" w:cs="Times New Roman"/>
          <w:b/>
          <w:sz w:val="36"/>
          <w:szCs w:val="36"/>
        </w:rPr>
        <w:t>Banbury</w:t>
      </w:r>
      <w:proofErr w:type="spellEnd"/>
    </w:p>
    <w:p w14:paraId="756B54BC" w14:textId="77777777" w:rsidR="00EE0944" w:rsidRDefault="00EE0944" w:rsidP="00EE0944">
      <w:pPr>
        <w:spacing w:after="0"/>
        <w:rPr>
          <w:rFonts w:ascii="Times New Roman" w:hAnsi="Times New Roman" w:cs="Times New Roman"/>
          <w:sz w:val="24"/>
          <w:szCs w:val="24"/>
        </w:rPr>
      </w:pPr>
    </w:p>
    <w:p w14:paraId="319E9B39" w14:textId="77777777" w:rsidR="00EE0944" w:rsidRDefault="00EE0944" w:rsidP="00EE0944">
      <w:pPr>
        <w:spacing w:after="0"/>
        <w:rPr>
          <w:rFonts w:ascii="Times New Roman" w:hAnsi="Times New Roman" w:cs="Times New Roman"/>
          <w:sz w:val="24"/>
          <w:szCs w:val="24"/>
        </w:rPr>
      </w:pPr>
      <w:r w:rsidRPr="00EE0944">
        <w:rPr>
          <w:rFonts w:ascii="Times New Roman" w:hAnsi="Times New Roman" w:cs="Times New Roman"/>
          <w:sz w:val="24"/>
          <w:szCs w:val="24"/>
        </w:rPr>
        <w:t>By Matthew Russell Lee</w:t>
      </w:r>
    </w:p>
    <w:p w14:paraId="2CB594FA" w14:textId="77777777" w:rsidR="00EE0944" w:rsidRDefault="00EE0944" w:rsidP="00EE0944">
      <w:pPr>
        <w:spacing w:after="0"/>
        <w:rPr>
          <w:rFonts w:ascii="Times New Roman" w:hAnsi="Times New Roman" w:cs="Times New Roman"/>
          <w:sz w:val="24"/>
          <w:szCs w:val="24"/>
        </w:rPr>
      </w:pPr>
      <w:r>
        <w:rPr>
          <w:rFonts w:ascii="Times New Roman" w:hAnsi="Times New Roman" w:cs="Times New Roman"/>
          <w:sz w:val="24"/>
          <w:szCs w:val="24"/>
        </w:rPr>
        <w:t>April 23, 2010</w:t>
      </w:r>
    </w:p>
    <w:p w14:paraId="4D21084C" w14:textId="77777777" w:rsidR="00EE0944" w:rsidRDefault="00EE0944" w:rsidP="00EE0944">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07481E69" w14:textId="77777777" w:rsidR="00EE0944" w:rsidRPr="00EE0944" w:rsidRDefault="00EE0944" w:rsidP="00EE0944">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74C34A9A" w14:textId="77777777" w:rsidR="00EE0944" w:rsidRPr="00EE0944" w:rsidRDefault="00EE0944" w:rsidP="00EE0944">
      <w:pPr>
        <w:spacing w:after="0"/>
        <w:rPr>
          <w:rFonts w:ascii="Times New Roman" w:hAnsi="Times New Roman" w:cs="Times New Roman"/>
          <w:i/>
          <w:sz w:val="24"/>
          <w:szCs w:val="24"/>
        </w:rPr>
      </w:pPr>
      <w:r w:rsidRPr="00EE0944">
        <w:rPr>
          <w:rFonts w:ascii="Times New Roman" w:hAnsi="Times New Roman" w:cs="Times New Roman"/>
          <w:i/>
          <w:sz w:val="24"/>
          <w:szCs w:val="24"/>
        </w:rPr>
        <w:t>http://www.innercitypress.com/unleak7afgh042310.html</w:t>
      </w:r>
    </w:p>
    <w:p w14:paraId="0311F973" w14:textId="77777777" w:rsidR="00EE0944" w:rsidRDefault="00EE0944" w:rsidP="00EE0944">
      <w:pPr>
        <w:rPr>
          <w:rFonts w:ascii="Times New Roman" w:hAnsi="Times New Roman" w:cs="Times New Roman"/>
          <w:sz w:val="24"/>
          <w:szCs w:val="24"/>
        </w:rPr>
      </w:pPr>
    </w:p>
    <w:p w14:paraId="639B5BDC"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UNITED NATIONS, April 23 -- As the UN prepared to serve up on Monday its benign version of the murder of its staff member Louis Maxwell by Afghan National forces last October, Mr. Maxwell's death was raised Friday at the U.S. State Department briefing. The Department's spokesman Assistant Secretary Philip J. Crowley replied that "there’s an investigation that is still ongoing by the United Nations and the FBI, that the investigation is not completed, so I would defer judgment until the investigation is done."</w:t>
      </w:r>
    </w:p>
    <w:p w14:paraId="5A1FF1C5"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  While perhaps only another mirage, to some the outstanding FBI investigation represents a final chance for review that is not clouded by the UN's own conflicts of interest in the matter. Since arguing with Hamid Karzai right at the time of Maxwell's death about electoral fraud, the UN has tried to get closer to Karzai, most recently accepting his de-internationalizing of an electoral review body.</w:t>
      </w:r>
    </w:p>
    <w:p w14:paraId="168B0429"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  The U.S. government, of course, is also trying to stay close to Karzai even as he insults them. But since at least portions of FBI reports can legally become public, there is more accountability than in the UN system, in which reports by these in-house Boards of Inquiry are withheld in full.</w:t>
      </w:r>
    </w:p>
    <w:p w14:paraId="6E2B5A74"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At the UN on Friday, Inner City Press asked spokesman Martin </w:t>
      </w:r>
      <w:proofErr w:type="spellStart"/>
      <w:r w:rsidRPr="00EE0944">
        <w:rPr>
          <w:rFonts w:ascii="Times New Roman" w:hAnsi="Times New Roman" w:cs="Times New Roman"/>
          <w:sz w:val="24"/>
          <w:szCs w:val="24"/>
        </w:rPr>
        <w:t>Nesirky</w:t>
      </w:r>
      <w:proofErr w:type="spellEnd"/>
      <w:r w:rsidRPr="00EE0944">
        <w:rPr>
          <w:rFonts w:ascii="Times New Roman" w:hAnsi="Times New Roman" w:cs="Times New Roman"/>
          <w:sz w:val="24"/>
          <w:szCs w:val="24"/>
        </w:rPr>
        <w:t xml:space="preserve"> who made the decision not to release any portion of the Maxwell report. </w:t>
      </w:r>
      <w:proofErr w:type="spellStart"/>
      <w:r w:rsidRPr="00EE0944">
        <w:rPr>
          <w:rFonts w:ascii="Times New Roman" w:hAnsi="Times New Roman" w:cs="Times New Roman"/>
          <w:sz w:val="24"/>
          <w:szCs w:val="24"/>
        </w:rPr>
        <w:t>Nesirky</w:t>
      </w:r>
      <w:proofErr w:type="spellEnd"/>
      <w:r w:rsidRPr="00EE0944">
        <w:rPr>
          <w:rFonts w:ascii="Times New Roman" w:hAnsi="Times New Roman" w:cs="Times New Roman"/>
          <w:sz w:val="24"/>
          <w:szCs w:val="24"/>
        </w:rPr>
        <w:t xml:space="preserve"> pointed back to a previous answer, that witnesses must be protected. But, for example, the UN panel headed by </w:t>
      </w:r>
      <w:proofErr w:type="spellStart"/>
      <w:r w:rsidRPr="00EE0944">
        <w:rPr>
          <w:rFonts w:ascii="Times New Roman" w:hAnsi="Times New Roman" w:cs="Times New Roman"/>
          <w:sz w:val="24"/>
          <w:szCs w:val="24"/>
        </w:rPr>
        <w:t>Heraldo</w:t>
      </w:r>
      <w:proofErr w:type="spellEnd"/>
      <w:r w:rsidRPr="00EE0944">
        <w:rPr>
          <w:rFonts w:ascii="Times New Roman" w:hAnsi="Times New Roman" w:cs="Times New Roman"/>
          <w:sz w:val="24"/>
          <w:szCs w:val="24"/>
        </w:rPr>
        <w:t xml:space="preserve"> Munoz which released a report on April 15 on the murder of Benazir Bhutto released its report in full.</w:t>
      </w:r>
    </w:p>
    <w:p w14:paraId="103A11E0"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  Inner City Press also asked, in light of yet another pre-release interview by the UN's Tony </w:t>
      </w:r>
      <w:proofErr w:type="spellStart"/>
      <w:r w:rsidRPr="00EE0944">
        <w:rPr>
          <w:rFonts w:ascii="Times New Roman" w:hAnsi="Times New Roman" w:cs="Times New Roman"/>
          <w:sz w:val="24"/>
          <w:szCs w:val="24"/>
        </w:rPr>
        <w:t>Banbury</w:t>
      </w:r>
      <w:proofErr w:type="spellEnd"/>
      <w:r w:rsidRPr="00EE0944">
        <w:rPr>
          <w:rFonts w:ascii="Times New Roman" w:hAnsi="Times New Roman" w:cs="Times New Roman"/>
          <w:sz w:val="24"/>
          <w:szCs w:val="24"/>
        </w:rPr>
        <w:t xml:space="preserve">, whether his word "murder" is now the UN's view of what happened to Maxwell. When Inner City Press used the legal term earlier this week, </w:t>
      </w:r>
      <w:proofErr w:type="spellStart"/>
      <w:r w:rsidRPr="00EE0944">
        <w:rPr>
          <w:rFonts w:ascii="Times New Roman" w:hAnsi="Times New Roman" w:cs="Times New Roman"/>
          <w:sz w:val="24"/>
          <w:szCs w:val="24"/>
        </w:rPr>
        <w:t>Nesirky</w:t>
      </w:r>
      <w:proofErr w:type="spellEnd"/>
      <w:r w:rsidRPr="00EE0944">
        <w:rPr>
          <w:rFonts w:ascii="Times New Roman" w:hAnsi="Times New Roman" w:cs="Times New Roman"/>
          <w:sz w:val="24"/>
          <w:szCs w:val="24"/>
        </w:rPr>
        <w:t xml:space="preserve"> admonished to "watch what you say." </w:t>
      </w:r>
      <w:proofErr w:type="spellStart"/>
      <w:r w:rsidRPr="00EE0944">
        <w:rPr>
          <w:rFonts w:ascii="Times New Roman" w:hAnsi="Times New Roman" w:cs="Times New Roman"/>
          <w:sz w:val="24"/>
          <w:szCs w:val="24"/>
        </w:rPr>
        <w:t>Nesirky</w:t>
      </w:r>
      <w:proofErr w:type="spellEnd"/>
      <w:r w:rsidRPr="00EE0944">
        <w:rPr>
          <w:rFonts w:ascii="Times New Roman" w:hAnsi="Times New Roman" w:cs="Times New Roman"/>
          <w:sz w:val="24"/>
          <w:szCs w:val="24"/>
        </w:rPr>
        <w:t xml:space="preserve"> declined to answer, saying all questions would have to wait for Monday. </w:t>
      </w:r>
      <w:proofErr w:type="gramStart"/>
      <w:r w:rsidRPr="00EE0944">
        <w:rPr>
          <w:rFonts w:ascii="Times New Roman" w:hAnsi="Times New Roman" w:cs="Times New Roman"/>
          <w:sz w:val="24"/>
          <w:szCs w:val="24"/>
        </w:rPr>
        <w:t>Video here, from Minute 5:35.</w:t>
      </w:r>
      <w:proofErr w:type="gramEnd"/>
    </w:p>
    <w:p w14:paraId="1ECC69E9"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  The one question he would have answered, he didn't. Inner City Press asked about a General Assembly report, quantifying 150 Board of Inquiry reports in </w:t>
      </w:r>
      <w:proofErr w:type="gramStart"/>
      <w:r w:rsidRPr="00EE0944">
        <w:rPr>
          <w:rFonts w:ascii="Times New Roman" w:hAnsi="Times New Roman" w:cs="Times New Roman"/>
          <w:sz w:val="24"/>
          <w:szCs w:val="24"/>
        </w:rPr>
        <w:t>2007,</w:t>
      </w:r>
      <w:proofErr w:type="gramEnd"/>
      <w:r w:rsidRPr="00EE0944">
        <w:rPr>
          <w:rFonts w:ascii="Times New Roman" w:hAnsi="Times New Roman" w:cs="Times New Roman"/>
          <w:sz w:val="24"/>
          <w:szCs w:val="24"/>
        </w:rPr>
        <w:t xml:space="preserve"> and 160 in 2008. In Inner City Press' experience, very few of these are even disclosed publicly, that a review took place. So that might have been the fate of this one, except for the questions asked.</w:t>
      </w:r>
    </w:p>
    <w:p w14:paraId="2307D794"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lastRenderedPageBreak/>
        <w:t xml:space="preserve">Before Friday's noon briefing, Inner City Press put a series of questions to </w:t>
      </w:r>
      <w:proofErr w:type="spellStart"/>
      <w:r w:rsidRPr="00EE0944">
        <w:rPr>
          <w:rFonts w:ascii="Times New Roman" w:hAnsi="Times New Roman" w:cs="Times New Roman"/>
          <w:sz w:val="24"/>
          <w:szCs w:val="24"/>
        </w:rPr>
        <w:t>Nesirky</w:t>
      </w:r>
      <w:proofErr w:type="spellEnd"/>
      <w:r w:rsidRPr="00EE0944">
        <w:rPr>
          <w:rFonts w:ascii="Times New Roman" w:hAnsi="Times New Roman" w:cs="Times New Roman"/>
          <w:sz w:val="24"/>
          <w:szCs w:val="24"/>
        </w:rPr>
        <w:t xml:space="preserve">, </w:t>
      </w:r>
      <w:proofErr w:type="spellStart"/>
      <w:r w:rsidRPr="00EE0944">
        <w:rPr>
          <w:rFonts w:ascii="Times New Roman" w:hAnsi="Times New Roman" w:cs="Times New Roman"/>
          <w:sz w:val="24"/>
          <w:szCs w:val="24"/>
        </w:rPr>
        <w:t>Banbury</w:t>
      </w:r>
      <w:proofErr w:type="spellEnd"/>
      <w:r w:rsidRPr="00EE0944">
        <w:rPr>
          <w:rFonts w:ascii="Times New Roman" w:hAnsi="Times New Roman" w:cs="Times New Roman"/>
          <w:sz w:val="24"/>
          <w:szCs w:val="24"/>
        </w:rPr>
        <w:t xml:space="preserve"> and Susana </w:t>
      </w:r>
      <w:proofErr w:type="spellStart"/>
      <w:r w:rsidRPr="00EE0944">
        <w:rPr>
          <w:rFonts w:ascii="Times New Roman" w:hAnsi="Times New Roman" w:cs="Times New Roman"/>
          <w:sz w:val="24"/>
          <w:szCs w:val="24"/>
        </w:rPr>
        <w:t>Malcorra</w:t>
      </w:r>
      <w:proofErr w:type="spellEnd"/>
      <w:r w:rsidRPr="00EE0944">
        <w:rPr>
          <w:rFonts w:ascii="Times New Roman" w:hAnsi="Times New Roman" w:cs="Times New Roman"/>
          <w:sz w:val="24"/>
          <w:szCs w:val="24"/>
        </w:rPr>
        <w:t>, Under Secretary General at the UN Department of Field Support:</w:t>
      </w:r>
    </w:p>
    <w:p w14:paraId="7EE60AA0"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These are questions for the OSSG, the "you" in the questions, since the cc-</w:t>
      </w:r>
      <w:proofErr w:type="spellStart"/>
      <w:r w:rsidRPr="00EE0944">
        <w:rPr>
          <w:rFonts w:ascii="Times New Roman" w:hAnsi="Times New Roman" w:cs="Times New Roman"/>
          <w:sz w:val="24"/>
          <w:szCs w:val="24"/>
        </w:rPr>
        <w:t>ed</w:t>
      </w:r>
      <w:proofErr w:type="spellEnd"/>
      <w:r w:rsidRPr="00EE0944">
        <w:rPr>
          <w:rFonts w:ascii="Times New Roman" w:hAnsi="Times New Roman" w:cs="Times New Roman"/>
          <w:sz w:val="24"/>
          <w:szCs w:val="24"/>
        </w:rPr>
        <w:t xml:space="preserve"> Mr. </w:t>
      </w:r>
      <w:proofErr w:type="spellStart"/>
      <w:r w:rsidRPr="00EE0944">
        <w:rPr>
          <w:rFonts w:ascii="Times New Roman" w:hAnsi="Times New Roman" w:cs="Times New Roman"/>
          <w:sz w:val="24"/>
          <w:szCs w:val="24"/>
        </w:rPr>
        <w:t>Banbury</w:t>
      </w:r>
      <w:proofErr w:type="spellEnd"/>
      <w:r w:rsidRPr="00EE0944">
        <w:rPr>
          <w:rFonts w:ascii="Times New Roman" w:hAnsi="Times New Roman" w:cs="Times New Roman"/>
          <w:sz w:val="24"/>
          <w:szCs w:val="24"/>
        </w:rPr>
        <w:t xml:space="preserve"> apparently only speaks to select media like NBC, but won't answer any of the questions previously sent to him. There are, once again, on deadline for next story in this series:</w:t>
      </w:r>
    </w:p>
    <w:p w14:paraId="5A328F5D"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1. Can you confirm and does the UN stand by Mr. </w:t>
      </w:r>
      <w:proofErr w:type="spellStart"/>
      <w:r w:rsidRPr="00EE0944">
        <w:rPr>
          <w:rFonts w:ascii="Times New Roman" w:hAnsi="Times New Roman" w:cs="Times New Roman"/>
          <w:sz w:val="24"/>
          <w:szCs w:val="24"/>
        </w:rPr>
        <w:t>Banbury's</w:t>
      </w:r>
      <w:proofErr w:type="spellEnd"/>
      <w:r w:rsidRPr="00EE0944">
        <w:rPr>
          <w:rFonts w:ascii="Times New Roman" w:hAnsi="Times New Roman" w:cs="Times New Roman"/>
          <w:sz w:val="24"/>
          <w:szCs w:val="24"/>
        </w:rPr>
        <w:t xml:space="preserve"> quotes to [MS</w:t>
      </w:r>
      <w:proofErr w:type="gramStart"/>
      <w:r w:rsidRPr="00EE0944">
        <w:rPr>
          <w:rFonts w:ascii="Times New Roman" w:hAnsi="Times New Roman" w:cs="Times New Roman"/>
          <w:sz w:val="24"/>
          <w:szCs w:val="24"/>
        </w:rPr>
        <w:t>]NBC</w:t>
      </w:r>
      <w:proofErr w:type="gramEnd"/>
      <w:r w:rsidRPr="00EE0944">
        <w:rPr>
          <w:rFonts w:ascii="Times New Roman" w:hAnsi="Times New Roman" w:cs="Times New Roman"/>
          <w:sz w:val="24"/>
          <w:szCs w:val="24"/>
        </w:rPr>
        <w:t xml:space="preserve"> News that Louis Maxwell was "quote" murdered? If you cannot confirm this, what is your justification?</w:t>
      </w:r>
    </w:p>
    <w:p w14:paraId="60B2CA8F"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2. Did your office arrange or was your office aware of </w:t>
      </w:r>
      <w:proofErr w:type="spellStart"/>
      <w:r w:rsidRPr="00EE0944">
        <w:rPr>
          <w:rFonts w:ascii="Times New Roman" w:hAnsi="Times New Roman" w:cs="Times New Roman"/>
          <w:sz w:val="24"/>
          <w:szCs w:val="24"/>
        </w:rPr>
        <w:t>Mr</w:t>
      </w:r>
      <w:proofErr w:type="spellEnd"/>
      <w:r w:rsidRPr="00EE0944">
        <w:rPr>
          <w:rFonts w:ascii="Times New Roman" w:hAnsi="Times New Roman" w:cs="Times New Roman"/>
          <w:sz w:val="24"/>
          <w:szCs w:val="24"/>
        </w:rPr>
        <w:t xml:space="preserve"> </w:t>
      </w:r>
      <w:proofErr w:type="spellStart"/>
      <w:r w:rsidRPr="00EE0944">
        <w:rPr>
          <w:rFonts w:ascii="Times New Roman" w:hAnsi="Times New Roman" w:cs="Times New Roman"/>
          <w:sz w:val="24"/>
          <w:szCs w:val="24"/>
        </w:rPr>
        <w:t>Banbury's</w:t>
      </w:r>
      <w:proofErr w:type="spellEnd"/>
      <w:r w:rsidRPr="00EE0944">
        <w:rPr>
          <w:rFonts w:ascii="Times New Roman" w:hAnsi="Times New Roman" w:cs="Times New Roman"/>
          <w:sz w:val="24"/>
          <w:szCs w:val="24"/>
        </w:rPr>
        <w:t xml:space="preserve"> availability to NBC News? Did the EOSG arrange or was the EOSG aware of </w:t>
      </w:r>
      <w:proofErr w:type="spellStart"/>
      <w:r w:rsidRPr="00EE0944">
        <w:rPr>
          <w:rFonts w:ascii="Times New Roman" w:hAnsi="Times New Roman" w:cs="Times New Roman"/>
          <w:sz w:val="24"/>
          <w:szCs w:val="24"/>
        </w:rPr>
        <w:t>Mr</w:t>
      </w:r>
      <w:proofErr w:type="spellEnd"/>
      <w:r w:rsidRPr="00EE0944">
        <w:rPr>
          <w:rFonts w:ascii="Times New Roman" w:hAnsi="Times New Roman" w:cs="Times New Roman"/>
          <w:sz w:val="24"/>
          <w:szCs w:val="24"/>
        </w:rPr>
        <w:t xml:space="preserve"> </w:t>
      </w:r>
      <w:proofErr w:type="spellStart"/>
      <w:r w:rsidRPr="00EE0944">
        <w:rPr>
          <w:rFonts w:ascii="Times New Roman" w:hAnsi="Times New Roman" w:cs="Times New Roman"/>
          <w:sz w:val="24"/>
          <w:szCs w:val="24"/>
        </w:rPr>
        <w:t>Banbury's</w:t>
      </w:r>
      <w:proofErr w:type="spellEnd"/>
      <w:r w:rsidRPr="00EE0944">
        <w:rPr>
          <w:rFonts w:ascii="Times New Roman" w:hAnsi="Times New Roman" w:cs="Times New Roman"/>
          <w:sz w:val="24"/>
          <w:szCs w:val="24"/>
        </w:rPr>
        <w:t xml:space="preserve"> availability to NBC News?</w:t>
      </w:r>
    </w:p>
    <w:p w14:paraId="4611BFBE"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3. Can you confirm and does the UN stand by Mr. </w:t>
      </w:r>
      <w:proofErr w:type="spellStart"/>
      <w:r w:rsidRPr="00EE0944">
        <w:rPr>
          <w:rFonts w:ascii="Times New Roman" w:hAnsi="Times New Roman" w:cs="Times New Roman"/>
          <w:sz w:val="24"/>
          <w:szCs w:val="24"/>
        </w:rPr>
        <w:t>Banbury's</w:t>
      </w:r>
      <w:proofErr w:type="spellEnd"/>
      <w:r w:rsidRPr="00EE0944">
        <w:rPr>
          <w:rFonts w:ascii="Times New Roman" w:hAnsi="Times New Roman" w:cs="Times New Roman"/>
          <w:sz w:val="24"/>
          <w:szCs w:val="24"/>
        </w:rPr>
        <w:t xml:space="preserve"> quotes that Andrew Hughes is the head of the probe? If you cannot confirm this, what is your justification?</w:t>
      </w:r>
    </w:p>
    <w:p w14:paraId="31F5B62A"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3a. what day did Mr. Hughes cease his UN position? Thereafter, was he compensated or reimbursed in any way for his work on the Board of Inquiry?</w:t>
      </w:r>
    </w:p>
    <w:p w14:paraId="3A5A3071"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3b. </w:t>
      </w:r>
      <w:proofErr w:type="gramStart"/>
      <w:r w:rsidRPr="00EE0944">
        <w:rPr>
          <w:rFonts w:ascii="Times New Roman" w:hAnsi="Times New Roman" w:cs="Times New Roman"/>
          <w:sz w:val="24"/>
          <w:szCs w:val="24"/>
        </w:rPr>
        <w:t>Who</w:t>
      </w:r>
      <w:proofErr w:type="gramEnd"/>
      <w:r w:rsidRPr="00EE0944">
        <w:rPr>
          <w:rFonts w:ascii="Times New Roman" w:hAnsi="Times New Roman" w:cs="Times New Roman"/>
          <w:sz w:val="24"/>
          <w:szCs w:val="24"/>
        </w:rPr>
        <w:t xml:space="preserve"> were the other members of the board of inquiry?</w:t>
      </w:r>
    </w:p>
    <w:p w14:paraId="310127F5"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4. I'm going to ask again, because you have refused to address the factual question: does the UN have in its possession the UN-issued weapon that Louis Maxwell was issued?</w:t>
      </w:r>
    </w:p>
    <w:p w14:paraId="1466B1BB"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5. Whose decision was it that the full text of this report will not be released?</w:t>
      </w:r>
    </w:p>
    <w:p w14:paraId="42BD109A"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6. Will the report be made available to member states upon request, or will it be withheld from Member States (besides Afghanistan</w:t>
      </w:r>
      <w:proofErr w:type="gramStart"/>
      <w:r w:rsidRPr="00EE0944">
        <w:rPr>
          <w:rFonts w:ascii="Times New Roman" w:hAnsi="Times New Roman" w:cs="Times New Roman"/>
          <w:sz w:val="24"/>
          <w:szCs w:val="24"/>
        </w:rPr>
        <w:t>) ?</w:t>
      </w:r>
      <w:proofErr w:type="gramEnd"/>
    </w:p>
    <w:p w14:paraId="6A32AA3A"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 xml:space="preserve">And what about the other outstanding questions, including to USG </w:t>
      </w:r>
      <w:proofErr w:type="spellStart"/>
      <w:r w:rsidRPr="00EE0944">
        <w:rPr>
          <w:rFonts w:ascii="Times New Roman" w:hAnsi="Times New Roman" w:cs="Times New Roman"/>
          <w:sz w:val="24"/>
          <w:szCs w:val="24"/>
        </w:rPr>
        <w:t>Malcorra</w:t>
      </w:r>
      <w:proofErr w:type="spellEnd"/>
      <w:r w:rsidRPr="00EE0944">
        <w:rPr>
          <w:rFonts w:ascii="Times New Roman" w:hAnsi="Times New Roman" w:cs="Times New Roman"/>
          <w:sz w:val="24"/>
          <w:szCs w:val="24"/>
        </w:rPr>
        <w:t>?</w:t>
      </w:r>
    </w:p>
    <w:p w14:paraId="34B95B72"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Watch this site.</w:t>
      </w:r>
    </w:p>
    <w:p w14:paraId="45F5FF3A"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From U.S. State Department transcript April 23:</w:t>
      </w:r>
    </w:p>
    <w:p w14:paraId="094D339C" w14:textId="77777777" w:rsidR="00EE0944"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Question: in October last year, a U.S. national working as a UN security guard was killed in Kabul during a Taliban attack on the UN building. And then soon thereafter, the U.S. Ambassador to the UN Susan Rice said that the U.S. national was killed by the Taliban. But now there’s a UN report coming out with the – saying same that it was basically Afghan armed forces which killed the U.S. national. So what’s the factual position?</w:t>
      </w:r>
    </w:p>
    <w:p w14:paraId="71C18B7C" w14:textId="77777777" w:rsidR="00B5484F" w:rsidRPr="00EE0944" w:rsidRDefault="00EE0944" w:rsidP="00EE0944">
      <w:pPr>
        <w:rPr>
          <w:rFonts w:ascii="Times New Roman" w:hAnsi="Times New Roman" w:cs="Times New Roman"/>
          <w:sz w:val="24"/>
          <w:szCs w:val="24"/>
        </w:rPr>
      </w:pPr>
      <w:r w:rsidRPr="00EE0944">
        <w:rPr>
          <w:rFonts w:ascii="Times New Roman" w:hAnsi="Times New Roman" w:cs="Times New Roman"/>
          <w:sz w:val="24"/>
          <w:szCs w:val="24"/>
        </w:rPr>
        <w:t>MR. CROWLEY: Well, there’s an investigation that is still ongoing by the United Nations and the FBI, that the investigation is not completed, so I would defer judgment until the investigation is done</w:t>
      </w:r>
      <w:r w:rsidRPr="00EE0944">
        <w:rPr>
          <w:rFonts w:ascii="Times New Roman" w:hAnsi="Times New Roman" w:cs="Times New Roman"/>
          <w:sz w:val="24"/>
          <w:szCs w:val="24"/>
        </w:rPr>
        <w:t>.</w:t>
      </w:r>
    </w:p>
    <w:sectPr w:rsidR="00B5484F" w:rsidRPr="00EE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44"/>
    <w:rsid w:val="00B5484F"/>
    <w:rsid w:val="00EE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2010-04-26T14:01:00Z</dcterms:created>
  <dcterms:modified xsi:type="dcterms:W3CDTF">2010-04-26T14:03:00Z</dcterms:modified>
</cp:coreProperties>
</file>