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4B26" w14:textId="77777777" w:rsidR="008D6653" w:rsidRPr="008D6653" w:rsidRDefault="008D6653" w:rsidP="008D6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8D665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Anti-Semitic Crime </w:t>
      </w:r>
      <w:proofErr w:type="gramStart"/>
      <w:r w:rsidRPr="008D665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At</w:t>
      </w:r>
      <w:proofErr w:type="gramEnd"/>
      <w:r w:rsidRPr="008D665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Highest Recorded Level In British</w:t>
      </w:r>
      <w:bookmarkStart w:id="0" w:name="_GoBack"/>
      <w:bookmarkEnd w:id="0"/>
      <w:r w:rsidRPr="008D665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History, Study Finds</w:t>
      </w:r>
    </w:p>
    <w:p w14:paraId="367EBB3F" w14:textId="77777777" w:rsidR="008D6653" w:rsidRPr="008D6653" w:rsidRDefault="008D6653" w:rsidP="008D665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6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July 16, 2017</w:t>
      </w:r>
    </w:p>
    <w:p w14:paraId="36E23831" w14:textId="77777777" w:rsidR="008D6653" w:rsidRPr="008D6653" w:rsidRDefault="008D6653" w:rsidP="008D665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6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JTA</w:t>
      </w:r>
    </w:p>
    <w:p w14:paraId="1F9278EF" w14:textId="77777777" w:rsidR="008D6653" w:rsidRPr="008D6653" w:rsidRDefault="008D6653" w:rsidP="008D665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66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Forward</w:t>
      </w:r>
    </w:p>
    <w:p w14:paraId="51362717" w14:textId="77777777" w:rsidR="008D6653" w:rsidRPr="008D6653" w:rsidRDefault="008D6653" w:rsidP="008D66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8D6653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http://forward.com/fast-forward/377136/anti-semitic-crime-at-highest-recorded-level-in-british-history-study-finds/</w:t>
        </w:r>
      </w:hyperlink>
    </w:p>
    <w:p w14:paraId="25867506" w14:textId="77777777" w:rsidR="008D6653" w:rsidRPr="008D6653" w:rsidRDefault="008D6653" w:rsidP="008D6653">
      <w:pPr>
        <w:pStyle w:val="NormalWeb"/>
      </w:pPr>
      <w:r w:rsidRPr="008D6653">
        <w:t>Anti-Semitic crime has risen to its highest level in the United Kingdom, according to a new audit released by the Campaign Against Antisemitism.</w:t>
      </w:r>
    </w:p>
    <w:p w14:paraId="32442E96" w14:textId="77777777" w:rsidR="008D6653" w:rsidRPr="008D6653" w:rsidRDefault="008D6653" w:rsidP="008D6653">
      <w:pPr>
        <w:pStyle w:val="NormalWeb"/>
      </w:pPr>
      <w:r w:rsidRPr="008D6653">
        <w:t xml:space="preserve">According to the </w:t>
      </w:r>
      <w:hyperlink r:id="rId5" w:tgtFrame="_blank" w:history="1">
        <w:r w:rsidRPr="008D6653">
          <w:rPr>
            <w:rStyle w:val="Hyperlink"/>
            <w:color w:val="auto"/>
            <w:u w:val="none"/>
          </w:rPr>
          <w:t xml:space="preserve">National </w:t>
        </w:r>
        <w:proofErr w:type="spellStart"/>
        <w:r w:rsidRPr="008D6653">
          <w:rPr>
            <w:rStyle w:val="Hyperlink"/>
            <w:color w:val="auto"/>
            <w:u w:val="none"/>
          </w:rPr>
          <w:t>Antisemitic</w:t>
        </w:r>
        <w:proofErr w:type="spellEnd"/>
        <w:r w:rsidRPr="008D6653">
          <w:rPr>
            <w:rStyle w:val="Hyperlink"/>
            <w:color w:val="auto"/>
            <w:u w:val="none"/>
          </w:rPr>
          <w:t xml:space="preserve"> Crime Audit</w:t>
        </w:r>
      </w:hyperlink>
      <w:r w:rsidRPr="008D6653">
        <w:t>  released on Sunday, anti-Semitic crime in 2016 rose 44 percent from 2014.</w:t>
      </w:r>
    </w:p>
    <w:p w14:paraId="7CBC0E4D" w14:textId="77777777" w:rsidR="008D6653" w:rsidRPr="008D6653" w:rsidRDefault="008D6653" w:rsidP="008D6653">
      <w:pPr>
        <w:pStyle w:val="NormalWeb"/>
      </w:pPr>
      <w:r w:rsidRPr="008D6653">
        <w:t>The audit for 2016 registered a total of 1,078 anti-Semitic crimes in 2016. The audit found that 105 of those crimes were violent but that only one violent anti-Semitic crime was prosecuted. In total, only 15 cases were prosecuted, leading to the conviction of 17 criminals. In 2015, 12 anti-Semitic crimes were prosecuted, of which 3 involved violence, leading to 17 convictions.</w:t>
      </w:r>
    </w:p>
    <w:p w14:paraId="557D89B2" w14:textId="77777777" w:rsidR="008D6653" w:rsidRPr="008D6653" w:rsidRDefault="008D6653" w:rsidP="008D6653">
      <w:pPr>
        <w:pStyle w:val="NormalWeb"/>
      </w:pPr>
      <w:r w:rsidRPr="008D6653">
        <w:t>In its recommendations, the CAA called for specific training and guidance on anti-Semitic hate crime for officers and prosecutors, appointing a senior officer in each force with responsibility for overseeing the response to anti-Semitic hate crime, and requiring the Crown Prosecution Service to record and regularly publish details of cases involving anti-Semitism and their outcomes, as police forces are already required to do.</w:t>
      </w:r>
    </w:p>
    <w:p w14:paraId="4C1856E4" w14:textId="77777777" w:rsidR="008D6653" w:rsidRPr="008D6653" w:rsidRDefault="008D6653" w:rsidP="008D6653">
      <w:pPr>
        <w:pStyle w:val="NormalWeb"/>
      </w:pPr>
      <w:r w:rsidRPr="008D6653">
        <w:t xml:space="preserve">Anti-Semitic crime has already been a factor in the initial months of 2017, with incidents including the </w:t>
      </w:r>
      <w:hyperlink r:id="rId6" w:tgtFrame="_blank" w:history="1">
        <w:r w:rsidRPr="008D6653">
          <w:rPr>
            <w:rStyle w:val="Hyperlink"/>
            <w:color w:val="auto"/>
            <w:u w:val="none"/>
          </w:rPr>
          <w:t>firebombing</w:t>
        </w:r>
      </w:hyperlink>
      <w:r w:rsidRPr="008D6653">
        <w:t xml:space="preserve"> of kosher restaurants in Manchester, a man stopped by police after </w:t>
      </w:r>
      <w:hyperlink r:id="rId7" w:tgtFrame="_blank" w:history="1">
        <w:r w:rsidRPr="008D6653">
          <w:rPr>
            <w:rStyle w:val="Hyperlink"/>
            <w:color w:val="auto"/>
            <w:u w:val="none"/>
          </w:rPr>
          <w:t xml:space="preserve">chasing </w:t>
        </w:r>
      </w:hyperlink>
      <w:r w:rsidRPr="008D6653">
        <w:t>Jews in London brandishing a meat cleaver and machete, and police closing down London streets to make way for a major pro-Hezbollah march.</w:t>
      </w:r>
    </w:p>
    <w:p w14:paraId="5CCA51E0" w14:textId="77777777" w:rsidR="008D6653" w:rsidRPr="008D6653" w:rsidRDefault="008D6653" w:rsidP="008D6653">
      <w:pPr>
        <w:pStyle w:val="NormalWeb"/>
      </w:pPr>
      <w:r w:rsidRPr="008D6653">
        <w:t>The group only began keeping statistics in 2014, though other outlets, such as the Community Security Trust, have been releasing figures for much longer. In February, the CST </w:t>
      </w:r>
      <w:hyperlink r:id="rId8" w:tgtFrame="_blank" w:history="1">
        <w:r w:rsidRPr="008D6653">
          <w:rPr>
            <w:rStyle w:val="Hyperlink"/>
            <w:color w:val="auto"/>
            <w:u w:val="none"/>
          </w:rPr>
          <w:t>reported</w:t>
        </w:r>
      </w:hyperlink>
      <w:r w:rsidRPr="008D6653">
        <w:t xml:space="preserve"> a record 1,309 incidents in 2016, constituting a 36 percent increase over the 2015 tally.</w:t>
      </w:r>
    </w:p>
    <w:p w14:paraId="58B3F18A" w14:textId="77777777" w:rsidR="008D6653" w:rsidRPr="008D6653" w:rsidRDefault="008D6653" w:rsidP="008D6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A461BF2" w14:textId="77777777" w:rsidR="002711F6" w:rsidRPr="008D6653" w:rsidRDefault="008D6653">
      <w:pPr>
        <w:rPr>
          <w:sz w:val="24"/>
          <w:szCs w:val="24"/>
        </w:rPr>
      </w:pPr>
    </w:p>
    <w:sectPr w:rsidR="002711F6" w:rsidRPr="008D6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53"/>
    <w:rsid w:val="008D6653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1251"/>
  <w15:chartTrackingRefBased/>
  <w15:docId w15:val="{D2BE799F-8CB8-4BF9-9BE1-06A29AF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D66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a.org/2017/02/01/news-opinion/world/british-jews-record-highest-ever-annual-number-of-anti-semitic-incid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ta.org/2017/05/09/news-opinion/world/man-waving-meat-cleaver-and-threatening-jews-arrested-in-lond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ta.org/2017/06/07/news-opinion/world/arsonists-attack-two-kosher-restaurants-in-manchester-england" TargetMode="External"/><Relationship Id="rId5" Type="http://schemas.openxmlformats.org/officeDocument/2006/relationships/hyperlink" Target="http://antisemitism.us8.list-manage.com/track/click?u=90edceef8c5b3590f9019f500&amp;id=42751d4aa2&amp;e=d474aab4e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rward.com/fast-forward/377136/anti-semitic-crime-at-highest-recorded-level-in-british-history-study-find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2017-07-18T13:56:00Z</dcterms:created>
  <dcterms:modified xsi:type="dcterms:W3CDTF">2017-07-18T13:58:00Z</dcterms:modified>
</cp:coreProperties>
</file>