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97" w:rsidRPr="00C51697" w:rsidRDefault="00C51697" w:rsidP="00C51697">
      <w:pPr>
        <w:shd w:val="clear" w:color="auto" w:fill="FFFFFF"/>
        <w:spacing w:after="100" w:afterAutospacing="1" w:line="240" w:lineRule="auto"/>
        <w:outlineLvl w:val="0"/>
        <w:rPr>
          <w:rFonts w:eastAsia="Times New Roman" w:cs="Times New Roman"/>
          <w:bCs/>
          <w:color w:val="212529"/>
          <w:kern w:val="36"/>
          <w:sz w:val="40"/>
          <w:szCs w:val="40"/>
        </w:rPr>
      </w:pPr>
      <w:bookmarkStart w:id="0" w:name="_GoBack"/>
      <w:r w:rsidRPr="00C51697">
        <w:rPr>
          <w:rFonts w:eastAsia="Times New Roman" w:cs="Times New Roman"/>
          <w:bCs/>
          <w:color w:val="212529"/>
          <w:kern w:val="36"/>
          <w:sz w:val="40"/>
          <w:szCs w:val="40"/>
        </w:rPr>
        <w:t>U.N. Israel Inquiry Member: U.S. Shows ‘Disrespect’; ‘Jewish Lobby’ Funds Online Campaign to Discredit Us</w:t>
      </w:r>
    </w:p>
    <w:bookmarkEnd w:id="0"/>
    <w:p w:rsidR="002711F6" w:rsidRPr="00C51697" w:rsidRDefault="00C51697" w:rsidP="00C51697">
      <w:pPr>
        <w:spacing w:after="0" w:line="240" w:lineRule="auto"/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July 27, 2022</w:t>
      </w:r>
    </w:p>
    <w:p w:rsidR="00C51697" w:rsidRPr="00C51697" w:rsidRDefault="00C51697" w:rsidP="00C51697">
      <w:pPr>
        <w:spacing w:after="0" w:line="240" w:lineRule="auto"/>
        <w:rPr>
          <w:rFonts w:cs="Times New Roman"/>
          <w:szCs w:val="24"/>
        </w:rPr>
      </w:pPr>
      <w:r w:rsidRPr="00C51697">
        <w:rPr>
          <w:rFonts w:cs="Times New Roman"/>
          <w:color w:val="212529"/>
          <w:szCs w:val="24"/>
          <w:shd w:val="clear" w:color="auto" w:fill="FFFFFF"/>
        </w:rPr>
        <w:t>By </w:t>
      </w:r>
      <w:hyperlink r:id="rId4" w:history="1">
        <w:r w:rsidRPr="00C51697">
          <w:rPr>
            <w:rStyle w:val="Hyperlink"/>
            <w:rFonts w:cs="Times New Roman"/>
            <w:szCs w:val="24"/>
            <w:u w:val="none"/>
            <w:shd w:val="clear" w:color="auto" w:fill="FFFFFF"/>
          </w:rPr>
          <w:t>Patrick Goodenough</w:t>
        </w:r>
      </w:hyperlink>
    </w:p>
    <w:p w:rsidR="00C51697" w:rsidRPr="00C51697" w:rsidRDefault="00C51697" w:rsidP="00C51697">
      <w:pPr>
        <w:spacing w:after="0" w:line="240" w:lineRule="auto"/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CNS News</w:t>
      </w:r>
    </w:p>
    <w:p w:rsidR="00C51697" w:rsidRDefault="00C51697" w:rsidP="00C51697">
      <w:pPr>
        <w:spacing w:after="0" w:line="240" w:lineRule="auto"/>
        <w:rPr>
          <w:rFonts w:cs="Times New Roman"/>
          <w:szCs w:val="24"/>
        </w:rPr>
      </w:pPr>
      <w:hyperlink r:id="rId5" w:history="1">
        <w:r w:rsidRPr="00C51697">
          <w:rPr>
            <w:rStyle w:val="Hyperlink"/>
            <w:rFonts w:cs="Times New Roman"/>
            <w:szCs w:val="24"/>
          </w:rPr>
          <w:t>https://cnsnews.com/article/international/patrick-goodenough/un-israel-inquiry-member-us-shows-disrespect-jewish-lobby</w:t>
        </w:r>
      </w:hyperlink>
    </w:p>
    <w:p w:rsidR="00C51697" w:rsidRPr="00C51697" w:rsidRDefault="00C51697" w:rsidP="00C51697">
      <w:pPr>
        <w:spacing w:after="0" w:line="240" w:lineRule="auto"/>
        <w:rPr>
          <w:rFonts w:cs="Times New Roman"/>
          <w:szCs w:val="24"/>
        </w:rPr>
      </w:pP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The United States showed “great disrespect” by criticizing a commission of inquiry created by the U.N. Human Rights Council to investigate Israel, one of the three commission members said in an interview posted this week.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Indian human rights scholar </w:t>
      </w:r>
      <w:proofErr w:type="spellStart"/>
      <w:r w:rsidRPr="00C51697">
        <w:rPr>
          <w:rFonts w:cs="Times New Roman"/>
          <w:szCs w:val="24"/>
        </w:rPr>
        <w:t>Miloon</w:t>
      </w:r>
      <w:proofErr w:type="spellEnd"/>
      <w:r w:rsidRPr="00C51697">
        <w:rPr>
          <w:rFonts w:cs="Times New Roman"/>
          <w:szCs w:val="24"/>
        </w:rPr>
        <w:t xml:space="preserve"> Kothari argued that, because the U.S. under the Biden administration had rejoined the HRC, it could not object to a mechanism set up by a body to which it now belongs.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Elsewhere in the interview with anti-Zionist website </w:t>
      </w:r>
      <w:proofErr w:type="spellStart"/>
      <w:r w:rsidRPr="00C51697">
        <w:rPr>
          <w:rFonts w:cs="Times New Roman"/>
          <w:szCs w:val="24"/>
        </w:rPr>
        <w:t>Mondoweiss</w:t>
      </w:r>
      <w:proofErr w:type="spellEnd"/>
      <w:proofErr w:type="gramStart"/>
      <w:r w:rsidRPr="00C51697">
        <w:rPr>
          <w:rFonts w:cs="Times New Roman"/>
          <w:szCs w:val="24"/>
        </w:rPr>
        <w:t>,,</w:t>
      </w:r>
      <w:proofErr w:type="gramEnd"/>
      <w:r w:rsidRPr="00C51697">
        <w:rPr>
          <w:rFonts w:cs="Times New Roman"/>
          <w:szCs w:val="24"/>
        </w:rPr>
        <w:t xml:space="preserve"> he accused the “Jewish lobby” of funding a social media-driven campaign to discredit the commission of inquiry (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>), and wondered whether Israel deserves to be a member of the U.N. at all.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Kothari is one of three members of what is arguably the most divisive inquiry yet established by the HRC, a body which four successive U.S. administrations have accused of unfair treatment of Israel. (Current HRC members include China, Cuba, Eritrea, Libya, Pakistan, Qatar, Somalia, Sudan, Uzbekistan, and Venezuela’s </w:t>
      </w:r>
      <w:proofErr w:type="spellStart"/>
      <w:r w:rsidRPr="00C51697">
        <w:rPr>
          <w:rFonts w:cs="Times New Roman"/>
          <w:szCs w:val="24"/>
        </w:rPr>
        <w:t>Maduro</w:t>
      </w:r>
      <w:proofErr w:type="spellEnd"/>
      <w:r w:rsidRPr="00C51697">
        <w:rPr>
          <w:rFonts w:cs="Times New Roman"/>
          <w:szCs w:val="24"/>
        </w:rPr>
        <w:t xml:space="preserve"> regime.)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Set up after </w:t>
      </w:r>
      <w:proofErr w:type="gramStart"/>
      <w:r w:rsidRPr="00C51697">
        <w:rPr>
          <w:rFonts w:cs="Times New Roman"/>
          <w:szCs w:val="24"/>
        </w:rPr>
        <w:t>a</w:t>
      </w:r>
      <w:proofErr w:type="gramEnd"/>
      <w:r w:rsidRPr="00C51697">
        <w:rPr>
          <w:rFonts w:cs="Times New Roman"/>
          <w:szCs w:val="24"/>
        </w:rPr>
        <w:t xml:space="preserve"> 11-day conflict between rocket-firing terrorists in Gaza and the Israeli military in the spring of 2021,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 is the first inquiry in the HRC’s 16-year history </w:t>
      </w:r>
      <w:hyperlink r:id="rId6" w:history="1">
        <w:r w:rsidRPr="00C51697">
          <w:rPr>
            <w:rStyle w:val="Hyperlink"/>
            <w:rFonts w:cs="Times New Roman"/>
            <w:szCs w:val="24"/>
          </w:rPr>
          <w:t>to have an open-ended</w:t>
        </w:r>
      </w:hyperlink>
      <w:r w:rsidRPr="00C51697">
        <w:rPr>
          <w:rFonts w:cs="Times New Roman"/>
          <w:szCs w:val="24"/>
        </w:rPr>
        <w:t> (rather than time-limited) mandate.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Adding to the controversy, the HRC appointed as its chair an individual with a documented</w:t>
      </w:r>
      <w:hyperlink r:id="rId7" w:history="1">
        <w:r w:rsidRPr="00C51697">
          <w:rPr>
            <w:rStyle w:val="Hyperlink"/>
            <w:rFonts w:cs="Times New Roman"/>
            <w:szCs w:val="24"/>
          </w:rPr>
          <w:t> record of bias</w:t>
        </w:r>
      </w:hyperlink>
      <w:r w:rsidRPr="00C51697">
        <w:rPr>
          <w:rFonts w:cs="Times New Roman"/>
          <w:szCs w:val="24"/>
        </w:rPr>
        <w:t xml:space="preserve"> against Israel. </w:t>
      </w:r>
      <w:proofErr w:type="spellStart"/>
      <w:r w:rsidRPr="00C51697">
        <w:rPr>
          <w:rFonts w:cs="Times New Roman"/>
          <w:szCs w:val="24"/>
        </w:rPr>
        <w:t>Navi</w:t>
      </w:r>
      <w:proofErr w:type="spellEnd"/>
      <w:r w:rsidRPr="00C51697">
        <w:rPr>
          <w:rFonts w:cs="Times New Roman"/>
          <w:szCs w:val="24"/>
        </w:rPr>
        <w:t xml:space="preserve"> Pillay, a South African jurist and a former U.N. high commissioner for human rights, has described Israel as an “apartheid state,” backed the boycott, divestment and sanctions campaign, and signed statements lobbying governments to punish Israel.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Although it was not at the time a member of the HRC, the Biden administration objected to the creation of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>. When it rejoined the council – from which its predecessor had </w:t>
      </w:r>
      <w:hyperlink r:id="rId8" w:history="1">
        <w:r w:rsidRPr="00C51697">
          <w:rPr>
            <w:rStyle w:val="Hyperlink"/>
            <w:rFonts w:cs="Times New Roman"/>
            <w:szCs w:val="24"/>
          </w:rPr>
          <w:t>withdrawn in 2018</w:t>
        </w:r>
      </w:hyperlink>
      <w:r w:rsidRPr="00C51697">
        <w:rPr>
          <w:rFonts w:cs="Times New Roman"/>
          <w:szCs w:val="24"/>
        </w:rPr>
        <w:t> – it pledged to look for opportunities to revisit the mandate.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At an HRC session in Geneva last month,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 submitted its first </w:t>
      </w:r>
      <w:hyperlink r:id="rId9" w:history="1">
        <w:r w:rsidRPr="00C51697">
          <w:rPr>
            <w:rStyle w:val="Hyperlink"/>
            <w:rFonts w:cs="Times New Roman"/>
            <w:szCs w:val="24"/>
          </w:rPr>
          <w:t>report</w:t>
        </w:r>
      </w:hyperlink>
      <w:r w:rsidRPr="00C51697">
        <w:rPr>
          <w:rFonts w:cs="Times New Roman"/>
          <w:szCs w:val="24"/>
        </w:rPr>
        <w:t>, identifying Israel’s “perpetual occupation” of the disputed territories as “the underlying root cause of recurrent tensions, instability and protraction of conflict.”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The U.S. then led 22 nations in a joint </w:t>
      </w:r>
      <w:hyperlink r:id="rId10" w:history="1">
        <w:r w:rsidRPr="00C51697">
          <w:rPr>
            <w:rStyle w:val="Hyperlink"/>
            <w:rFonts w:cs="Times New Roman"/>
            <w:szCs w:val="24"/>
          </w:rPr>
          <w:t>statement </w:t>
        </w:r>
      </w:hyperlink>
      <w:r w:rsidRPr="00C51697">
        <w:rPr>
          <w:rFonts w:cs="Times New Roman"/>
          <w:szCs w:val="24"/>
        </w:rPr>
        <w:t xml:space="preserve">criticizing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 and its “open-ended mandate.”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lastRenderedPageBreak/>
        <w:t xml:space="preserve">“We believe the nature of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 established last May is further demonstration of long-standing, disproportionate attention given to Israel in the council and must stop,” it said.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In the </w:t>
      </w:r>
      <w:hyperlink r:id="rId11" w:history="1">
        <w:r w:rsidRPr="00C51697">
          <w:rPr>
            <w:rStyle w:val="Hyperlink"/>
            <w:rFonts w:cs="Times New Roman"/>
            <w:szCs w:val="24"/>
          </w:rPr>
          <w:t>interview</w:t>
        </w:r>
      </w:hyperlink>
      <w:r w:rsidRPr="00C51697">
        <w:rPr>
          <w:rFonts w:cs="Times New Roman"/>
          <w:szCs w:val="24"/>
        </w:rPr>
        <w:t>, Kothari said the U.S. decision to circulate the joint statement “actually shows great disrespect for the body that the United States is a member of.”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“Because once you’re a member of a body and a body has adopted a mechanism, you have to respect it. You cannot then say oh, you </w:t>
      </w:r>
      <w:proofErr w:type="gramStart"/>
      <w:r w:rsidRPr="00C51697">
        <w:rPr>
          <w:rFonts w:cs="Times New Roman"/>
          <w:szCs w:val="24"/>
        </w:rPr>
        <w:t>know,</w:t>
      </w:r>
      <w:proofErr w:type="gramEnd"/>
      <w:r w:rsidRPr="00C51697">
        <w:rPr>
          <w:rFonts w:cs="Times New Roman"/>
          <w:szCs w:val="24"/>
        </w:rPr>
        <w:t xml:space="preserve"> we were not here last year [when the mandate was created] or we don’t agree with it now.”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Kothari made a point of noting that the U.S. </w:t>
      </w:r>
      <w:proofErr w:type="gramStart"/>
      <w:r w:rsidRPr="00C51697">
        <w:rPr>
          <w:rFonts w:cs="Times New Roman"/>
          <w:szCs w:val="24"/>
        </w:rPr>
        <w:t>had got</w:t>
      </w:r>
      <w:proofErr w:type="gramEnd"/>
      <w:r w:rsidRPr="00C51697">
        <w:rPr>
          <w:rFonts w:cs="Times New Roman"/>
          <w:szCs w:val="24"/>
        </w:rPr>
        <w:t xml:space="preserve"> just 22 countries to sign up to the statement.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“The U.S. failed quite badly at the council this year to do anything to us,” he said. “We had overwhelming support of the U.N. member-states. The U.S. got 22 states to sign, but that’s 22 out of 193, that’s not very much.”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bCs/>
          <w:szCs w:val="24"/>
        </w:rPr>
        <w:t>‘Jewish lobby’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Kothari called criticism of Pillay “unfortunate,” saying commission members </w:t>
      </w:r>
      <w:proofErr w:type="gramStart"/>
      <w:r w:rsidRPr="00C51697">
        <w:rPr>
          <w:rFonts w:cs="Times New Roman"/>
          <w:szCs w:val="24"/>
        </w:rPr>
        <w:t>had been appointed</w:t>
      </w:r>
      <w:proofErr w:type="gramEnd"/>
      <w:r w:rsidRPr="00C51697">
        <w:rPr>
          <w:rFonts w:cs="Times New Roman"/>
          <w:szCs w:val="24"/>
        </w:rPr>
        <w:t xml:space="preserve"> through a “long and rigorous process”.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Beyond criticism from some governments, he said, “we are very disheartened by the social media that is controlled largely by – whether it’s the Jewish lobby or it’s specific NGOs, a lot of money is being thrown into trying to discredit us.”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Kothari said the Israeli occupation of areas claimed by the Palestinians “has been illegal from the beginning.”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“And in fact one of our mandates is to look at the role of both humanitarian law, human rights law, criminal law – and on all three counts Israel is in systematic violation of all the legislation.”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“I would go as far as to raise the question, ‘Why are they even a member of the United Nations?’ Because they don’t respect – the Israeli government does not respect its own obligations as a U.N. member-state.”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“They in fact consistently, either directly or through the United States, try to undermine U.N. mechanisms.”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Anne </w:t>
      </w:r>
      <w:proofErr w:type="spellStart"/>
      <w:r w:rsidRPr="00C51697">
        <w:rPr>
          <w:rFonts w:cs="Times New Roman"/>
          <w:szCs w:val="24"/>
        </w:rPr>
        <w:t>Bayefsky</w:t>
      </w:r>
      <w:proofErr w:type="spellEnd"/>
      <w:r w:rsidRPr="00C51697">
        <w:rPr>
          <w:rFonts w:cs="Times New Roman"/>
          <w:szCs w:val="24"/>
        </w:rPr>
        <w:t xml:space="preserve">, president of the NGO Human Rights Voices and director of the </w:t>
      </w:r>
      <w:proofErr w:type="spellStart"/>
      <w:r w:rsidRPr="00C51697">
        <w:rPr>
          <w:rFonts w:cs="Times New Roman"/>
          <w:szCs w:val="24"/>
        </w:rPr>
        <w:t>Touro</w:t>
      </w:r>
      <w:proofErr w:type="spellEnd"/>
      <w:r w:rsidRPr="00C51697">
        <w:rPr>
          <w:rFonts w:cs="Times New Roman"/>
          <w:szCs w:val="24"/>
        </w:rPr>
        <w:t xml:space="preserve"> Institute on Human Rights and the Holocaust, called Kothari’s remarks “a grotesque display of antisemitism.”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>“The legitimacy of this U.N. inquiry is shot,” she said late Tuesday. “It is an ‘inquiry’ supposedly about ‘systematic discrimination’ whose purpose and practice is to engage in systematic discrimination – against the Jewish state and Jews.”</w:t>
      </w:r>
    </w:p>
    <w:p w:rsidR="00C51697" w:rsidRPr="00C51697" w:rsidRDefault="00C51697" w:rsidP="00C51697">
      <w:pPr>
        <w:rPr>
          <w:rFonts w:cs="Times New Roman"/>
          <w:szCs w:val="24"/>
        </w:rPr>
      </w:pPr>
      <w:proofErr w:type="spellStart"/>
      <w:r w:rsidRPr="00C51697">
        <w:rPr>
          <w:rFonts w:cs="Times New Roman"/>
          <w:szCs w:val="24"/>
        </w:rPr>
        <w:t>Bayefsky</w:t>
      </w:r>
      <w:proofErr w:type="spellEnd"/>
      <w:r w:rsidRPr="00C51697">
        <w:rPr>
          <w:rFonts w:cs="Times New Roman"/>
          <w:szCs w:val="24"/>
        </w:rPr>
        <w:t xml:space="preserve"> said all three commissioners were appointed “precisely because of their very well-known bias against Israel – which this interview obviously confirms,” </w:t>
      </w:r>
      <w:proofErr w:type="gramStart"/>
      <w:r w:rsidRPr="00C51697">
        <w:rPr>
          <w:rFonts w:cs="Times New Roman"/>
          <w:szCs w:val="24"/>
        </w:rPr>
        <w:t>and</w:t>
      </w:r>
      <w:proofErr w:type="gramEnd"/>
      <w:r w:rsidRPr="00C51697">
        <w:rPr>
          <w:rFonts w:cs="Times New Roman"/>
          <w:szCs w:val="24"/>
        </w:rPr>
        <w:t xml:space="preserve"> “fail to satisfy the most elementary requirements and U.N. promise of impartiality and objectivity.”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lastRenderedPageBreak/>
        <w:t>“The right thing to do is to defund and disband a mission that brings the U.N. and its top human rights body into deep disrepute.”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U.S. taxpayers account for 22 percent of the U.N.’s regular budget, out of which comes a proportion of the operating budget for HRC.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, which comprises </w:t>
      </w:r>
      <w:proofErr w:type="gramStart"/>
      <w:r w:rsidRPr="00C51697">
        <w:rPr>
          <w:rFonts w:cs="Times New Roman"/>
          <w:szCs w:val="24"/>
        </w:rPr>
        <w:t>three</w:t>
      </w:r>
      <w:proofErr w:type="gramEnd"/>
      <w:r w:rsidRPr="00C51697">
        <w:rPr>
          <w:rFonts w:cs="Times New Roman"/>
          <w:szCs w:val="24"/>
        </w:rPr>
        <w:t xml:space="preserve"> commissioners and 18 staff members, has been allocated a budget of $4,151,800 for 2022.</w:t>
      </w:r>
    </w:p>
    <w:p w:rsidR="00C51697" w:rsidRPr="00C51697" w:rsidRDefault="00C51697" w:rsidP="00C51697">
      <w:pPr>
        <w:rPr>
          <w:rFonts w:cs="Times New Roman"/>
          <w:szCs w:val="24"/>
        </w:rPr>
      </w:pPr>
      <w:r w:rsidRPr="00C51697">
        <w:rPr>
          <w:rFonts w:cs="Times New Roman"/>
          <w:szCs w:val="24"/>
        </w:rPr>
        <w:t xml:space="preserve">Legislation introduced in the U.S. House and Senate with bipartisan support last spring would reduce federal contributions to the U.N. by 25 percent of the amount budgeted for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, unless the State Department certified to Congress that the </w:t>
      </w:r>
      <w:proofErr w:type="spellStart"/>
      <w:r w:rsidRPr="00C51697">
        <w:rPr>
          <w:rFonts w:cs="Times New Roman"/>
          <w:szCs w:val="24"/>
        </w:rPr>
        <w:t>CoI</w:t>
      </w:r>
      <w:proofErr w:type="spellEnd"/>
      <w:r w:rsidRPr="00C51697">
        <w:rPr>
          <w:rFonts w:cs="Times New Roman"/>
          <w:szCs w:val="24"/>
        </w:rPr>
        <w:t xml:space="preserve"> has been abolished.</w:t>
      </w:r>
    </w:p>
    <w:p w:rsidR="00C51697" w:rsidRPr="00C51697" w:rsidRDefault="00C51697" w:rsidP="00C51697">
      <w:pPr>
        <w:rPr>
          <w:rFonts w:cs="Times New Roman"/>
          <w:szCs w:val="24"/>
        </w:rPr>
      </w:pPr>
      <w:proofErr w:type="gramStart"/>
      <w:r w:rsidRPr="00C51697">
        <w:rPr>
          <w:rFonts w:cs="Times New Roman"/>
          <w:szCs w:val="24"/>
        </w:rPr>
        <w:t xml:space="preserve">The House bill was introduced in March by Rep. Gregory </w:t>
      </w:r>
      <w:proofErr w:type="spellStart"/>
      <w:r w:rsidRPr="00C51697">
        <w:rPr>
          <w:rFonts w:cs="Times New Roman"/>
          <w:szCs w:val="24"/>
        </w:rPr>
        <w:t>Steube</w:t>
      </w:r>
      <w:proofErr w:type="spellEnd"/>
      <w:r w:rsidRPr="00C51697">
        <w:rPr>
          <w:rFonts w:cs="Times New Roman"/>
          <w:szCs w:val="24"/>
        </w:rPr>
        <w:t xml:space="preserve"> (R-Fla.)</w:t>
      </w:r>
      <w:proofErr w:type="gramEnd"/>
      <w:r w:rsidRPr="00C51697">
        <w:rPr>
          <w:rFonts w:cs="Times New Roman"/>
          <w:szCs w:val="24"/>
        </w:rPr>
        <w:t xml:space="preserve">, with 91 co-sponsors – 76 Republicans and 15 Democrats.  The Senate bill </w:t>
      </w:r>
      <w:proofErr w:type="gramStart"/>
      <w:r w:rsidRPr="00C51697">
        <w:rPr>
          <w:rFonts w:cs="Times New Roman"/>
          <w:szCs w:val="24"/>
        </w:rPr>
        <w:t>was introduced the following month by Sen. Tim Scott (R-S.C.) and co-sponsored by three Republicans and three Democrats</w:t>
      </w:r>
      <w:proofErr w:type="gramEnd"/>
      <w:r w:rsidRPr="00C51697">
        <w:rPr>
          <w:rFonts w:cs="Times New Roman"/>
          <w:szCs w:val="24"/>
        </w:rPr>
        <w:t>.</w:t>
      </w:r>
    </w:p>
    <w:p w:rsidR="00C51697" w:rsidRPr="00C51697" w:rsidRDefault="00C51697">
      <w:pPr>
        <w:rPr>
          <w:rFonts w:cs="Times New Roman"/>
          <w:szCs w:val="24"/>
        </w:rPr>
      </w:pPr>
    </w:p>
    <w:sectPr w:rsidR="00C51697" w:rsidRPr="00C5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97"/>
    <w:rsid w:val="007733EE"/>
    <w:rsid w:val="00877E19"/>
    <w:rsid w:val="00A86523"/>
    <w:rsid w:val="00AE203F"/>
    <w:rsid w:val="00BF2241"/>
    <w:rsid w:val="00C51697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F03E"/>
  <w15:chartTrackingRefBased/>
  <w15:docId w15:val="{A7513F01-E2F9-4D77-A703-BFF4E991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516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6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snews.com/news/article/patrick-goodenough/exercise-shameless-hypocrisy-us-withdraws-un-human-rights-counc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nsnews.com/article/international/patrick-goodenough/un-human-rights-council-defends-selection-outspoken-israe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nsnews.com/article/international/patrick-goodenough/more-skewed-focus-israel-un-rights-council-creates-first" TargetMode="External"/><Relationship Id="rId11" Type="http://schemas.openxmlformats.org/officeDocument/2006/relationships/hyperlink" Target="https://www.youtube.com/watch?v=-H0k4WH5E8o" TargetMode="External"/><Relationship Id="rId5" Type="http://schemas.openxmlformats.org/officeDocument/2006/relationships/hyperlink" Target="https://cnsnews.com/article/international/patrick-goodenough/un-israel-inquiry-member-us-shows-disrespect-jewish-lobby" TargetMode="External"/><Relationship Id="rId10" Type="http://schemas.openxmlformats.org/officeDocument/2006/relationships/hyperlink" Target="https://geneva.usmission.gov/2022/06/13/id-with-the-coi-on-the-occupied-palestinian-territory-hrc50/" TargetMode="External"/><Relationship Id="rId4" Type="http://schemas.openxmlformats.org/officeDocument/2006/relationships/hyperlink" Target="https://cnsnews.com/user/29" TargetMode="External"/><Relationship Id="rId9" Type="http://schemas.openxmlformats.org/officeDocument/2006/relationships/hyperlink" Target="https://undocs.org/A/HRC/50/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2022-07-27T16:40:00Z</dcterms:created>
  <dcterms:modified xsi:type="dcterms:W3CDTF">2022-07-27T16:43:00Z</dcterms:modified>
</cp:coreProperties>
</file>