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B4" w:rsidRPr="00862D5B" w:rsidRDefault="009B2D12" w:rsidP="009A37B4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Tweet</w:t>
      </w:r>
      <w:bookmarkStart w:id="0" w:name="_GoBack"/>
      <w:bookmarkEnd w:id="0"/>
      <w:r w:rsidR="009A37B4" w:rsidRPr="00862D5B">
        <w:rPr>
          <w:rFonts w:cs="Times New Roman"/>
          <w:sz w:val="40"/>
          <w:szCs w:val="40"/>
        </w:rPr>
        <w:t xml:space="preserve"> by </w:t>
      </w:r>
      <w:r w:rsidR="00862D5B" w:rsidRPr="00862D5B">
        <w:rPr>
          <w:rFonts w:cs="Times New Roman"/>
          <w:sz w:val="40"/>
          <w:szCs w:val="40"/>
        </w:rPr>
        <w:t>Israel Ministry of Foreign Affairs</w:t>
      </w:r>
      <w:r w:rsidR="009A37B4" w:rsidRPr="00862D5B">
        <w:rPr>
          <w:rFonts w:cs="Times New Roman"/>
          <w:sz w:val="40"/>
          <w:szCs w:val="40"/>
        </w:rPr>
        <w:t xml:space="preserve"> Regarding the U.N. “Commission of Inquiry” on Israel</w:t>
      </w:r>
    </w:p>
    <w:p w:rsidR="002711F6" w:rsidRPr="00862D5B" w:rsidRDefault="009A37B4">
      <w:pPr>
        <w:rPr>
          <w:rFonts w:cs="Times New Roman"/>
        </w:rPr>
      </w:pPr>
      <w:r w:rsidRPr="00862D5B">
        <w:rPr>
          <w:rFonts w:cs="Times New Roman"/>
        </w:rPr>
        <w:t>July 29, 2022</w:t>
      </w:r>
    </w:p>
    <w:p w:rsidR="00862D5B" w:rsidRPr="00862D5B" w:rsidRDefault="00862D5B" w:rsidP="00862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hyperlink r:id="rId4" w:history="1">
        <w:r w:rsidRPr="00862D5B">
          <w:rPr>
            <w:rStyle w:val="Hyperlink"/>
            <w:rFonts w:cs="Times New Roman"/>
          </w:rPr>
          <w:t>https://twitter.com/IsraelMFA/status/1552982873954721795</w:t>
        </w:r>
      </w:hyperlink>
      <w:r w:rsidRPr="00862D5B">
        <w:rPr>
          <w:rFonts w:cs="Times New Roman"/>
        </w:rPr>
        <w:t xml:space="preserve"> </w:t>
      </w:r>
    </w:p>
    <w:p w:rsidR="00862D5B" w:rsidRPr="00862D5B" w:rsidRDefault="00862D5B" w:rsidP="00862D5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862D5B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862D5B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"https://twitter.com/IsraelMFA" </w:instrText>
      </w:r>
      <w:r w:rsidRPr="00862D5B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862D5B" w:rsidRPr="00862D5B" w:rsidRDefault="00862D5B" w:rsidP="00862D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862D5B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5" name="Picture 15" descr="https://pbs.twimg.com/profile_images/1262248328047341568/f82Rlu5L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bs.twimg.com/profile_images/1262248328047341568/f82Rlu5L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5B" w:rsidRPr="00862D5B" w:rsidRDefault="00862D5B" w:rsidP="00862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862D5B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862D5B" w:rsidRPr="00862D5B" w:rsidRDefault="00862D5B" w:rsidP="00862D5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862D5B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862D5B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"https://twitter.com/IsraelMFA" </w:instrText>
      </w:r>
      <w:r w:rsidRPr="00862D5B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862D5B" w:rsidRPr="00862D5B" w:rsidRDefault="00862D5B" w:rsidP="00862D5B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862D5B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Israel Foreign Ministry</w:t>
      </w:r>
    </w:p>
    <w:p w:rsidR="00862D5B" w:rsidRPr="00862D5B" w:rsidRDefault="00862D5B" w:rsidP="00862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862D5B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862D5B" w:rsidRPr="00862D5B" w:rsidRDefault="00862D5B" w:rsidP="00862D5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862D5B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862D5B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"https://twitter.com/IsraelMFA" </w:instrText>
      </w:r>
      <w:r w:rsidRPr="00862D5B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862D5B" w:rsidRPr="00862D5B" w:rsidRDefault="00862D5B" w:rsidP="00862D5B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862D5B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862D5B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IsraelMFA</w:t>
      </w:r>
      <w:proofErr w:type="spellEnd"/>
    </w:p>
    <w:p w:rsidR="00862D5B" w:rsidRPr="00862D5B" w:rsidRDefault="00862D5B" w:rsidP="00862D5B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 w:val="23"/>
          <w:szCs w:val="23"/>
        </w:rPr>
      </w:pPr>
      <w:r w:rsidRPr="00862D5B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862D5B" w:rsidRPr="00862D5B" w:rsidRDefault="00862D5B" w:rsidP="00862D5B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r w:rsidRPr="00862D5B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Unbelievable! The COI, through </w:t>
      </w:r>
      <w:proofErr w:type="spellStart"/>
      <w:r w:rsidRPr="00862D5B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Navi</w:t>
      </w:r>
      <w:proofErr w:type="spellEnd"/>
      <w:r w:rsidRPr="00862D5B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Pillay herself, are now supporting Kothari and doubling down on his antisemitic comments. Judge for yourself. </w:t>
      </w:r>
      <w:proofErr w:type="spellStart"/>
      <w:r w:rsidRPr="00862D5B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Listen</w:t>
      </w:r>
      <w:proofErr w:type="spellEnd"/>
      <w:r w:rsidRPr="00862D5B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below. This is nothing but century old antisemitism unleashed from a UN representative.</w:t>
      </w:r>
    </w:p>
    <w:p w:rsidR="009A37B4" w:rsidRPr="00862D5B" w:rsidRDefault="009A37B4" w:rsidP="009A37B4">
      <w:pPr>
        <w:rPr>
          <w:rFonts w:cs="Times New Roman"/>
        </w:rPr>
      </w:pPr>
    </w:p>
    <w:sectPr w:rsidR="009A37B4" w:rsidRPr="0086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4"/>
    <w:rsid w:val="007733EE"/>
    <w:rsid w:val="00862D5B"/>
    <w:rsid w:val="00877E19"/>
    <w:rsid w:val="008E2136"/>
    <w:rsid w:val="009A37B4"/>
    <w:rsid w:val="009B2D12"/>
    <w:rsid w:val="00A86523"/>
    <w:rsid w:val="00AE203F"/>
    <w:rsid w:val="00BF2241"/>
    <w:rsid w:val="00C87E6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5F03"/>
  <w15:chartTrackingRefBased/>
  <w15:docId w15:val="{BC8EDA47-C98E-43F3-AF5D-7F56BA4F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7B4"/>
    <w:rPr>
      <w:color w:val="0000FF"/>
      <w:u w:val="single"/>
    </w:rPr>
  </w:style>
  <w:style w:type="character" w:customStyle="1" w:styleId="css-901oao">
    <w:name w:val="css-901oao"/>
    <w:basedOn w:val="DefaultParagraphFont"/>
    <w:rsid w:val="009A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4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007900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56526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19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083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0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455411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68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222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665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32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85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605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086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827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7356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48366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56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91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1061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117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82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43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505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74549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01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355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810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3743153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283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FF3F4"/>
                                                <w:left w:val="single" w:sz="2" w:space="3" w:color="000000"/>
                                                <w:bottom w:val="single" w:sz="2" w:space="12" w:color="000000"/>
                                                <w:right w:val="single" w:sz="2" w:space="3" w:color="000000"/>
                                              </w:divBdr>
                                              <w:divsChild>
                                                <w:div w:id="11432523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466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4882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575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7914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1676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5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267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33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089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48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9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0" w:color="000000"/>
                                <w:bottom w:val="single" w:sz="2" w:space="9" w:color="000000"/>
                                <w:right w:val="single" w:sz="2" w:space="0" w:color="000000"/>
                              </w:divBdr>
                              <w:divsChild>
                                <w:div w:id="13691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521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105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12" w:color="000000"/>
                                            <w:bottom w:val="single" w:sz="2" w:space="0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84208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90455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1349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5628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43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2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6499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9558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54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85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25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1702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6649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21153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27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775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64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776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1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35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11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74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6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424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9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9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74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70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024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68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2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526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835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46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99594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8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0132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4657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25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08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25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481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98143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50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405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404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4497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238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1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2193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8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8306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77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4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07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62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5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7316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324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722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0301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860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02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789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4447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0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774293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003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8831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1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14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793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3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868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609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460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4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0601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70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961571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663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9036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98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00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11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4638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259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3227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4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572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567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530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66269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8004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3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77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90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15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89365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65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01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4703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887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54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871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39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8217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8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47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86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4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471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15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54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453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390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1283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510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999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795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4344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0902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9466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8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70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969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4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837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4590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9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5758833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4881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855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11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745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0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510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2775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514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94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614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985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8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6098987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3313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48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53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470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210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93145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33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640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1313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53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729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0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776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2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304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7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4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75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9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99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577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30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199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207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103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7196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48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6779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91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88263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9468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4043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1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827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6546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467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29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95827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29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012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37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FD9DE"/>
                                                                <w:left w:val="single" w:sz="6" w:space="0" w:color="CFD9DE"/>
                                                                <w:bottom w:val="single" w:sz="6" w:space="0" w:color="CFD9DE"/>
                                                                <w:right w:val="single" w:sz="6" w:space="0" w:color="CFD9DE"/>
                                                              </w:divBdr>
                                                              <w:divsChild>
                                                                <w:div w:id="158795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2359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597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1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08395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2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91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8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18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3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3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38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50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5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888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4754150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1250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66803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01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2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971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00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08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3614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20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3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0962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93273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161278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99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2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122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3904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5969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00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94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0944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133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625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11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527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54990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7867668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5983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IsraelMFA" TargetMode="External"/><Relationship Id="rId4" Type="http://schemas.openxmlformats.org/officeDocument/2006/relationships/hyperlink" Target="https://twitter.com/IsraelMFA/status/155298287395472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2022-07-29T19:16:00Z</dcterms:created>
  <dcterms:modified xsi:type="dcterms:W3CDTF">2022-07-29T19:16:00Z</dcterms:modified>
</cp:coreProperties>
</file>