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513C5" w14:textId="1F1CB2FA" w:rsidR="00AA3C37" w:rsidRDefault="00245823" w:rsidP="00110058">
      <w:pPr>
        <w:spacing w:after="0"/>
        <w:rPr>
          <w:rFonts w:ascii="Times New Roman" w:hAnsi="Times New Roman" w:cs="Times New Roman"/>
          <w:b/>
          <w:bCs/>
          <w:sz w:val="48"/>
          <w:szCs w:val="48"/>
        </w:rPr>
      </w:pPr>
      <w:bookmarkStart w:id="0" w:name="_GoBack"/>
      <w:proofErr w:type="spellStart"/>
      <w:r w:rsidRPr="00245823">
        <w:rPr>
          <w:rFonts w:ascii="Times New Roman" w:hAnsi="Times New Roman" w:cs="Times New Roman"/>
          <w:b/>
          <w:bCs/>
          <w:sz w:val="48"/>
          <w:szCs w:val="48"/>
        </w:rPr>
        <w:t>Dov</w:t>
      </w:r>
      <w:proofErr w:type="spellEnd"/>
      <w:r w:rsidRPr="00245823">
        <w:rPr>
          <w:rFonts w:ascii="Times New Roman" w:hAnsi="Times New Roman" w:cs="Times New Roman"/>
          <w:b/>
          <w:bCs/>
          <w:sz w:val="48"/>
          <w:szCs w:val="48"/>
        </w:rPr>
        <w:t xml:space="preserve"> Jacobs and Joshua Kern appear at the ICC </w:t>
      </w:r>
      <w:bookmarkEnd w:id="0"/>
      <w:r w:rsidRPr="00245823">
        <w:rPr>
          <w:rFonts w:ascii="Times New Roman" w:hAnsi="Times New Roman" w:cs="Times New Roman"/>
          <w:b/>
          <w:bCs/>
          <w:sz w:val="48"/>
          <w:szCs w:val="48"/>
        </w:rPr>
        <w:t>in the 4 - 6 December 2019 Afghanistan Hearings</w:t>
      </w:r>
    </w:p>
    <w:p w14:paraId="6090DFE5" w14:textId="0A103021" w:rsidR="00AA3C37" w:rsidRDefault="00FD689F" w:rsidP="00110058">
      <w:pPr>
        <w:spacing w:after="0"/>
        <w:rPr>
          <w:rFonts w:ascii="Times New Roman" w:hAnsi="Times New Roman" w:cs="Times New Roman"/>
          <w:sz w:val="24"/>
          <w:szCs w:val="24"/>
        </w:rPr>
      </w:pPr>
      <w:r>
        <w:rPr>
          <w:rFonts w:ascii="Times New Roman" w:hAnsi="Times New Roman" w:cs="Times New Roman"/>
          <w:sz w:val="24"/>
          <w:szCs w:val="24"/>
        </w:rPr>
        <w:t>9 Bedford Row</w:t>
      </w:r>
    </w:p>
    <w:p w14:paraId="5EFF3D8D" w14:textId="3519C171" w:rsidR="00260EAF" w:rsidRDefault="00FD689F" w:rsidP="00110058">
      <w:pPr>
        <w:spacing w:after="0"/>
        <w:rPr>
          <w:rFonts w:ascii="Times New Roman" w:hAnsi="Times New Roman" w:cs="Times New Roman"/>
          <w:sz w:val="24"/>
          <w:szCs w:val="24"/>
        </w:rPr>
      </w:pPr>
      <w:r>
        <w:rPr>
          <w:rFonts w:ascii="Times New Roman" w:hAnsi="Times New Roman" w:cs="Times New Roman"/>
          <w:sz w:val="24"/>
          <w:szCs w:val="24"/>
        </w:rPr>
        <w:t>December 9</w:t>
      </w:r>
      <w:r w:rsidR="00110058">
        <w:rPr>
          <w:rFonts w:ascii="Times New Roman" w:hAnsi="Times New Roman" w:cs="Times New Roman"/>
          <w:sz w:val="24"/>
          <w:szCs w:val="24"/>
        </w:rPr>
        <w:t>, 2019</w:t>
      </w:r>
    </w:p>
    <w:p w14:paraId="110303FF" w14:textId="739F1D58" w:rsidR="009A3531" w:rsidRDefault="00245823" w:rsidP="00110058">
      <w:pPr>
        <w:spacing w:after="0"/>
        <w:rPr>
          <w:rFonts w:ascii="Times New Roman" w:hAnsi="Times New Roman" w:cs="Times New Roman"/>
          <w:sz w:val="24"/>
          <w:szCs w:val="24"/>
        </w:rPr>
      </w:pPr>
      <w:hyperlink r:id="rId5" w:history="1">
        <w:r w:rsidRPr="00D3048C">
          <w:rPr>
            <w:rStyle w:val="Hyperlink"/>
            <w:rFonts w:ascii="Times New Roman" w:hAnsi="Times New Roman" w:cs="Times New Roman"/>
            <w:sz w:val="24"/>
            <w:szCs w:val="24"/>
          </w:rPr>
          <w:t>https://www.9bedfordrow.co.uk/our-news-views/latest-news/dov-jacobs-and-joshua-kern-appear-at-the-icc-in-the-4-6-december-2019-afghanistan-hearings/</w:t>
        </w:r>
      </w:hyperlink>
      <w:r>
        <w:rPr>
          <w:rFonts w:ascii="Times New Roman" w:hAnsi="Times New Roman" w:cs="Times New Roman"/>
          <w:sz w:val="24"/>
          <w:szCs w:val="24"/>
        </w:rPr>
        <w:t xml:space="preserve"> </w:t>
      </w:r>
    </w:p>
    <w:p w14:paraId="4E09BE64" w14:textId="77777777" w:rsidR="000C492F" w:rsidRDefault="000C492F" w:rsidP="00110058">
      <w:pPr>
        <w:spacing w:after="0"/>
        <w:rPr>
          <w:rFonts w:ascii="Times New Roman" w:hAnsi="Times New Roman" w:cs="Times New Roman"/>
          <w:sz w:val="24"/>
          <w:szCs w:val="24"/>
        </w:rPr>
      </w:pPr>
    </w:p>
    <w:p w14:paraId="5F59C186" w14:textId="77777777" w:rsidR="00FD689F" w:rsidRDefault="00FD689F" w:rsidP="00FD689F">
      <w:pPr>
        <w:spacing w:after="0"/>
        <w:rPr>
          <w:rFonts w:ascii="Times New Roman" w:hAnsi="Times New Roman" w:cs="Times New Roman"/>
          <w:sz w:val="24"/>
          <w:szCs w:val="24"/>
        </w:rPr>
      </w:pPr>
      <w:r w:rsidRPr="00FD689F">
        <w:rPr>
          <w:rFonts w:ascii="Times New Roman" w:hAnsi="Times New Roman" w:cs="Times New Roman"/>
          <w:sz w:val="24"/>
          <w:szCs w:val="24"/>
        </w:rPr>
        <w:t xml:space="preserve">Between 4 and 6 December 2019, the Appeals Chamber of the International Criminal Court held hearings in the Afghanistan situation following the appeal by the Prosecution of the 12 April 2019 PTC II decision not to </w:t>
      </w:r>
      <w:proofErr w:type="spellStart"/>
      <w:r w:rsidRPr="00FD689F">
        <w:rPr>
          <w:rFonts w:ascii="Times New Roman" w:hAnsi="Times New Roman" w:cs="Times New Roman"/>
          <w:sz w:val="24"/>
          <w:szCs w:val="24"/>
        </w:rPr>
        <w:t>authorise</w:t>
      </w:r>
      <w:proofErr w:type="spellEnd"/>
      <w:r w:rsidRPr="00FD689F">
        <w:rPr>
          <w:rFonts w:ascii="Times New Roman" w:hAnsi="Times New Roman" w:cs="Times New Roman"/>
          <w:sz w:val="24"/>
          <w:szCs w:val="24"/>
        </w:rPr>
        <w:t xml:space="preserve"> the opening of an investigation in the situation on the basis that there were substantial reasons to believe that it would not be in the interests of justice to do so. The PTC decision also raised issues of jurisdiction and in relation to the scope of any potential investigation.</w:t>
      </w:r>
    </w:p>
    <w:p w14:paraId="7C0A0056" w14:textId="77777777" w:rsidR="00FD689F" w:rsidRDefault="00FD689F" w:rsidP="00FD689F">
      <w:pPr>
        <w:spacing w:after="0"/>
        <w:rPr>
          <w:rFonts w:ascii="Times New Roman" w:hAnsi="Times New Roman" w:cs="Times New Roman"/>
          <w:sz w:val="24"/>
          <w:szCs w:val="24"/>
        </w:rPr>
      </w:pPr>
    </w:p>
    <w:p w14:paraId="50AE794E" w14:textId="11621D48" w:rsidR="00FD689F" w:rsidRDefault="00FD689F" w:rsidP="00FD689F">
      <w:pPr>
        <w:spacing w:after="0"/>
        <w:rPr>
          <w:rFonts w:ascii="Times New Roman" w:hAnsi="Times New Roman" w:cs="Times New Roman"/>
          <w:sz w:val="24"/>
          <w:szCs w:val="24"/>
        </w:rPr>
      </w:pPr>
      <w:r w:rsidRPr="00FD689F">
        <w:rPr>
          <w:rFonts w:ascii="Times New Roman" w:hAnsi="Times New Roman" w:cs="Times New Roman"/>
          <w:sz w:val="24"/>
          <w:szCs w:val="24"/>
        </w:rPr>
        <w:t xml:space="preserve">On 15 October 2019, Steven Kay QC, </w:t>
      </w:r>
      <w:proofErr w:type="spellStart"/>
      <w:r w:rsidRPr="00FD689F">
        <w:rPr>
          <w:rFonts w:ascii="Times New Roman" w:hAnsi="Times New Roman" w:cs="Times New Roman"/>
          <w:sz w:val="24"/>
          <w:szCs w:val="24"/>
        </w:rPr>
        <w:t>Dov</w:t>
      </w:r>
      <w:proofErr w:type="spellEnd"/>
      <w:r w:rsidRPr="00FD689F">
        <w:rPr>
          <w:rFonts w:ascii="Times New Roman" w:hAnsi="Times New Roman" w:cs="Times New Roman"/>
          <w:sz w:val="24"/>
          <w:szCs w:val="24"/>
        </w:rPr>
        <w:t xml:space="preserve"> Jacobs and Joshua Kern of 9 Bedford Row filed a request to appear as Amicus Curiae on behalf of the following </w:t>
      </w:r>
      <w:proofErr w:type="spellStart"/>
      <w:r w:rsidRPr="00FD689F">
        <w:rPr>
          <w:rFonts w:ascii="Times New Roman" w:hAnsi="Times New Roman" w:cs="Times New Roman"/>
          <w:sz w:val="24"/>
          <w:szCs w:val="24"/>
        </w:rPr>
        <w:t>organisations</w:t>
      </w:r>
      <w:proofErr w:type="spellEnd"/>
      <w:r w:rsidRPr="00FD689F">
        <w:rPr>
          <w:rFonts w:ascii="Times New Roman" w:hAnsi="Times New Roman" w:cs="Times New Roman"/>
          <w:sz w:val="24"/>
          <w:szCs w:val="24"/>
        </w:rPr>
        <w:t xml:space="preserve">: the Jerusalem Institute of Justice, the International Legal Forum, My Truth, the Simon Wiesenthal Center, The Lawfare Project and UK Lawyers for Israel. The request was accepted on 24 October 2019.During the hearings, the Appellate Judges heard from Joshua Kern and </w:t>
      </w:r>
      <w:proofErr w:type="spellStart"/>
      <w:r w:rsidRPr="00FD689F">
        <w:rPr>
          <w:rFonts w:ascii="Times New Roman" w:hAnsi="Times New Roman" w:cs="Times New Roman"/>
          <w:sz w:val="24"/>
          <w:szCs w:val="24"/>
        </w:rPr>
        <w:t>Dov</w:t>
      </w:r>
      <w:proofErr w:type="spellEnd"/>
      <w:r w:rsidRPr="00FD689F">
        <w:rPr>
          <w:rFonts w:ascii="Times New Roman" w:hAnsi="Times New Roman" w:cs="Times New Roman"/>
          <w:sz w:val="24"/>
          <w:szCs w:val="24"/>
        </w:rPr>
        <w:t xml:space="preserve"> Jacobs on </w:t>
      </w:r>
      <w:proofErr w:type="gramStart"/>
      <w:r w:rsidRPr="00FD689F">
        <w:rPr>
          <w:rFonts w:ascii="Times New Roman" w:hAnsi="Times New Roman" w:cs="Times New Roman"/>
          <w:sz w:val="24"/>
          <w:szCs w:val="24"/>
        </w:rPr>
        <w:t>a number of</w:t>
      </w:r>
      <w:proofErr w:type="gramEnd"/>
      <w:r w:rsidRPr="00FD689F">
        <w:rPr>
          <w:rFonts w:ascii="Times New Roman" w:hAnsi="Times New Roman" w:cs="Times New Roman"/>
          <w:sz w:val="24"/>
          <w:szCs w:val="24"/>
        </w:rPr>
        <w:t xml:space="preserve"> important points relevant to the appeal. </w:t>
      </w:r>
      <w:proofErr w:type="spellStart"/>
      <w:r w:rsidRPr="00FD689F">
        <w:rPr>
          <w:rFonts w:ascii="Times New Roman" w:hAnsi="Times New Roman" w:cs="Times New Roman"/>
          <w:sz w:val="24"/>
          <w:szCs w:val="24"/>
        </w:rPr>
        <w:t>Dov</w:t>
      </w:r>
      <w:proofErr w:type="spellEnd"/>
      <w:r w:rsidRPr="00FD689F">
        <w:rPr>
          <w:rFonts w:ascii="Times New Roman" w:hAnsi="Times New Roman" w:cs="Times New Roman"/>
          <w:sz w:val="24"/>
          <w:szCs w:val="24"/>
        </w:rPr>
        <w:t xml:space="preserve"> Jacobs, on the 4 December 2019, argued, among other issues, that the ICC was not permitted to exercise jurisdiction against nationals of non-State parties absent the identification of a permissive rule of customary international law to that effect specifically applicable to the relationship between the ICC and non-State parties. He also provided a comprehensive analysis of the jurisdictional provisions of the Rome Statute and their scope; Finally, he called for the voices of affected communities to be heard in Court in order for the Judges to hear all aspects of a given situation in order to reach an informed decision.</w:t>
      </w:r>
    </w:p>
    <w:p w14:paraId="07CB8783" w14:textId="77777777" w:rsidR="00FD689F" w:rsidRDefault="00FD689F" w:rsidP="00FD689F">
      <w:pPr>
        <w:spacing w:after="0"/>
        <w:rPr>
          <w:rFonts w:ascii="Times New Roman" w:hAnsi="Times New Roman" w:cs="Times New Roman"/>
          <w:sz w:val="24"/>
          <w:szCs w:val="24"/>
        </w:rPr>
      </w:pPr>
    </w:p>
    <w:p w14:paraId="0518F91F" w14:textId="507085D8" w:rsidR="00FD689F" w:rsidRDefault="00FD689F" w:rsidP="00FD689F">
      <w:pPr>
        <w:spacing w:after="0"/>
        <w:rPr>
          <w:rFonts w:ascii="Times New Roman" w:hAnsi="Times New Roman" w:cs="Times New Roman"/>
          <w:sz w:val="24"/>
          <w:szCs w:val="24"/>
        </w:rPr>
      </w:pPr>
      <w:r w:rsidRPr="00FD689F">
        <w:rPr>
          <w:rFonts w:ascii="Times New Roman" w:hAnsi="Times New Roman" w:cs="Times New Roman"/>
          <w:sz w:val="24"/>
          <w:szCs w:val="24"/>
        </w:rPr>
        <w:t xml:space="preserve">Joshua Kern, the next day, explained that the scope of the exercise of jurisdiction was a factor to be </w:t>
      </w:r>
      <w:proofErr w:type="gramStart"/>
      <w:r w:rsidRPr="00FD689F">
        <w:rPr>
          <w:rFonts w:ascii="Times New Roman" w:hAnsi="Times New Roman" w:cs="Times New Roman"/>
          <w:sz w:val="24"/>
          <w:szCs w:val="24"/>
        </w:rPr>
        <w:t>taken into account</w:t>
      </w:r>
      <w:proofErr w:type="gramEnd"/>
      <w:r w:rsidRPr="00FD689F">
        <w:rPr>
          <w:rFonts w:ascii="Times New Roman" w:hAnsi="Times New Roman" w:cs="Times New Roman"/>
          <w:sz w:val="24"/>
          <w:szCs w:val="24"/>
        </w:rPr>
        <w:t xml:space="preserve"> for the discussion on interests of justice. Joshua explained why it was open to the PTC to </w:t>
      </w:r>
      <w:proofErr w:type="gramStart"/>
      <w:r w:rsidRPr="00FD689F">
        <w:rPr>
          <w:rFonts w:ascii="Times New Roman" w:hAnsi="Times New Roman" w:cs="Times New Roman"/>
          <w:sz w:val="24"/>
          <w:szCs w:val="24"/>
        </w:rPr>
        <w:t>take into account</w:t>
      </w:r>
      <w:proofErr w:type="gramEnd"/>
      <w:r w:rsidRPr="00FD689F">
        <w:rPr>
          <w:rFonts w:ascii="Times New Roman" w:hAnsi="Times New Roman" w:cs="Times New Roman"/>
          <w:sz w:val="24"/>
          <w:szCs w:val="24"/>
        </w:rPr>
        <w:t xml:space="preserve"> the prospects of State cooperation and the availability of evidence in its interests of justice assessment. He further argued that the principle of comity should be considered in determining whether an investigation involving a non-State party national absent Security Council imprimatur would not be in the interests of justice. The appeal process had demonstrated that all the participants agreed that it was in the interests of justice to determine jurisdictional issues at the earliest stage. This principle had to extend to the personal precondition to the exercise of jurisdiction. Prospects of State cooperation were by no means a given in the event of a decision to proceed, even in States Parties when surrender was opposed by a non-State Party.</w:t>
      </w:r>
    </w:p>
    <w:p w14:paraId="3B04FCB0" w14:textId="77777777" w:rsidR="00FD689F" w:rsidRDefault="00FD689F" w:rsidP="00FD689F">
      <w:pPr>
        <w:spacing w:after="0"/>
        <w:rPr>
          <w:rFonts w:ascii="Times New Roman" w:hAnsi="Times New Roman" w:cs="Times New Roman"/>
          <w:sz w:val="24"/>
          <w:szCs w:val="24"/>
        </w:rPr>
      </w:pPr>
    </w:p>
    <w:p w14:paraId="7531B49B" w14:textId="2A19CE1D" w:rsidR="00FD689F" w:rsidRDefault="00FD689F" w:rsidP="00FD689F">
      <w:pPr>
        <w:spacing w:after="0"/>
        <w:rPr>
          <w:rFonts w:ascii="Times New Roman" w:hAnsi="Times New Roman" w:cs="Times New Roman"/>
          <w:sz w:val="24"/>
          <w:szCs w:val="24"/>
        </w:rPr>
      </w:pPr>
      <w:r w:rsidRPr="00FD689F">
        <w:rPr>
          <w:rFonts w:ascii="Times New Roman" w:hAnsi="Times New Roman" w:cs="Times New Roman"/>
          <w:sz w:val="24"/>
          <w:szCs w:val="24"/>
        </w:rPr>
        <w:t>The pleadings were concluded with an invitation to the Appeals Chamber, should it not be minded to dismiss the Prosecution’s appeal, either to remit the issue of jurisdiction to the Pre-Trial Chamber or adjourn the proceedings before permitting argument from participants on the critical issue of whether the exercise of ICC jurisdiction over nationals of non-States Parties is permitted.</w:t>
      </w:r>
    </w:p>
    <w:p w14:paraId="59A4BB33" w14:textId="77777777" w:rsidR="00FD689F" w:rsidRDefault="00FD689F" w:rsidP="00FD689F">
      <w:pPr>
        <w:spacing w:after="0"/>
        <w:rPr>
          <w:rFonts w:ascii="Times New Roman" w:hAnsi="Times New Roman" w:cs="Times New Roman"/>
          <w:sz w:val="24"/>
          <w:szCs w:val="24"/>
        </w:rPr>
      </w:pPr>
    </w:p>
    <w:p w14:paraId="6AF95CE1" w14:textId="0EEA9D64" w:rsidR="00B76C73" w:rsidRPr="00110058" w:rsidRDefault="00FD689F" w:rsidP="00FD689F">
      <w:pPr>
        <w:spacing w:after="0"/>
        <w:rPr>
          <w:rFonts w:ascii="Times New Roman" w:hAnsi="Times New Roman" w:cs="Times New Roman"/>
          <w:sz w:val="24"/>
          <w:szCs w:val="24"/>
        </w:rPr>
      </w:pPr>
      <w:r w:rsidRPr="00FD689F">
        <w:rPr>
          <w:rFonts w:ascii="Times New Roman" w:hAnsi="Times New Roman" w:cs="Times New Roman"/>
          <w:sz w:val="24"/>
          <w:szCs w:val="24"/>
        </w:rPr>
        <w:t xml:space="preserve">Joshua Kern’s and </w:t>
      </w:r>
      <w:proofErr w:type="spellStart"/>
      <w:r w:rsidRPr="00FD689F">
        <w:rPr>
          <w:rFonts w:ascii="Times New Roman" w:hAnsi="Times New Roman" w:cs="Times New Roman"/>
          <w:sz w:val="24"/>
          <w:szCs w:val="24"/>
        </w:rPr>
        <w:t>Dov</w:t>
      </w:r>
      <w:proofErr w:type="spellEnd"/>
      <w:r w:rsidRPr="00FD689F">
        <w:rPr>
          <w:rFonts w:ascii="Times New Roman" w:hAnsi="Times New Roman" w:cs="Times New Roman"/>
          <w:sz w:val="24"/>
          <w:szCs w:val="24"/>
        </w:rPr>
        <w:t xml:space="preserve"> Jacobs' interventions can be seen </w:t>
      </w:r>
      <w:hyperlink r:id="rId6" w:history="1">
        <w:r w:rsidRPr="00FD689F">
          <w:rPr>
            <w:rStyle w:val="Hyperlink"/>
            <w:rFonts w:ascii="Times New Roman" w:hAnsi="Times New Roman" w:cs="Times New Roman"/>
            <w:sz w:val="24"/>
            <w:szCs w:val="24"/>
          </w:rPr>
          <w:t>here</w:t>
        </w:r>
      </w:hyperlink>
      <w:r w:rsidRPr="00FD689F">
        <w:rPr>
          <w:rFonts w:ascii="Times New Roman" w:hAnsi="Times New Roman" w:cs="Times New Roman"/>
          <w:sz w:val="24"/>
          <w:szCs w:val="24"/>
        </w:rPr>
        <w:t>.</w:t>
      </w:r>
    </w:p>
    <w:sectPr w:rsidR="00B76C73"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9668C"/>
    <w:multiLevelType w:val="hybridMultilevel"/>
    <w:tmpl w:val="993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F738D"/>
    <w:multiLevelType w:val="hybridMultilevel"/>
    <w:tmpl w:val="768E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8"/>
    <w:rsid w:val="000075B9"/>
    <w:rsid w:val="0009173D"/>
    <w:rsid w:val="000C492F"/>
    <w:rsid w:val="00110058"/>
    <w:rsid w:val="00154FFF"/>
    <w:rsid w:val="00245823"/>
    <w:rsid w:val="00260EAF"/>
    <w:rsid w:val="003358F7"/>
    <w:rsid w:val="00512472"/>
    <w:rsid w:val="007E657E"/>
    <w:rsid w:val="009A3531"/>
    <w:rsid w:val="00A743B9"/>
    <w:rsid w:val="00AA3C37"/>
    <w:rsid w:val="00B76C73"/>
    <w:rsid w:val="00B80628"/>
    <w:rsid w:val="00E0708A"/>
    <w:rsid w:val="00E96A39"/>
    <w:rsid w:val="00F37005"/>
    <w:rsid w:val="00FD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030"/>
  <w15:chartTrackingRefBased/>
  <w15:docId w15:val="{FDDE1FFC-97EE-4F0D-808D-F725F6C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8"/>
    <w:rPr>
      <w:color w:val="0563C1" w:themeColor="hyperlink"/>
      <w:u w:val="single"/>
    </w:rPr>
  </w:style>
  <w:style w:type="character" w:styleId="UnresolvedMention">
    <w:name w:val="Unresolved Mention"/>
    <w:basedOn w:val="DefaultParagraphFont"/>
    <w:uiPriority w:val="99"/>
    <w:semiHidden/>
    <w:unhideWhenUsed/>
    <w:rsid w:val="00110058"/>
    <w:rPr>
      <w:color w:val="605E5C"/>
      <w:shd w:val="clear" w:color="auto" w:fill="E1DFDD"/>
    </w:rPr>
  </w:style>
  <w:style w:type="paragraph" w:styleId="ListParagraph">
    <w:name w:val="List Paragraph"/>
    <w:basedOn w:val="Normal"/>
    <w:uiPriority w:val="34"/>
    <w:qFormat/>
    <w:rsid w:val="0026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3865">
      <w:bodyDiv w:val="1"/>
      <w:marLeft w:val="0"/>
      <w:marRight w:val="0"/>
      <w:marTop w:val="0"/>
      <w:marBottom w:val="0"/>
      <w:divBdr>
        <w:top w:val="none" w:sz="0" w:space="0" w:color="auto"/>
        <w:left w:val="none" w:sz="0" w:space="0" w:color="auto"/>
        <w:bottom w:val="none" w:sz="0" w:space="0" w:color="auto"/>
        <w:right w:val="none" w:sz="0" w:space="0" w:color="auto"/>
      </w:divBdr>
    </w:div>
    <w:div w:id="69355217">
      <w:bodyDiv w:val="1"/>
      <w:marLeft w:val="0"/>
      <w:marRight w:val="0"/>
      <w:marTop w:val="0"/>
      <w:marBottom w:val="0"/>
      <w:divBdr>
        <w:top w:val="none" w:sz="0" w:space="0" w:color="auto"/>
        <w:left w:val="none" w:sz="0" w:space="0" w:color="auto"/>
        <w:bottom w:val="none" w:sz="0" w:space="0" w:color="auto"/>
        <w:right w:val="none" w:sz="0" w:space="0" w:color="auto"/>
      </w:divBdr>
    </w:div>
    <w:div w:id="94834872">
      <w:bodyDiv w:val="1"/>
      <w:marLeft w:val="0"/>
      <w:marRight w:val="0"/>
      <w:marTop w:val="0"/>
      <w:marBottom w:val="0"/>
      <w:divBdr>
        <w:top w:val="none" w:sz="0" w:space="0" w:color="auto"/>
        <w:left w:val="none" w:sz="0" w:space="0" w:color="auto"/>
        <w:bottom w:val="none" w:sz="0" w:space="0" w:color="auto"/>
        <w:right w:val="none" w:sz="0" w:space="0" w:color="auto"/>
      </w:divBdr>
      <w:divsChild>
        <w:div w:id="548954297">
          <w:marLeft w:val="0"/>
          <w:marRight w:val="0"/>
          <w:marTop w:val="0"/>
          <w:marBottom w:val="0"/>
          <w:divBdr>
            <w:top w:val="none" w:sz="0" w:space="0" w:color="auto"/>
            <w:left w:val="none" w:sz="0" w:space="0" w:color="auto"/>
            <w:bottom w:val="none" w:sz="0" w:space="0" w:color="auto"/>
            <w:right w:val="none" w:sz="0" w:space="0" w:color="auto"/>
          </w:divBdr>
        </w:div>
        <w:div w:id="837694927">
          <w:marLeft w:val="0"/>
          <w:marRight w:val="0"/>
          <w:marTop w:val="0"/>
          <w:marBottom w:val="225"/>
          <w:divBdr>
            <w:top w:val="none" w:sz="0" w:space="0" w:color="auto"/>
            <w:left w:val="none" w:sz="0" w:space="0" w:color="auto"/>
            <w:bottom w:val="none" w:sz="0" w:space="0" w:color="auto"/>
            <w:right w:val="none" w:sz="0" w:space="0" w:color="auto"/>
          </w:divBdr>
        </w:div>
        <w:div w:id="1530528518">
          <w:marLeft w:val="0"/>
          <w:marRight w:val="0"/>
          <w:marTop w:val="0"/>
          <w:marBottom w:val="225"/>
          <w:divBdr>
            <w:top w:val="none" w:sz="0" w:space="0" w:color="auto"/>
            <w:left w:val="none" w:sz="0" w:space="0" w:color="auto"/>
            <w:bottom w:val="none" w:sz="0" w:space="0" w:color="auto"/>
            <w:right w:val="none" w:sz="0" w:space="0" w:color="auto"/>
          </w:divBdr>
        </w:div>
        <w:div w:id="2024621539">
          <w:marLeft w:val="0"/>
          <w:marRight w:val="0"/>
          <w:marTop w:val="0"/>
          <w:marBottom w:val="225"/>
          <w:divBdr>
            <w:top w:val="none" w:sz="0" w:space="0" w:color="auto"/>
            <w:left w:val="none" w:sz="0" w:space="0" w:color="auto"/>
            <w:bottom w:val="none" w:sz="0" w:space="0" w:color="auto"/>
            <w:right w:val="none" w:sz="0" w:space="0" w:color="auto"/>
          </w:divBdr>
        </w:div>
        <w:div w:id="221141684">
          <w:marLeft w:val="0"/>
          <w:marRight w:val="0"/>
          <w:marTop w:val="0"/>
          <w:marBottom w:val="225"/>
          <w:divBdr>
            <w:top w:val="none" w:sz="0" w:space="0" w:color="auto"/>
            <w:left w:val="none" w:sz="0" w:space="0" w:color="auto"/>
            <w:bottom w:val="none" w:sz="0" w:space="0" w:color="auto"/>
            <w:right w:val="none" w:sz="0" w:space="0" w:color="auto"/>
          </w:divBdr>
        </w:div>
        <w:div w:id="506755447">
          <w:marLeft w:val="0"/>
          <w:marRight w:val="0"/>
          <w:marTop w:val="0"/>
          <w:marBottom w:val="0"/>
          <w:divBdr>
            <w:top w:val="none" w:sz="0" w:space="0" w:color="auto"/>
            <w:left w:val="none" w:sz="0" w:space="0" w:color="auto"/>
            <w:bottom w:val="none" w:sz="0" w:space="0" w:color="auto"/>
            <w:right w:val="none" w:sz="0" w:space="0" w:color="auto"/>
          </w:divBdr>
          <w:divsChild>
            <w:div w:id="1430658022">
              <w:marLeft w:val="0"/>
              <w:marRight w:val="0"/>
              <w:marTop w:val="0"/>
              <w:marBottom w:val="225"/>
              <w:divBdr>
                <w:top w:val="none" w:sz="0" w:space="0" w:color="auto"/>
                <w:left w:val="none" w:sz="0" w:space="0" w:color="auto"/>
                <w:bottom w:val="none" w:sz="0" w:space="0" w:color="auto"/>
                <w:right w:val="none" w:sz="0" w:space="0" w:color="auto"/>
              </w:divBdr>
            </w:div>
            <w:div w:id="1450974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166952">
      <w:bodyDiv w:val="1"/>
      <w:marLeft w:val="0"/>
      <w:marRight w:val="0"/>
      <w:marTop w:val="0"/>
      <w:marBottom w:val="0"/>
      <w:divBdr>
        <w:top w:val="none" w:sz="0" w:space="0" w:color="auto"/>
        <w:left w:val="none" w:sz="0" w:space="0" w:color="auto"/>
        <w:bottom w:val="none" w:sz="0" w:space="0" w:color="auto"/>
        <w:right w:val="none" w:sz="0" w:space="0" w:color="auto"/>
      </w:divBdr>
    </w:div>
    <w:div w:id="196966653">
      <w:bodyDiv w:val="1"/>
      <w:marLeft w:val="0"/>
      <w:marRight w:val="0"/>
      <w:marTop w:val="0"/>
      <w:marBottom w:val="0"/>
      <w:divBdr>
        <w:top w:val="none" w:sz="0" w:space="0" w:color="auto"/>
        <w:left w:val="none" w:sz="0" w:space="0" w:color="auto"/>
        <w:bottom w:val="none" w:sz="0" w:space="0" w:color="auto"/>
        <w:right w:val="none" w:sz="0" w:space="0" w:color="auto"/>
      </w:divBdr>
    </w:div>
    <w:div w:id="245382694">
      <w:bodyDiv w:val="1"/>
      <w:marLeft w:val="0"/>
      <w:marRight w:val="0"/>
      <w:marTop w:val="0"/>
      <w:marBottom w:val="0"/>
      <w:divBdr>
        <w:top w:val="none" w:sz="0" w:space="0" w:color="auto"/>
        <w:left w:val="none" w:sz="0" w:space="0" w:color="auto"/>
        <w:bottom w:val="none" w:sz="0" w:space="0" w:color="auto"/>
        <w:right w:val="none" w:sz="0" w:space="0" w:color="auto"/>
      </w:divBdr>
    </w:div>
    <w:div w:id="278873352">
      <w:bodyDiv w:val="1"/>
      <w:marLeft w:val="0"/>
      <w:marRight w:val="0"/>
      <w:marTop w:val="0"/>
      <w:marBottom w:val="0"/>
      <w:divBdr>
        <w:top w:val="none" w:sz="0" w:space="0" w:color="auto"/>
        <w:left w:val="none" w:sz="0" w:space="0" w:color="auto"/>
        <w:bottom w:val="none" w:sz="0" w:space="0" w:color="auto"/>
        <w:right w:val="none" w:sz="0" w:space="0" w:color="auto"/>
      </w:divBdr>
    </w:div>
    <w:div w:id="285624047">
      <w:bodyDiv w:val="1"/>
      <w:marLeft w:val="0"/>
      <w:marRight w:val="0"/>
      <w:marTop w:val="0"/>
      <w:marBottom w:val="0"/>
      <w:divBdr>
        <w:top w:val="none" w:sz="0" w:space="0" w:color="auto"/>
        <w:left w:val="none" w:sz="0" w:space="0" w:color="auto"/>
        <w:bottom w:val="none" w:sz="0" w:space="0" w:color="auto"/>
        <w:right w:val="none" w:sz="0" w:space="0" w:color="auto"/>
      </w:divBdr>
      <w:divsChild>
        <w:div w:id="1091391687">
          <w:marLeft w:val="0"/>
          <w:marRight w:val="0"/>
          <w:marTop w:val="0"/>
          <w:marBottom w:val="0"/>
          <w:divBdr>
            <w:top w:val="none" w:sz="0" w:space="0" w:color="auto"/>
            <w:left w:val="none" w:sz="0" w:space="0" w:color="auto"/>
            <w:bottom w:val="none" w:sz="0" w:space="0" w:color="auto"/>
            <w:right w:val="none" w:sz="0" w:space="0" w:color="auto"/>
          </w:divBdr>
        </w:div>
      </w:divsChild>
    </w:div>
    <w:div w:id="333069824">
      <w:bodyDiv w:val="1"/>
      <w:marLeft w:val="0"/>
      <w:marRight w:val="0"/>
      <w:marTop w:val="0"/>
      <w:marBottom w:val="0"/>
      <w:divBdr>
        <w:top w:val="none" w:sz="0" w:space="0" w:color="auto"/>
        <w:left w:val="none" w:sz="0" w:space="0" w:color="auto"/>
        <w:bottom w:val="none" w:sz="0" w:space="0" w:color="auto"/>
        <w:right w:val="none" w:sz="0" w:space="0" w:color="auto"/>
      </w:divBdr>
    </w:div>
    <w:div w:id="340007846">
      <w:bodyDiv w:val="1"/>
      <w:marLeft w:val="0"/>
      <w:marRight w:val="0"/>
      <w:marTop w:val="0"/>
      <w:marBottom w:val="0"/>
      <w:divBdr>
        <w:top w:val="none" w:sz="0" w:space="0" w:color="auto"/>
        <w:left w:val="none" w:sz="0" w:space="0" w:color="auto"/>
        <w:bottom w:val="none" w:sz="0" w:space="0" w:color="auto"/>
        <w:right w:val="none" w:sz="0" w:space="0" w:color="auto"/>
      </w:divBdr>
    </w:div>
    <w:div w:id="341517488">
      <w:bodyDiv w:val="1"/>
      <w:marLeft w:val="0"/>
      <w:marRight w:val="0"/>
      <w:marTop w:val="0"/>
      <w:marBottom w:val="0"/>
      <w:divBdr>
        <w:top w:val="none" w:sz="0" w:space="0" w:color="auto"/>
        <w:left w:val="none" w:sz="0" w:space="0" w:color="auto"/>
        <w:bottom w:val="none" w:sz="0" w:space="0" w:color="auto"/>
        <w:right w:val="none" w:sz="0" w:space="0" w:color="auto"/>
      </w:divBdr>
    </w:div>
    <w:div w:id="370307135">
      <w:bodyDiv w:val="1"/>
      <w:marLeft w:val="0"/>
      <w:marRight w:val="0"/>
      <w:marTop w:val="0"/>
      <w:marBottom w:val="0"/>
      <w:divBdr>
        <w:top w:val="none" w:sz="0" w:space="0" w:color="auto"/>
        <w:left w:val="none" w:sz="0" w:space="0" w:color="auto"/>
        <w:bottom w:val="none" w:sz="0" w:space="0" w:color="auto"/>
        <w:right w:val="none" w:sz="0" w:space="0" w:color="auto"/>
      </w:divBdr>
    </w:div>
    <w:div w:id="396637338">
      <w:bodyDiv w:val="1"/>
      <w:marLeft w:val="0"/>
      <w:marRight w:val="0"/>
      <w:marTop w:val="0"/>
      <w:marBottom w:val="0"/>
      <w:divBdr>
        <w:top w:val="none" w:sz="0" w:space="0" w:color="auto"/>
        <w:left w:val="none" w:sz="0" w:space="0" w:color="auto"/>
        <w:bottom w:val="none" w:sz="0" w:space="0" w:color="auto"/>
        <w:right w:val="none" w:sz="0" w:space="0" w:color="auto"/>
      </w:divBdr>
    </w:div>
    <w:div w:id="455946948">
      <w:bodyDiv w:val="1"/>
      <w:marLeft w:val="0"/>
      <w:marRight w:val="0"/>
      <w:marTop w:val="0"/>
      <w:marBottom w:val="0"/>
      <w:divBdr>
        <w:top w:val="none" w:sz="0" w:space="0" w:color="auto"/>
        <w:left w:val="none" w:sz="0" w:space="0" w:color="auto"/>
        <w:bottom w:val="none" w:sz="0" w:space="0" w:color="auto"/>
        <w:right w:val="none" w:sz="0" w:space="0" w:color="auto"/>
      </w:divBdr>
    </w:div>
    <w:div w:id="457190994">
      <w:bodyDiv w:val="1"/>
      <w:marLeft w:val="0"/>
      <w:marRight w:val="0"/>
      <w:marTop w:val="0"/>
      <w:marBottom w:val="0"/>
      <w:divBdr>
        <w:top w:val="none" w:sz="0" w:space="0" w:color="auto"/>
        <w:left w:val="none" w:sz="0" w:space="0" w:color="auto"/>
        <w:bottom w:val="none" w:sz="0" w:space="0" w:color="auto"/>
        <w:right w:val="none" w:sz="0" w:space="0" w:color="auto"/>
      </w:divBdr>
    </w:div>
    <w:div w:id="471219169">
      <w:bodyDiv w:val="1"/>
      <w:marLeft w:val="0"/>
      <w:marRight w:val="0"/>
      <w:marTop w:val="0"/>
      <w:marBottom w:val="0"/>
      <w:divBdr>
        <w:top w:val="none" w:sz="0" w:space="0" w:color="auto"/>
        <w:left w:val="none" w:sz="0" w:space="0" w:color="auto"/>
        <w:bottom w:val="none" w:sz="0" w:space="0" w:color="auto"/>
        <w:right w:val="none" w:sz="0" w:space="0" w:color="auto"/>
      </w:divBdr>
    </w:div>
    <w:div w:id="479733694">
      <w:bodyDiv w:val="1"/>
      <w:marLeft w:val="0"/>
      <w:marRight w:val="0"/>
      <w:marTop w:val="0"/>
      <w:marBottom w:val="0"/>
      <w:divBdr>
        <w:top w:val="none" w:sz="0" w:space="0" w:color="auto"/>
        <w:left w:val="none" w:sz="0" w:space="0" w:color="auto"/>
        <w:bottom w:val="none" w:sz="0" w:space="0" w:color="auto"/>
        <w:right w:val="none" w:sz="0" w:space="0" w:color="auto"/>
      </w:divBdr>
    </w:div>
    <w:div w:id="520046113">
      <w:bodyDiv w:val="1"/>
      <w:marLeft w:val="0"/>
      <w:marRight w:val="0"/>
      <w:marTop w:val="0"/>
      <w:marBottom w:val="0"/>
      <w:divBdr>
        <w:top w:val="none" w:sz="0" w:space="0" w:color="auto"/>
        <w:left w:val="none" w:sz="0" w:space="0" w:color="auto"/>
        <w:bottom w:val="none" w:sz="0" w:space="0" w:color="auto"/>
        <w:right w:val="none" w:sz="0" w:space="0" w:color="auto"/>
      </w:divBdr>
    </w:div>
    <w:div w:id="542257210">
      <w:bodyDiv w:val="1"/>
      <w:marLeft w:val="0"/>
      <w:marRight w:val="0"/>
      <w:marTop w:val="0"/>
      <w:marBottom w:val="0"/>
      <w:divBdr>
        <w:top w:val="none" w:sz="0" w:space="0" w:color="auto"/>
        <w:left w:val="none" w:sz="0" w:space="0" w:color="auto"/>
        <w:bottom w:val="none" w:sz="0" w:space="0" w:color="auto"/>
        <w:right w:val="none" w:sz="0" w:space="0" w:color="auto"/>
      </w:divBdr>
      <w:divsChild>
        <w:div w:id="813719773">
          <w:marLeft w:val="0"/>
          <w:marRight w:val="0"/>
          <w:marTop w:val="0"/>
          <w:marBottom w:val="0"/>
          <w:divBdr>
            <w:top w:val="none" w:sz="0" w:space="0" w:color="auto"/>
            <w:left w:val="none" w:sz="0" w:space="0" w:color="auto"/>
            <w:bottom w:val="none" w:sz="0" w:space="0" w:color="auto"/>
            <w:right w:val="none" w:sz="0" w:space="0" w:color="auto"/>
          </w:divBdr>
        </w:div>
        <w:div w:id="484930743">
          <w:marLeft w:val="0"/>
          <w:marRight w:val="0"/>
          <w:marTop w:val="0"/>
          <w:marBottom w:val="0"/>
          <w:divBdr>
            <w:top w:val="none" w:sz="0" w:space="0" w:color="auto"/>
            <w:left w:val="none" w:sz="0" w:space="0" w:color="auto"/>
            <w:bottom w:val="none" w:sz="0" w:space="0" w:color="auto"/>
            <w:right w:val="none" w:sz="0" w:space="0" w:color="auto"/>
          </w:divBdr>
        </w:div>
        <w:div w:id="1097560444">
          <w:marLeft w:val="0"/>
          <w:marRight w:val="0"/>
          <w:marTop w:val="0"/>
          <w:marBottom w:val="0"/>
          <w:divBdr>
            <w:top w:val="none" w:sz="0" w:space="0" w:color="auto"/>
            <w:left w:val="none" w:sz="0" w:space="0" w:color="auto"/>
            <w:bottom w:val="none" w:sz="0" w:space="0" w:color="auto"/>
            <w:right w:val="none" w:sz="0" w:space="0" w:color="auto"/>
          </w:divBdr>
        </w:div>
        <w:div w:id="977761274">
          <w:marLeft w:val="0"/>
          <w:marRight w:val="0"/>
          <w:marTop w:val="0"/>
          <w:marBottom w:val="0"/>
          <w:divBdr>
            <w:top w:val="none" w:sz="0" w:space="0" w:color="auto"/>
            <w:left w:val="none" w:sz="0" w:space="0" w:color="auto"/>
            <w:bottom w:val="none" w:sz="0" w:space="0" w:color="auto"/>
            <w:right w:val="none" w:sz="0" w:space="0" w:color="auto"/>
          </w:divBdr>
        </w:div>
        <w:div w:id="1861508070">
          <w:marLeft w:val="0"/>
          <w:marRight w:val="0"/>
          <w:marTop w:val="0"/>
          <w:marBottom w:val="0"/>
          <w:divBdr>
            <w:top w:val="none" w:sz="0" w:space="0" w:color="auto"/>
            <w:left w:val="none" w:sz="0" w:space="0" w:color="auto"/>
            <w:bottom w:val="none" w:sz="0" w:space="0" w:color="auto"/>
            <w:right w:val="none" w:sz="0" w:space="0" w:color="auto"/>
          </w:divBdr>
        </w:div>
        <w:div w:id="607659072">
          <w:marLeft w:val="0"/>
          <w:marRight w:val="0"/>
          <w:marTop w:val="0"/>
          <w:marBottom w:val="0"/>
          <w:divBdr>
            <w:top w:val="none" w:sz="0" w:space="0" w:color="auto"/>
            <w:left w:val="none" w:sz="0" w:space="0" w:color="auto"/>
            <w:bottom w:val="none" w:sz="0" w:space="0" w:color="auto"/>
            <w:right w:val="none" w:sz="0" w:space="0" w:color="auto"/>
          </w:divBdr>
        </w:div>
        <w:div w:id="962998780">
          <w:marLeft w:val="0"/>
          <w:marRight w:val="0"/>
          <w:marTop w:val="0"/>
          <w:marBottom w:val="0"/>
          <w:divBdr>
            <w:top w:val="none" w:sz="0" w:space="0" w:color="auto"/>
            <w:left w:val="none" w:sz="0" w:space="0" w:color="auto"/>
            <w:bottom w:val="none" w:sz="0" w:space="0" w:color="auto"/>
            <w:right w:val="none" w:sz="0" w:space="0" w:color="auto"/>
          </w:divBdr>
        </w:div>
      </w:divsChild>
    </w:div>
    <w:div w:id="584412824">
      <w:bodyDiv w:val="1"/>
      <w:marLeft w:val="0"/>
      <w:marRight w:val="0"/>
      <w:marTop w:val="0"/>
      <w:marBottom w:val="0"/>
      <w:divBdr>
        <w:top w:val="none" w:sz="0" w:space="0" w:color="auto"/>
        <w:left w:val="none" w:sz="0" w:space="0" w:color="auto"/>
        <w:bottom w:val="none" w:sz="0" w:space="0" w:color="auto"/>
        <w:right w:val="none" w:sz="0" w:space="0" w:color="auto"/>
      </w:divBdr>
    </w:div>
    <w:div w:id="614755455">
      <w:bodyDiv w:val="1"/>
      <w:marLeft w:val="0"/>
      <w:marRight w:val="0"/>
      <w:marTop w:val="0"/>
      <w:marBottom w:val="0"/>
      <w:divBdr>
        <w:top w:val="none" w:sz="0" w:space="0" w:color="auto"/>
        <w:left w:val="none" w:sz="0" w:space="0" w:color="auto"/>
        <w:bottom w:val="none" w:sz="0" w:space="0" w:color="auto"/>
        <w:right w:val="none" w:sz="0" w:space="0" w:color="auto"/>
      </w:divBdr>
    </w:div>
    <w:div w:id="617032199">
      <w:bodyDiv w:val="1"/>
      <w:marLeft w:val="0"/>
      <w:marRight w:val="0"/>
      <w:marTop w:val="0"/>
      <w:marBottom w:val="0"/>
      <w:divBdr>
        <w:top w:val="none" w:sz="0" w:space="0" w:color="auto"/>
        <w:left w:val="none" w:sz="0" w:space="0" w:color="auto"/>
        <w:bottom w:val="none" w:sz="0" w:space="0" w:color="auto"/>
        <w:right w:val="none" w:sz="0" w:space="0" w:color="auto"/>
      </w:divBdr>
      <w:divsChild>
        <w:div w:id="488592796">
          <w:marLeft w:val="0"/>
          <w:marRight w:val="0"/>
          <w:marTop w:val="0"/>
          <w:marBottom w:val="0"/>
          <w:divBdr>
            <w:top w:val="none" w:sz="0" w:space="0" w:color="auto"/>
            <w:left w:val="none" w:sz="0" w:space="0" w:color="auto"/>
            <w:bottom w:val="none" w:sz="0" w:space="0" w:color="auto"/>
            <w:right w:val="none" w:sz="0" w:space="0" w:color="auto"/>
          </w:divBdr>
        </w:div>
        <w:div w:id="1537044129">
          <w:marLeft w:val="0"/>
          <w:marRight w:val="0"/>
          <w:marTop w:val="0"/>
          <w:marBottom w:val="0"/>
          <w:divBdr>
            <w:top w:val="none" w:sz="0" w:space="0" w:color="auto"/>
            <w:left w:val="none" w:sz="0" w:space="0" w:color="auto"/>
            <w:bottom w:val="none" w:sz="0" w:space="0" w:color="auto"/>
            <w:right w:val="none" w:sz="0" w:space="0" w:color="auto"/>
          </w:divBdr>
        </w:div>
        <w:div w:id="1170021468">
          <w:marLeft w:val="0"/>
          <w:marRight w:val="0"/>
          <w:marTop w:val="0"/>
          <w:marBottom w:val="0"/>
          <w:divBdr>
            <w:top w:val="none" w:sz="0" w:space="0" w:color="auto"/>
            <w:left w:val="none" w:sz="0" w:space="0" w:color="auto"/>
            <w:bottom w:val="none" w:sz="0" w:space="0" w:color="auto"/>
            <w:right w:val="none" w:sz="0" w:space="0" w:color="auto"/>
          </w:divBdr>
        </w:div>
        <w:div w:id="2042507915">
          <w:marLeft w:val="0"/>
          <w:marRight w:val="0"/>
          <w:marTop w:val="0"/>
          <w:marBottom w:val="0"/>
          <w:divBdr>
            <w:top w:val="none" w:sz="0" w:space="0" w:color="auto"/>
            <w:left w:val="none" w:sz="0" w:space="0" w:color="auto"/>
            <w:bottom w:val="none" w:sz="0" w:space="0" w:color="auto"/>
            <w:right w:val="none" w:sz="0" w:space="0" w:color="auto"/>
          </w:divBdr>
        </w:div>
        <w:div w:id="228421028">
          <w:marLeft w:val="0"/>
          <w:marRight w:val="0"/>
          <w:marTop w:val="0"/>
          <w:marBottom w:val="0"/>
          <w:divBdr>
            <w:top w:val="none" w:sz="0" w:space="0" w:color="auto"/>
            <w:left w:val="none" w:sz="0" w:space="0" w:color="auto"/>
            <w:bottom w:val="none" w:sz="0" w:space="0" w:color="auto"/>
            <w:right w:val="none" w:sz="0" w:space="0" w:color="auto"/>
          </w:divBdr>
        </w:div>
        <w:div w:id="1648127694">
          <w:marLeft w:val="0"/>
          <w:marRight w:val="0"/>
          <w:marTop w:val="0"/>
          <w:marBottom w:val="0"/>
          <w:divBdr>
            <w:top w:val="none" w:sz="0" w:space="0" w:color="auto"/>
            <w:left w:val="none" w:sz="0" w:space="0" w:color="auto"/>
            <w:bottom w:val="none" w:sz="0" w:space="0" w:color="auto"/>
            <w:right w:val="none" w:sz="0" w:space="0" w:color="auto"/>
          </w:divBdr>
        </w:div>
        <w:div w:id="1820152881">
          <w:marLeft w:val="0"/>
          <w:marRight w:val="0"/>
          <w:marTop w:val="0"/>
          <w:marBottom w:val="0"/>
          <w:divBdr>
            <w:top w:val="none" w:sz="0" w:space="0" w:color="auto"/>
            <w:left w:val="none" w:sz="0" w:space="0" w:color="auto"/>
            <w:bottom w:val="none" w:sz="0" w:space="0" w:color="auto"/>
            <w:right w:val="none" w:sz="0" w:space="0" w:color="auto"/>
          </w:divBdr>
        </w:div>
        <w:div w:id="2088258158">
          <w:marLeft w:val="0"/>
          <w:marRight w:val="0"/>
          <w:marTop w:val="0"/>
          <w:marBottom w:val="0"/>
          <w:divBdr>
            <w:top w:val="none" w:sz="0" w:space="0" w:color="auto"/>
            <w:left w:val="none" w:sz="0" w:space="0" w:color="auto"/>
            <w:bottom w:val="none" w:sz="0" w:space="0" w:color="auto"/>
            <w:right w:val="none" w:sz="0" w:space="0" w:color="auto"/>
          </w:divBdr>
        </w:div>
        <w:div w:id="102581145">
          <w:marLeft w:val="0"/>
          <w:marRight w:val="0"/>
          <w:marTop w:val="0"/>
          <w:marBottom w:val="0"/>
          <w:divBdr>
            <w:top w:val="none" w:sz="0" w:space="0" w:color="auto"/>
            <w:left w:val="none" w:sz="0" w:space="0" w:color="auto"/>
            <w:bottom w:val="none" w:sz="0" w:space="0" w:color="auto"/>
            <w:right w:val="none" w:sz="0" w:space="0" w:color="auto"/>
          </w:divBdr>
        </w:div>
        <w:div w:id="1665157450">
          <w:marLeft w:val="0"/>
          <w:marRight w:val="0"/>
          <w:marTop w:val="0"/>
          <w:marBottom w:val="0"/>
          <w:divBdr>
            <w:top w:val="none" w:sz="0" w:space="0" w:color="auto"/>
            <w:left w:val="none" w:sz="0" w:space="0" w:color="auto"/>
            <w:bottom w:val="none" w:sz="0" w:space="0" w:color="auto"/>
            <w:right w:val="none" w:sz="0" w:space="0" w:color="auto"/>
          </w:divBdr>
        </w:div>
        <w:div w:id="697698913">
          <w:marLeft w:val="0"/>
          <w:marRight w:val="0"/>
          <w:marTop w:val="0"/>
          <w:marBottom w:val="0"/>
          <w:divBdr>
            <w:top w:val="none" w:sz="0" w:space="0" w:color="auto"/>
            <w:left w:val="none" w:sz="0" w:space="0" w:color="auto"/>
            <w:bottom w:val="none" w:sz="0" w:space="0" w:color="auto"/>
            <w:right w:val="none" w:sz="0" w:space="0" w:color="auto"/>
          </w:divBdr>
        </w:div>
      </w:divsChild>
    </w:div>
    <w:div w:id="635839263">
      <w:bodyDiv w:val="1"/>
      <w:marLeft w:val="0"/>
      <w:marRight w:val="0"/>
      <w:marTop w:val="0"/>
      <w:marBottom w:val="0"/>
      <w:divBdr>
        <w:top w:val="none" w:sz="0" w:space="0" w:color="auto"/>
        <w:left w:val="none" w:sz="0" w:space="0" w:color="auto"/>
        <w:bottom w:val="none" w:sz="0" w:space="0" w:color="auto"/>
        <w:right w:val="none" w:sz="0" w:space="0" w:color="auto"/>
      </w:divBdr>
    </w:div>
    <w:div w:id="658851236">
      <w:bodyDiv w:val="1"/>
      <w:marLeft w:val="0"/>
      <w:marRight w:val="0"/>
      <w:marTop w:val="0"/>
      <w:marBottom w:val="0"/>
      <w:divBdr>
        <w:top w:val="none" w:sz="0" w:space="0" w:color="auto"/>
        <w:left w:val="none" w:sz="0" w:space="0" w:color="auto"/>
        <w:bottom w:val="none" w:sz="0" w:space="0" w:color="auto"/>
        <w:right w:val="none" w:sz="0" w:space="0" w:color="auto"/>
      </w:divBdr>
    </w:div>
    <w:div w:id="660549590">
      <w:bodyDiv w:val="1"/>
      <w:marLeft w:val="0"/>
      <w:marRight w:val="0"/>
      <w:marTop w:val="0"/>
      <w:marBottom w:val="0"/>
      <w:divBdr>
        <w:top w:val="none" w:sz="0" w:space="0" w:color="auto"/>
        <w:left w:val="none" w:sz="0" w:space="0" w:color="auto"/>
        <w:bottom w:val="none" w:sz="0" w:space="0" w:color="auto"/>
        <w:right w:val="none" w:sz="0" w:space="0" w:color="auto"/>
      </w:divBdr>
    </w:div>
    <w:div w:id="663052686">
      <w:bodyDiv w:val="1"/>
      <w:marLeft w:val="0"/>
      <w:marRight w:val="0"/>
      <w:marTop w:val="0"/>
      <w:marBottom w:val="0"/>
      <w:divBdr>
        <w:top w:val="none" w:sz="0" w:space="0" w:color="auto"/>
        <w:left w:val="none" w:sz="0" w:space="0" w:color="auto"/>
        <w:bottom w:val="none" w:sz="0" w:space="0" w:color="auto"/>
        <w:right w:val="none" w:sz="0" w:space="0" w:color="auto"/>
      </w:divBdr>
    </w:div>
    <w:div w:id="752969350">
      <w:bodyDiv w:val="1"/>
      <w:marLeft w:val="0"/>
      <w:marRight w:val="0"/>
      <w:marTop w:val="0"/>
      <w:marBottom w:val="0"/>
      <w:divBdr>
        <w:top w:val="none" w:sz="0" w:space="0" w:color="auto"/>
        <w:left w:val="none" w:sz="0" w:space="0" w:color="auto"/>
        <w:bottom w:val="none" w:sz="0" w:space="0" w:color="auto"/>
        <w:right w:val="none" w:sz="0" w:space="0" w:color="auto"/>
      </w:divBdr>
    </w:div>
    <w:div w:id="765345849">
      <w:bodyDiv w:val="1"/>
      <w:marLeft w:val="0"/>
      <w:marRight w:val="0"/>
      <w:marTop w:val="0"/>
      <w:marBottom w:val="0"/>
      <w:divBdr>
        <w:top w:val="none" w:sz="0" w:space="0" w:color="auto"/>
        <w:left w:val="none" w:sz="0" w:space="0" w:color="auto"/>
        <w:bottom w:val="none" w:sz="0" w:space="0" w:color="auto"/>
        <w:right w:val="none" w:sz="0" w:space="0" w:color="auto"/>
      </w:divBdr>
    </w:div>
    <w:div w:id="781190465">
      <w:bodyDiv w:val="1"/>
      <w:marLeft w:val="0"/>
      <w:marRight w:val="0"/>
      <w:marTop w:val="0"/>
      <w:marBottom w:val="0"/>
      <w:divBdr>
        <w:top w:val="none" w:sz="0" w:space="0" w:color="auto"/>
        <w:left w:val="none" w:sz="0" w:space="0" w:color="auto"/>
        <w:bottom w:val="none" w:sz="0" w:space="0" w:color="auto"/>
        <w:right w:val="none" w:sz="0" w:space="0" w:color="auto"/>
      </w:divBdr>
    </w:div>
    <w:div w:id="808593244">
      <w:bodyDiv w:val="1"/>
      <w:marLeft w:val="0"/>
      <w:marRight w:val="0"/>
      <w:marTop w:val="0"/>
      <w:marBottom w:val="0"/>
      <w:divBdr>
        <w:top w:val="none" w:sz="0" w:space="0" w:color="auto"/>
        <w:left w:val="none" w:sz="0" w:space="0" w:color="auto"/>
        <w:bottom w:val="none" w:sz="0" w:space="0" w:color="auto"/>
        <w:right w:val="none" w:sz="0" w:space="0" w:color="auto"/>
      </w:divBdr>
    </w:div>
    <w:div w:id="829442451">
      <w:bodyDiv w:val="1"/>
      <w:marLeft w:val="0"/>
      <w:marRight w:val="0"/>
      <w:marTop w:val="0"/>
      <w:marBottom w:val="0"/>
      <w:divBdr>
        <w:top w:val="none" w:sz="0" w:space="0" w:color="auto"/>
        <w:left w:val="none" w:sz="0" w:space="0" w:color="auto"/>
        <w:bottom w:val="none" w:sz="0" w:space="0" w:color="auto"/>
        <w:right w:val="none" w:sz="0" w:space="0" w:color="auto"/>
      </w:divBdr>
    </w:div>
    <w:div w:id="880897212">
      <w:bodyDiv w:val="1"/>
      <w:marLeft w:val="0"/>
      <w:marRight w:val="0"/>
      <w:marTop w:val="0"/>
      <w:marBottom w:val="0"/>
      <w:divBdr>
        <w:top w:val="none" w:sz="0" w:space="0" w:color="auto"/>
        <w:left w:val="none" w:sz="0" w:space="0" w:color="auto"/>
        <w:bottom w:val="none" w:sz="0" w:space="0" w:color="auto"/>
        <w:right w:val="none" w:sz="0" w:space="0" w:color="auto"/>
      </w:divBdr>
    </w:div>
    <w:div w:id="881402279">
      <w:bodyDiv w:val="1"/>
      <w:marLeft w:val="0"/>
      <w:marRight w:val="0"/>
      <w:marTop w:val="0"/>
      <w:marBottom w:val="0"/>
      <w:divBdr>
        <w:top w:val="none" w:sz="0" w:space="0" w:color="auto"/>
        <w:left w:val="none" w:sz="0" w:space="0" w:color="auto"/>
        <w:bottom w:val="none" w:sz="0" w:space="0" w:color="auto"/>
        <w:right w:val="none" w:sz="0" w:space="0" w:color="auto"/>
      </w:divBdr>
    </w:div>
    <w:div w:id="968513241">
      <w:bodyDiv w:val="1"/>
      <w:marLeft w:val="0"/>
      <w:marRight w:val="0"/>
      <w:marTop w:val="0"/>
      <w:marBottom w:val="0"/>
      <w:divBdr>
        <w:top w:val="none" w:sz="0" w:space="0" w:color="auto"/>
        <w:left w:val="none" w:sz="0" w:space="0" w:color="auto"/>
        <w:bottom w:val="none" w:sz="0" w:space="0" w:color="auto"/>
        <w:right w:val="none" w:sz="0" w:space="0" w:color="auto"/>
      </w:divBdr>
    </w:div>
    <w:div w:id="993341211">
      <w:bodyDiv w:val="1"/>
      <w:marLeft w:val="0"/>
      <w:marRight w:val="0"/>
      <w:marTop w:val="0"/>
      <w:marBottom w:val="0"/>
      <w:divBdr>
        <w:top w:val="none" w:sz="0" w:space="0" w:color="auto"/>
        <w:left w:val="none" w:sz="0" w:space="0" w:color="auto"/>
        <w:bottom w:val="none" w:sz="0" w:space="0" w:color="auto"/>
        <w:right w:val="none" w:sz="0" w:space="0" w:color="auto"/>
      </w:divBdr>
    </w:div>
    <w:div w:id="1029142827">
      <w:bodyDiv w:val="1"/>
      <w:marLeft w:val="0"/>
      <w:marRight w:val="0"/>
      <w:marTop w:val="0"/>
      <w:marBottom w:val="0"/>
      <w:divBdr>
        <w:top w:val="none" w:sz="0" w:space="0" w:color="auto"/>
        <w:left w:val="none" w:sz="0" w:space="0" w:color="auto"/>
        <w:bottom w:val="none" w:sz="0" w:space="0" w:color="auto"/>
        <w:right w:val="none" w:sz="0" w:space="0" w:color="auto"/>
      </w:divBdr>
    </w:div>
    <w:div w:id="1029720793">
      <w:bodyDiv w:val="1"/>
      <w:marLeft w:val="0"/>
      <w:marRight w:val="0"/>
      <w:marTop w:val="0"/>
      <w:marBottom w:val="0"/>
      <w:divBdr>
        <w:top w:val="none" w:sz="0" w:space="0" w:color="auto"/>
        <w:left w:val="none" w:sz="0" w:space="0" w:color="auto"/>
        <w:bottom w:val="none" w:sz="0" w:space="0" w:color="auto"/>
        <w:right w:val="none" w:sz="0" w:space="0" w:color="auto"/>
      </w:divBdr>
    </w:div>
    <w:div w:id="1038899842">
      <w:bodyDiv w:val="1"/>
      <w:marLeft w:val="0"/>
      <w:marRight w:val="0"/>
      <w:marTop w:val="0"/>
      <w:marBottom w:val="0"/>
      <w:divBdr>
        <w:top w:val="none" w:sz="0" w:space="0" w:color="auto"/>
        <w:left w:val="none" w:sz="0" w:space="0" w:color="auto"/>
        <w:bottom w:val="none" w:sz="0" w:space="0" w:color="auto"/>
        <w:right w:val="none" w:sz="0" w:space="0" w:color="auto"/>
      </w:divBdr>
    </w:div>
    <w:div w:id="1055206233">
      <w:bodyDiv w:val="1"/>
      <w:marLeft w:val="0"/>
      <w:marRight w:val="0"/>
      <w:marTop w:val="0"/>
      <w:marBottom w:val="0"/>
      <w:divBdr>
        <w:top w:val="none" w:sz="0" w:space="0" w:color="auto"/>
        <w:left w:val="none" w:sz="0" w:space="0" w:color="auto"/>
        <w:bottom w:val="none" w:sz="0" w:space="0" w:color="auto"/>
        <w:right w:val="none" w:sz="0" w:space="0" w:color="auto"/>
      </w:divBdr>
    </w:div>
    <w:div w:id="1058892314">
      <w:bodyDiv w:val="1"/>
      <w:marLeft w:val="0"/>
      <w:marRight w:val="0"/>
      <w:marTop w:val="0"/>
      <w:marBottom w:val="0"/>
      <w:divBdr>
        <w:top w:val="none" w:sz="0" w:space="0" w:color="auto"/>
        <w:left w:val="none" w:sz="0" w:space="0" w:color="auto"/>
        <w:bottom w:val="none" w:sz="0" w:space="0" w:color="auto"/>
        <w:right w:val="none" w:sz="0" w:space="0" w:color="auto"/>
      </w:divBdr>
    </w:div>
    <w:div w:id="1084686540">
      <w:bodyDiv w:val="1"/>
      <w:marLeft w:val="0"/>
      <w:marRight w:val="0"/>
      <w:marTop w:val="0"/>
      <w:marBottom w:val="0"/>
      <w:divBdr>
        <w:top w:val="none" w:sz="0" w:space="0" w:color="auto"/>
        <w:left w:val="none" w:sz="0" w:space="0" w:color="auto"/>
        <w:bottom w:val="none" w:sz="0" w:space="0" w:color="auto"/>
        <w:right w:val="none" w:sz="0" w:space="0" w:color="auto"/>
      </w:divBdr>
    </w:div>
    <w:div w:id="1164201152">
      <w:bodyDiv w:val="1"/>
      <w:marLeft w:val="0"/>
      <w:marRight w:val="0"/>
      <w:marTop w:val="0"/>
      <w:marBottom w:val="0"/>
      <w:divBdr>
        <w:top w:val="none" w:sz="0" w:space="0" w:color="auto"/>
        <w:left w:val="none" w:sz="0" w:space="0" w:color="auto"/>
        <w:bottom w:val="none" w:sz="0" w:space="0" w:color="auto"/>
        <w:right w:val="none" w:sz="0" w:space="0" w:color="auto"/>
      </w:divBdr>
    </w:div>
    <w:div w:id="1172183436">
      <w:bodyDiv w:val="1"/>
      <w:marLeft w:val="0"/>
      <w:marRight w:val="0"/>
      <w:marTop w:val="0"/>
      <w:marBottom w:val="0"/>
      <w:divBdr>
        <w:top w:val="none" w:sz="0" w:space="0" w:color="auto"/>
        <w:left w:val="none" w:sz="0" w:space="0" w:color="auto"/>
        <w:bottom w:val="none" w:sz="0" w:space="0" w:color="auto"/>
        <w:right w:val="none" w:sz="0" w:space="0" w:color="auto"/>
      </w:divBdr>
    </w:div>
    <w:div w:id="1205021433">
      <w:bodyDiv w:val="1"/>
      <w:marLeft w:val="0"/>
      <w:marRight w:val="0"/>
      <w:marTop w:val="0"/>
      <w:marBottom w:val="0"/>
      <w:divBdr>
        <w:top w:val="none" w:sz="0" w:space="0" w:color="auto"/>
        <w:left w:val="none" w:sz="0" w:space="0" w:color="auto"/>
        <w:bottom w:val="none" w:sz="0" w:space="0" w:color="auto"/>
        <w:right w:val="none" w:sz="0" w:space="0" w:color="auto"/>
      </w:divBdr>
    </w:div>
    <w:div w:id="1210916633">
      <w:bodyDiv w:val="1"/>
      <w:marLeft w:val="0"/>
      <w:marRight w:val="0"/>
      <w:marTop w:val="0"/>
      <w:marBottom w:val="0"/>
      <w:divBdr>
        <w:top w:val="none" w:sz="0" w:space="0" w:color="auto"/>
        <w:left w:val="none" w:sz="0" w:space="0" w:color="auto"/>
        <w:bottom w:val="none" w:sz="0" w:space="0" w:color="auto"/>
        <w:right w:val="none" w:sz="0" w:space="0" w:color="auto"/>
      </w:divBdr>
    </w:div>
    <w:div w:id="1252472890">
      <w:bodyDiv w:val="1"/>
      <w:marLeft w:val="0"/>
      <w:marRight w:val="0"/>
      <w:marTop w:val="0"/>
      <w:marBottom w:val="0"/>
      <w:divBdr>
        <w:top w:val="none" w:sz="0" w:space="0" w:color="auto"/>
        <w:left w:val="none" w:sz="0" w:space="0" w:color="auto"/>
        <w:bottom w:val="none" w:sz="0" w:space="0" w:color="auto"/>
        <w:right w:val="none" w:sz="0" w:space="0" w:color="auto"/>
      </w:divBdr>
    </w:div>
    <w:div w:id="1339429810">
      <w:bodyDiv w:val="1"/>
      <w:marLeft w:val="0"/>
      <w:marRight w:val="0"/>
      <w:marTop w:val="0"/>
      <w:marBottom w:val="0"/>
      <w:divBdr>
        <w:top w:val="none" w:sz="0" w:space="0" w:color="auto"/>
        <w:left w:val="none" w:sz="0" w:space="0" w:color="auto"/>
        <w:bottom w:val="none" w:sz="0" w:space="0" w:color="auto"/>
        <w:right w:val="none" w:sz="0" w:space="0" w:color="auto"/>
      </w:divBdr>
    </w:div>
    <w:div w:id="1365592963">
      <w:bodyDiv w:val="1"/>
      <w:marLeft w:val="0"/>
      <w:marRight w:val="0"/>
      <w:marTop w:val="0"/>
      <w:marBottom w:val="0"/>
      <w:divBdr>
        <w:top w:val="none" w:sz="0" w:space="0" w:color="auto"/>
        <w:left w:val="none" w:sz="0" w:space="0" w:color="auto"/>
        <w:bottom w:val="none" w:sz="0" w:space="0" w:color="auto"/>
        <w:right w:val="none" w:sz="0" w:space="0" w:color="auto"/>
      </w:divBdr>
    </w:div>
    <w:div w:id="1368675680">
      <w:bodyDiv w:val="1"/>
      <w:marLeft w:val="0"/>
      <w:marRight w:val="0"/>
      <w:marTop w:val="0"/>
      <w:marBottom w:val="0"/>
      <w:divBdr>
        <w:top w:val="none" w:sz="0" w:space="0" w:color="auto"/>
        <w:left w:val="none" w:sz="0" w:space="0" w:color="auto"/>
        <w:bottom w:val="none" w:sz="0" w:space="0" w:color="auto"/>
        <w:right w:val="none" w:sz="0" w:space="0" w:color="auto"/>
      </w:divBdr>
      <w:divsChild>
        <w:div w:id="87505963">
          <w:marLeft w:val="0"/>
          <w:marRight w:val="0"/>
          <w:marTop w:val="0"/>
          <w:marBottom w:val="0"/>
          <w:divBdr>
            <w:top w:val="none" w:sz="0" w:space="0" w:color="auto"/>
            <w:left w:val="none" w:sz="0" w:space="0" w:color="auto"/>
            <w:bottom w:val="none" w:sz="0" w:space="0" w:color="auto"/>
            <w:right w:val="none" w:sz="0" w:space="0" w:color="auto"/>
          </w:divBdr>
        </w:div>
        <w:div w:id="1340540736">
          <w:marLeft w:val="0"/>
          <w:marRight w:val="0"/>
          <w:marTop w:val="0"/>
          <w:marBottom w:val="0"/>
          <w:divBdr>
            <w:top w:val="none" w:sz="0" w:space="0" w:color="auto"/>
            <w:left w:val="none" w:sz="0" w:space="0" w:color="auto"/>
            <w:bottom w:val="none" w:sz="0" w:space="0" w:color="auto"/>
            <w:right w:val="none" w:sz="0" w:space="0" w:color="auto"/>
          </w:divBdr>
        </w:div>
        <w:div w:id="623000416">
          <w:marLeft w:val="0"/>
          <w:marRight w:val="0"/>
          <w:marTop w:val="0"/>
          <w:marBottom w:val="0"/>
          <w:divBdr>
            <w:top w:val="none" w:sz="0" w:space="0" w:color="auto"/>
            <w:left w:val="none" w:sz="0" w:space="0" w:color="auto"/>
            <w:bottom w:val="none" w:sz="0" w:space="0" w:color="auto"/>
            <w:right w:val="none" w:sz="0" w:space="0" w:color="auto"/>
          </w:divBdr>
        </w:div>
        <w:div w:id="1947929729">
          <w:marLeft w:val="0"/>
          <w:marRight w:val="0"/>
          <w:marTop w:val="0"/>
          <w:marBottom w:val="0"/>
          <w:divBdr>
            <w:top w:val="none" w:sz="0" w:space="0" w:color="auto"/>
            <w:left w:val="none" w:sz="0" w:space="0" w:color="auto"/>
            <w:bottom w:val="none" w:sz="0" w:space="0" w:color="auto"/>
            <w:right w:val="none" w:sz="0" w:space="0" w:color="auto"/>
          </w:divBdr>
        </w:div>
        <w:div w:id="1212499768">
          <w:marLeft w:val="0"/>
          <w:marRight w:val="0"/>
          <w:marTop w:val="0"/>
          <w:marBottom w:val="0"/>
          <w:divBdr>
            <w:top w:val="none" w:sz="0" w:space="0" w:color="auto"/>
            <w:left w:val="none" w:sz="0" w:space="0" w:color="auto"/>
            <w:bottom w:val="none" w:sz="0" w:space="0" w:color="auto"/>
            <w:right w:val="none" w:sz="0" w:space="0" w:color="auto"/>
          </w:divBdr>
        </w:div>
      </w:divsChild>
    </w:div>
    <w:div w:id="1397899022">
      <w:bodyDiv w:val="1"/>
      <w:marLeft w:val="0"/>
      <w:marRight w:val="0"/>
      <w:marTop w:val="0"/>
      <w:marBottom w:val="0"/>
      <w:divBdr>
        <w:top w:val="none" w:sz="0" w:space="0" w:color="auto"/>
        <w:left w:val="none" w:sz="0" w:space="0" w:color="auto"/>
        <w:bottom w:val="none" w:sz="0" w:space="0" w:color="auto"/>
        <w:right w:val="none" w:sz="0" w:space="0" w:color="auto"/>
      </w:divBdr>
    </w:div>
    <w:div w:id="1407877066">
      <w:bodyDiv w:val="1"/>
      <w:marLeft w:val="0"/>
      <w:marRight w:val="0"/>
      <w:marTop w:val="0"/>
      <w:marBottom w:val="0"/>
      <w:divBdr>
        <w:top w:val="none" w:sz="0" w:space="0" w:color="auto"/>
        <w:left w:val="none" w:sz="0" w:space="0" w:color="auto"/>
        <w:bottom w:val="none" w:sz="0" w:space="0" w:color="auto"/>
        <w:right w:val="none" w:sz="0" w:space="0" w:color="auto"/>
      </w:divBdr>
      <w:divsChild>
        <w:div w:id="689380573">
          <w:marLeft w:val="0"/>
          <w:marRight w:val="0"/>
          <w:marTop w:val="0"/>
          <w:marBottom w:val="225"/>
          <w:divBdr>
            <w:top w:val="none" w:sz="0" w:space="0" w:color="auto"/>
            <w:left w:val="none" w:sz="0" w:space="0" w:color="auto"/>
            <w:bottom w:val="none" w:sz="0" w:space="0" w:color="auto"/>
            <w:right w:val="none" w:sz="0" w:space="0" w:color="auto"/>
          </w:divBdr>
        </w:div>
        <w:div w:id="1597865328">
          <w:marLeft w:val="0"/>
          <w:marRight w:val="0"/>
          <w:marTop w:val="0"/>
          <w:marBottom w:val="225"/>
          <w:divBdr>
            <w:top w:val="none" w:sz="0" w:space="0" w:color="auto"/>
            <w:left w:val="none" w:sz="0" w:space="0" w:color="auto"/>
            <w:bottom w:val="none" w:sz="0" w:space="0" w:color="auto"/>
            <w:right w:val="none" w:sz="0" w:space="0" w:color="auto"/>
          </w:divBdr>
        </w:div>
        <w:div w:id="1513907779">
          <w:marLeft w:val="0"/>
          <w:marRight w:val="0"/>
          <w:marTop w:val="0"/>
          <w:marBottom w:val="225"/>
          <w:divBdr>
            <w:top w:val="none" w:sz="0" w:space="0" w:color="auto"/>
            <w:left w:val="none" w:sz="0" w:space="0" w:color="auto"/>
            <w:bottom w:val="none" w:sz="0" w:space="0" w:color="auto"/>
            <w:right w:val="none" w:sz="0" w:space="0" w:color="auto"/>
          </w:divBdr>
        </w:div>
        <w:div w:id="824007341">
          <w:marLeft w:val="0"/>
          <w:marRight w:val="0"/>
          <w:marTop w:val="0"/>
          <w:marBottom w:val="225"/>
          <w:divBdr>
            <w:top w:val="none" w:sz="0" w:space="0" w:color="auto"/>
            <w:left w:val="none" w:sz="0" w:space="0" w:color="auto"/>
            <w:bottom w:val="none" w:sz="0" w:space="0" w:color="auto"/>
            <w:right w:val="none" w:sz="0" w:space="0" w:color="auto"/>
          </w:divBdr>
        </w:div>
        <w:div w:id="1176843930">
          <w:marLeft w:val="0"/>
          <w:marRight w:val="0"/>
          <w:marTop w:val="0"/>
          <w:marBottom w:val="225"/>
          <w:divBdr>
            <w:top w:val="none" w:sz="0" w:space="0" w:color="auto"/>
            <w:left w:val="none" w:sz="0" w:space="0" w:color="auto"/>
            <w:bottom w:val="none" w:sz="0" w:space="0" w:color="auto"/>
            <w:right w:val="none" w:sz="0" w:space="0" w:color="auto"/>
          </w:divBdr>
        </w:div>
        <w:div w:id="942954279">
          <w:marLeft w:val="0"/>
          <w:marRight w:val="0"/>
          <w:marTop w:val="0"/>
          <w:marBottom w:val="225"/>
          <w:divBdr>
            <w:top w:val="none" w:sz="0" w:space="0" w:color="auto"/>
            <w:left w:val="none" w:sz="0" w:space="0" w:color="auto"/>
            <w:bottom w:val="none" w:sz="0" w:space="0" w:color="auto"/>
            <w:right w:val="none" w:sz="0" w:space="0" w:color="auto"/>
          </w:divBdr>
        </w:div>
        <w:div w:id="287929077">
          <w:marLeft w:val="0"/>
          <w:marRight w:val="0"/>
          <w:marTop w:val="0"/>
          <w:marBottom w:val="225"/>
          <w:divBdr>
            <w:top w:val="none" w:sz="0" w:space="0" w:color="auto"/>
            <w:left w:val="none" w:sz="0" w:space="0" w:color="auto"/>
            <w:bottom w:val="none" w:sz="0" w:space="0" w:color="auto"/>
            <w:right w:val="none" w:sz="0" w:space="0" w:color="auto"/>
          </w:divBdr>
        </w:div>
        <w:div w:id="1858108543">
          <w:marLeft w:val="0"/>
          <w:marRight w:val="0"/>
          <w:marTop w:val="0"/>
          <w:marBottom w:val="225"/>
          <w:divBdr>
            <w:top w:val="none" w:sz="0" w:space="0" w:color="auto"/>
            <w:left w:val="none" w:sz="0" w:space="0" w:color="auto"/>
            <w:bottom w:val="none" w:sz="0" w:space="0" w:color="auto"/>
            <w:right w:val="none" w:sz="0" w:space="0" w:color="auto"/>
          </w:divBdr>
        </w:div>
        <w:div w:id="1063524422">
          <w:marLeft w:val="0"/>
          <w:marRight w:val="0"/>
          <w:marTop w:val="0"/>
          <w:marBottom w:val="225"/>
          <w:divBdr>
            <w:top w:val="none" w:sz="0" w:space="0" w:color="auto"/>
            <w:left w:val="none" w:sz="0" w:space="0" w:color="auto"/>
            <w:bottom w:val="none" w:sz="0" w:space="0" w:color="auto"/>
            <w:right w:val="none" w:sz="0" w:space="0" w:color="auto"/>
          </w:divBdr>
        </w:div>
      </w:divsChild>
    </w:div>
    <w:div w:id="1441758137">
      <w:bodyDiv w:val="1"/>
      <w:marLeft w:val="0"/>
      <w:marRight w:val="0"/>
      <w:marTop w:val="0"/>
      <w:marBottom w:val="0"/>
      <w:divBdr>
        <w:top w:val="none" w:sz="0" w:space="0" w:color="auto"/>
        <w:left w:val="none" w:sz="0" w:space="0" w:color="auto"/>
        <w:bottom w:val="none" w:sz="0" w:space="0" w:color="auto"/>
        <w:right w:val="none" w:sz="0" w:space="0" w:color="auto"/>
      </w:divBdr>
    </w:div>
    <w:div w:id="1501701861">
      <w:bodyDiv w:val="1"/>
      <w:marLeft w:val="0"/>
      <w:marRight w:val="0"/>
      <w:marTop w:val="0"/>
      <w:marBottom w:val="0"/>
      <w:divBdr>
        <w:top w:val="none" w:sz="0" w:space="0" w:color="auto"/>
        <w:left w:val="none" w:sz="0" w:space="0" w:color="auto"/>
        <w:bottom w:val="none" w:sz="0" w:space="0" w:color="auto"/>
        <w:right w:val="none" w:sz="0" w:space="0" w:color="auto"/>
      </w:divBdr>
    </w:div>
    <w:div w:id="1522234047">
      <w:bodyDiv w:val="1"/>
      <w:marLeft w:val="0"/>
      <w:marRight w:val="0"/>
      <w:marTop w:val="0"/>
      <w:marBottom w:val="0"/>
      <w:divBdr>
        <w:top w:val="none" w:sz="0" w:space="0" w:color="auto"/>
        <w:left w:val="none" w:sz="0" w:space="0" w:color="auto"/>
        <w:bottom w:val="none" w:sz="0" w:space="0" w:color="auto"/>
        <w:right w:val="none" w:sz="0" w:space="0" w:color="auto"/>
      </w:divBdr>
    </w:div>
    <w:div w:id="1536191320">
      <w:bodyDiv w:val="1"/>
      <w:marLeft w:val="0"/>
      <w:marRight w:val="0"/>
      <w:marTop w:val="0"/>
      <w:marBottom w:val="0"/>
      <w:divBdr>
        <w:top w:val="none" w:sz="0" w:space="0" w:color="auto"/>
        <w:left w:val="none" w:sz="0" w:space="0" w:color="auto"/>
        <w:bottom w:val="none" w:sz="0" w:space="0" w:color="auto"/>
        <w:right w:val="none" w:sz="0" w:space="0" w:color="auto"/>
      </w:divBdr>
    </w:div>
    <w:div w:id="1537623599">
      <w:bodyDiv w:val="1"/>
      <w:marLeft w:val="0"/>
      <w:marRight w:val="0"/>
      <w:marTop w:val="0"/>
      <w:marBottom w:val="0"/>
      <w:divBdr>
        <w:top w:val="none" w:sz="0" w:space="0" w:color="auto"/>
        <w:left w:val="none" w:sz="0" w:space="0" w:color="auto"/>
        <w:bottom w:val="none" w:sz="0" w:space="0" w:color="auto"/>
        <w:right w:val="none" w:sz="0" w:space="0" w:color="auto"/>
      </w:divBdr>
    </w:div>
    <w:div w:id="1662080669">
      <w:bodyDiv w:val="1"/>
      <w:marLeft w:val="0"/>
      <w:marRight w:val="0"/>
      <w:marTop w:val="0"/>
      <w:marBottom w:val="0"/>
      <w:divBdr>
        <w:top w:val="none" w:sz="0" w:space="0" w:color="auto"/>
        <w:left w:val="none" w:sz="0" w:space="0" w:color="auto"/>
        <w:bottom w:val="none" w:sz="0" w:space="0" w:color="auto"/>
        <w:right w:val="none" w:sz="0" w:space="0" w:color="auto"/>
      </w:divBdr>
    </w:div>
    <w:div w:id="1670475638">
      <w:bodyDiv w:val="1"/>
      <w:marLeft w:val="0"/>
      <w:marRight w:val="0"/>
      <w:marTop w:val="0"/>
      <w:marBottom w:val="0"/>
      <w:divBdr>
        <w:top w:val="none" w:sz="0" w:space="0" w:color="auto"/>
        <w:left w:val="none" w:sz="0" w:space="0" w:color="auto"/>
        <w:bottom w:val="none" w:sz="0" w:space="0" w:color="auto"/>
        <w:right w:val="none" w:sz="0" w:space="0" w:color="auto"/>
      </w:divBdr>
    </w:div>
    <w:div w:id="1707946788">
      <w:bodyDiv w:val="1"/>
      <w:marLeft w:val="0"/>
      <w:marRight w:val="0"/>
      <w:marTop w:val="0"/>
      <w:marBottom w:val="0"/>
      <w:divBdr>
        <w:top w:val="none" w:sz="0" w:space="0" w:color="auto"/>
        <w:left w:val="none" w:sz="0" w:space="0" w:color="auto"/>
        <w:bottom w:val="none" w:sz="0" w:space="0" w:color="auto"/>
        <w:right w:val="none" w:sz="0" w:space="0" w:color="auto"/>
      </w:divBdr>
    </w:div>
    <w:div w:id="1870484029">
      <w:bodyDiv w:val="1"/>
      <w:marLeft w:val="0"/>
      <w:marRight w:val="0"/>
      <w:marTop w:val="0"/>
      <w:marBottom w:val="0"/>
      <w:divBdr>
        <w:top w:val="none" w:sz="0" w:space="0" w:color="auto"/>
        <w:left w:val="none" w:sz="0" w:space="0" w:color="auto"/>
        <w:bottom w:val="none" w:sz="0" w:space="0" w:color="auto"/>
        <w:right w:val="none" w:sz="0" w:space="0" w:color="auto"/>
      </w:divBdr>
    </w:div>
    <w:div w:id="1872573509">
      <w:bodyDiv w:val="1"/>
      <w:marLeft w:val="0"/>
      <w:marRight w:val="0"/>
      <w:marTop w:val="0"/>
      <w:marBottom w:val="0"/>
      <w:divBdr>
        <w:top w:val="none" w:sz="0" w:space="0" w:color="auto"/>
        <w:left w:val="none" w:sz="0" w:space="0" w:color="auto"/>
        <w:bottom w:val="none" w:sz="0" w:space="0" w:color="auto"/>
        <w:right w:val="none" w:sz="0" w:space="0" w:color="auto"/>
      </w:divBdr>
    </w:div>
    <w:div w:id="1878469044">
      <w:bodyDiv w:val="1"/>
      <w:marLeft w:val="0"/>
      <w:marRight w:val="0"/>
      <w:marTop w:val="0"/>
      <w:marBottom w:val="0"/>
      <w:divBdr>
        <w:top w:val="none" w:sz="0" w:space="0" w:color="auto"/>
        <w:left w:val="none" w:sz="0" w:space="0" w:color="auto"/>
        <w:bottom w:val="none" w:sz="0" w:space="0" w:color="auto"/>
        <w:right w:val="none" w:sz="0" w:space="0" w:color="auto"/>
      </w:divBdr>
    </w:div>
    <w:div w:id="1907640757">
      <w:bodyDiv w:val="1"/>
      <w:marLeft w:val="0"/>
      <w:marRight w:val="0"/>
      <w:marTop w:val="0"/>
      <w:marBottom w:val="0"/>
      <w:divBdr>
        <w:top w:val="none" w:sz="0" w:space="0" w:color="auto"/>
        <w:left w:val="none" w:sz="0" w:space="0" w:color="auto"/>
        <w:bottom w:val="none" w:sz="0" w:space="0" w:color="auto"/>
        <w:right w:val="none" w:sz="0" w:space="0" w:color="auto"/>
      </w:divBdr>
    </w:div>
    <w:div w:id="1940678178">
      <w:bodyDiv w:val="1"/>
      <w:marLeft w:val="0"/>
      <w:marRight w:val="0"/>
      <w:marTop w:val="0"/>
      <w:marBottom w:val="0"/>
      <w:divBdr>
        <w:top w:val="none" w:sz="0" w:space="0" w:color="auto"/>
        <w:left w:val="none" w:sz="0" w:space="0" w:color="auto"/>
        <w:bottom w:val="none" w:sz="0" w:space="0" w:color="auto"/>
        <w:right w:val="none" w:sz="0" w:space="0" w:color="auto"/>
      </w:divBdr>
    </w:div>
    <w:div w:id="1975409453">
      <w:bodyDiv w:val="1"/>
      <w:marLeft w:val="0"/>
      <w:marRight w:val="0"/>
      <w:marTop w:val="0"/>
      <w:marBottom w:val="0"/>
      <w:divBdr>
        <w:top w:val="none" w:sz="0" w:space="0" w:color="auto"/>
        <w:left w:val="none" w:sz="0" w:space="0" w:color="auto"/>
        <w:bottom w:val="none" w:sz="0" w:space="0" w:color="auto"/>
        <w:right w:val="none" w:sz="0" w:space="0" w:color="auto"/>
      </w:divBdr>
    </w:div>
    <w:div w:id="2016766609">
      <w:bodyDiv w:val="1"/>
      <w:marLeft w:val="0"/>
      <w:marRight w:val="0"/>
      <w:marTop w:val="0"/>
      <w:marBottom w:val="0"/>
      <w:divBdr>
        <w:top w:val="none" w:sz="0" w:space="0" w:color="auto"/>
        <w:left w:val="none" w:sz="0" w:space="0" w:color="auto"/>
        <w:bottom w:val="none" w:sz="0" w:space="0" w:color="auto"/>
        <w:right w:val="none" w:sz="0" w:space="0" w:color="auto"/>
      </w:divBdr>
    </w:div>
    <w:div w:id="2028940430">
      <w:bodyDiv w:val="1"/>
      <w:marLeft w:val="0"/>
      <w:marRight w:val="0"/>
      <w:marTop w:val="0"/>
      <w:marBottom w:val="0"/>
      <w:divBdr>
        <w:top w:val="none" w:sz="0" w:space="0" w:color="auto"/>
        <w:left w:val="none" w:sz="0" w:space="0" w:color="auto"/>
        <w:bottom w:val="none" w:sz="0" w:space="0" w:color="auto"/>
        <w:right w:val="none" w:sz="0" w:space="0" w:color="auto"/>
      </w:divBdr>
      <w:divsChild>
        <w:div w:id="209269646">
          <w:marLeft w:val="0"/>
          <w:marRight w:val="0"/>
          <w:marTop w:val="0"/>
          <w:marBottom w:val="0"/>
          <w:divBdr>
            <w:top w:val="none" w:sz="0" w:space="0" w:color="auto"/>
            <w:left w:val="none" w:sz="0" w:space="0" w:color="auto"/>
            <w:bottom w:val="none" w:sz="0" w:space="0" w:color="auto"/>
            <w:right w:val="none" w:sz="0" w:space="0" w:color="auto"/>
          </w:divBdr>
        </w:div>
      </w:divsChild>
    </w:div>
    <w:div w:id="21015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rategic-ilc.com/post/dov-jacobs-appears-at-the-icc-in-the-4-december-2019-afghanistan-hearings" TargetMode="External"/><Relationship Id="rId5" Type="http://schemas.openxmlformats.org/officeDocument/2006/relationships/hyperlink" Target="https://www.9bedfordrow.co.uk/our-news-views/latest-news/dov-jacobs-and-joshua-kern-appear-at-the-icc-in-the-4-6-december-2019-afghanistan-hear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2019-12-30T14:55:00Z</dcterms:created>
  <dcterms:modified xsi:type="dcterms:W3CDTF">2019-12-30T14:55:00Z</dcterms:modified>
</cp:coreProperties>
</file>