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F72B1B" w14:textId="77777777" w:rsidR="00523293" w:rsidRDefault="00523293">
      <w:pPr>
        <w:rPr>
          <w:b/>
          <w:bCs/>
          <w:sz w:val="48"/>
          <w:szCs w:val="48"/>
        </w:rPr>
      </w:pPr>
      <w:r w:rsidRPr="00523293">
        <w:rPr>
          <w:b/>
          <w:bCs/>
          <w:sz w:val="48"/>
          <w:szCs w:val="48"/>
        </w:rPr>
        <w:t>Israel praises Brazil for steadfast support against ICC war crimes probe</w:t>
      </w:r>
    </w:p>
    <w:p w14:paraId="55CA8DD4" w14:textId="49CFC413" w:rsidR="006C246E" w:rsidRDefault="00523293">
      <w:r>
        <w:t>i24 News</w:t>
      </w:r>
    </w:p>
    <w:p w14:paraId="3F170AED" w14:textId="569CAA06" w:rsidR="009E1082" w:rsidRDefault="009E1082">
      <w:r>
        <w:t xml:space="preserve">March </w:t>
      </w:r>
      <w:r w:rsidR="00523293">
        <w:t>7</w:t>
      </w:r>
      <w:r>
        <w:t>, 2021</w:t>
      </w:r>
    </w:p>
    <w:p w14:paraId="6D614CF7" w14:textId="0EBCE0BF" w:rsidR="009E1082" w:rsidRDefault="00523293">
      <w:hyperlink r:id="rId4" w:history="1">
        <w:r w:rsidRPr="004D6670">
          <w:rPr>
            <w:rStyle w:val="Hyperlink"/>
          </w:rPr>
          <w:t>https://www.i24news.tv/en/news/israel/diplomacy-defense/1615131055-israel-praises-brazil-for-steadfast-support-against-icc-war-crimes-probe</w:t>
        </w:r>
      </w:hyperlink>
      <w:r>
        <w:t xml:space="preserve"> </w:t>
      </w:r>
    </w:p>
    <w:p w14:paraId="6A391A96" w14:textId="2BBDDA0A" w:rsidR="009E1082" w:rsidRDefault="009E1082"/>
    <w:p w14:paraId="07884702" w14:textId="77777777" w:rsidR="00523293" w:rsidRDefault="00523293" w:rsidP="00523293">
      <w:r>
        <w:t>Israel’s Foreign Minister Gabi Ashkenazi met Sunday his Brazilian counterpart in Jerusalem and thanked his country for its “steadfast position against the International Criminal Court’s (ICC) decision to launch a [war crimes] probe” against the Jewish state.</w:t>
      </w:r>
    </w:p>
    <w:p w14:paraId="1218CC1B" w14:textId="77777777" w:rsidR="00523293" w:rsidRDefault="00523293" w:rsidP="00523293"/>
    <w:p w14:paraId="5C5ADA02" w14:textId="77777777" w:rsidR="00523293" w:rsidRDefault="00523293" w:rsidP="00523293">
      <w:r>
        <w:t>“It is a decision that harms international law and distances the possibility to advance negotiations between Israel and the Palestinians,” Ashkenazi stressed at the meeting.</w:t>
      </w:r>
    </w:p>
    <w:p w14:paraId="246A7364" w14:textId="77777777" w:rsidR="00523293" w:rsidRDefault="00523293" w:rsidP="00523293"/>
    <w:p w14:paraId="6A60A61B" w14:textId="508535B3" w:rsidR="00A808A2" w:rsidRDefault="00523293" w:rsidP="00523293">
      <w:r>
        <w:t xml:space="preserve">Last week, ICC senior prosecutor Fatou Bensouda announced she had opened a formal probe into alleged war crimes in the Palestinian territories, consisting of the West Bank, east </w:t>
      </w:r>
      <w:proofErr w:type="gramStart"/>
      <w:r>
        <w:t>Jerusalem</w:t>
      </w:r>
      <w:proofErr w:type="gramEnd"/>
      <w:r>
        <w:t xml:space="preserve"> and the Gaza Strip.</w:t>
      </w:r>
    </w:p>
    <w:p w14:paraId="216A02D9" w14:textId="7AFC0B1B" w:rsidR="00523293" w:rsidRDefault="00523293" w:rsidP="00523293"/>
    <w:p w14:paraId="001C98F3" w14:textId="77777777" w:rsidR="00523293" w:rsidRDefault="00523293" w:rsidP="00523293">
      <w:r>
        <w:t>The decision led to a stinging backlash from the Israeli establishment, with officials urging allies around the world to exert diplomatic pressure against the ICC.</w:t>
      </w:r>
    </w:p>
    <w:p w14:paraId="64245141" w14:textId="77777777" w:rsidR="00523293" w:rsidRDefault="00523293" w:rsidP="00523293"/>
    <w:p w14:paraId="604E268B" w14:textId="77777777" w:rsidR="00523293" w:rsidRDefault="00523293" w:rsidP="00523293">
      <w:r>
        <w:t xml:space="preserve">The Israeli minister and Araujo further discussed Middle East developments, Ashkenazi stipulating landmark changes that have taken place after four Arab nations -- the United Arab Emirates, Bahrain, </w:t>
      </w:r>
      <w:proofErr w:type="gramStart"/>
      <w:r>
        <w:t>Sudan</w:t>
      </w:r>
      <w:proofErr w:type="gramEnd"/>
      <w:r>
        <w:t xml:space="preserve"> and Morocco -- signed the Abraham Accords.</w:t>
      </w:r>
    </w:p>
    <w:p w14:paraId="31299B5B" w14:textId="77777777" w:rsidR="00523293" w:rsidRDefault="00523293" w:rsidP="00523293"/>
    <w:p w14:paraId="32430791" w14:textId="7215B5AC" w:rsidR="00523293" w:rsidRDefault="00523293" w:rsidP="00523293">
      <w:r>
        <w:t>The former military chief warned of increasing Iranian efforts in recent days to destabilize the region. “We clearly identify Iran’s fingerprints in recent attempts to harm Israeli targets around the world. The international community must ensure that Iran ceases its efforts to reach the threshold of military nuclear technology and fulfills its commitments to the last detail,” Ashkenazi asserted.</w:t>
      </w:r>
    </w:p>
    <w:p w14:paraId="45E76BE3" w14:textId="5A22CC97" w:rsidR="00523293" w:rsidRDefault="00523293" w:rsidP="00523293"/>
    <w:p w14:paraId="040F90A1" w14:textId="77777777" w:rsidR="00523293" w:rsidRDefault="00523293" w:rsidP="00523293"/>
    <w:sectPr w:rsidR="005232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082"/>
    <w:rsid w:val="000D3AE0"/>
    <w:rsid w:val="001A67D3"/>
    <w:rsid w:val="001D469C"/>
    <w:rsid w:val="00523293"/>
    <w:rsid w:val="006C246E"/>
    <w:rsid w:val="009E1082"/>
    <w:rsid w:val="00A808A2"/>
    <w:rsid w:val="00E11E83"/>
    <w:rsid w:val="00E21750"/>
    <w:rsid w:val="00EF3A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333D9"/>
  <w15:chartTrackingRefBased/>
  <w15:docId w15:val="{63685836-C732-4A6F-93FF-115022852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3AE2"/>
  </w:style>
  <w:style w:type="paragraph" w:styleId="Heading1">
    <w:name w:val="heading 1"/>
    <w:basedOn w:val="Normal"/>
    <w:next w:val="Normal"/>
    <w:link w:val="Heading1Char"/>
    <w:autoRedefine/>
    <w:uiPriority w:val="9"/>
    <w:qFormat/>
    <w:rsid w:val="00EF3AE2"/>
    <w:pPr>
      <w:keepNext/>
      <w:keepLines/>
      <w:spacing w:before="240"/>
      <w:outlineLvl w:val="0"/>
    </w:pPr>
    <w:rPr>
      <w:rFonts w:ascii="Georgia" w:eastAsiaTheme="majorEastAsia" w:hAnsi="Georgia" w:cstheme="majorBidi"/>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3AE2"/>
    <w:rPr>
      <w:rFonts w:ascii="Georgia" w:eastAsiaTheme="majorEastAsia" w:hAnsi="Georgia" w:cstheme="majorBidi"/>
      <w:szCs w:val="32"/>
    </w:rPr>
  </w:style>
  <w:style w:type="character" w:styleId="Hyperlink">
    <w:name w:val="Hyperlink"/>
    <w:basedOn w:val="DefaultParagraphFont"/>
    <w:uiPriority w:val="99"/>
    <w:unhideWhenUsed/>
    <w:rsid w:val="009E1082"/>
    <w:rPr>
      <w:color w:val="0563C1" w:themeColor="hyperlink"/>
      <w:u w:val="single"/>
    </w:rPr>
  </w:style>
  <w:style w:type="character" w:styleId="UnresolvedMention">
    <w:name w:val="Unresolved Mention"/>
    <w:basedOn w:val="DefaultParagraphFont"/>
    <w:uiPriority w:val="99"/>
    <w:semiHidden/>
    <w:unhideWhenUsed/>
    <w:rsid w:val="009E10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60745">
      <w:bodyDiv w:val="1"/>
      <w:marLeft w:val="0"/>
      <w:marRight w:val="0"/>
      <w:marTop w:val="0"/>
      <w:marBottom w:val="0"/>
      <w:divBdr>
        <w:top w:val="none" w:sz="0" w:space="0" w:color="auto"/>
        <w:left w:val="none" w:sz="0" w:space="0" w:color="auto"/>
        <w:bottom w:val="none" w:sz="0" w:space="0" w:color="auto"/>
        <w:right w:val="none" w:sz="0" w:space="0" w:color="auto"/>
      </w:divBdr>
      <w:divsChild>
        <w:div w:id="1078794939">
          <w:marLeft w:val="0"/>
          <w:marRight w:val="0"/>
          <w:marTop w:val="0"/>
          <w:marBottom w:val="0"/>
          <w:divBdr>
            <w:top w:val="none" w:sz="0" w:space="0" w:color="auto"/>
            <w:left w:val="none" w:sz="0" w:space="0" w:color="auto"/>
            <w:bottom w:val="none" w:sz="0" w:space="0" w:color="auto"/>
            <w:right w:val="none" w:sz="0" w:space="0" w:color="auto"/>
          </w:divBdr>
        </w:div>
      </w:divsChild>
    </w:div>
    <w:div w:id="88309237">
      <w:bodyDiv w:val="1"/>
      <w:marLeft w:val="0"/>
      <w:marRight w:val="0"/>
      <w:marTop w:val="0"/>
      <w:marBottom w:val="0"/>
      <w:divBdr>
        <w:top w:val="none" w:sz="0" w:space="0" w:color="auto"/>
        <w:left w:val="none" w:sz="0" w:space="0" w:color="auto"/>
        <w:bottom w:val="none" w:sz="0" w:space="0" w:color="auto"/>
        <w:right w:val="none" w:sz="0" w:space="0" w:color="auto"/>
      </w:divBdr>
    </w:div>
    <w:div w:id="239028665">
      <w:bodyDiv w:val="1"/>
      <w:marLeft w:val="0"/>
      <w:marRight w:val="0"/>
      <w:marTop w:val="0"/>
      <w:marBottom w:val="0"/>
      <w:divBdr>
        <w:top w:val="none" w:sz="0" w:space="0" w:color="auto"/>
        <w:left w:val="none" w:sz="0" w:space="0" w:color="auto"/>
        <w:bottom w:val="none" w:sz="0" w:space="0" w:color="auto"/>
        <w:right w:val="none" w:sz="0" w:space="0" w:color="auto"/>
      </w:divBdr>
    </w:div>
    <w:div w:id="394662421">
      <w:bodyDiv w:val="1"/>
      <w:marLeft w:val="0"/>
      <w:marRight w:val="0"/>
      <w:marTop w:val="0"/>
      <w:marBottom w:val="0"/>
      <w:divBdr>
        <w:top w:val="none" w:sz="0" w:space="0" w:color="auto"/>
        <w:left w:val="none" w:sz="0" w:space="0" w:color="auto"/>
        <w:bottom w:val="none" w:sz="0" w:space="0" w:color="auto"/>
        <w:right w:val="none" w:sz="0" w:space="0" w:color="auto"/>
      </w:divBdr>
    </w:div>
    <w:div w:id="529688126">
      <w:bodyDiv w:val="1"/>
      <w:marLeft w:val="0"/>
      <w:marRight w:val="0"/>
      <w:marTop w:val="0"/>
      <w:marBottom w:val="0"/>
      <w:divBdr>
        <w:top w:val="none" w:sz="0" w:space="0" w:color="auto"/>
        <w:left w:val="none" w:sz="0" w:space="0" w:color="auto"/>
        <w:bottom w:val="none" w:sz="0" w:space="0" w:color="auto"/>
        <w:right w:val="none" w:sz="0" w:space="0" w:color="auto"/>
      </w:divBdr>
    </w:div>
    <w:div w:id="681081574">
      <w:bodyDiv w:val="1"/>
      <w:marLeft w:val="0"/>
      <w:marRight w:val="0"/>
      <w:marTop w:val="0"/>
      <w:marBottom w:val="0"/>
      <w:divBdr>
        <w:top w:val="none" w:sz="0" w:space="0" w:color="auto"/>
        <w:left w:val="none" w:sz="0" w:space="0" w:color="auto"/>
        <w:bottom w:val="none" w:sz="0" w:space="0" w:color="auto"/>
        <w:right w:val="none" w:sz="0" w:space="0" w:color="auto"/>
      </w:divBdr>
    </w:div>
    <w:div w:id="1041976179">
      <w:bodyDiv w:val="1"/>
      <w:marLeft w:val="0"/>
      <w:marRight w:val="0"/>
      <w:marTop w:val="0"/>
      <w:marBottom w:val="0"/>
      <w:divBdr>
        <w:top w:val="none" w:sz="0" w:space="0" w:color="auto"/>
        <w:left w:val="none" w:sz="0" w:space="0" w:color="auto"/>
        <w:bottom w:val="none" w:sz="0" w:space="0" w:color="auto"/>
        <w:right w:val="none" w:sz="0" w:space="0" w:color="auto"/>
      </w:divBdr>
    </w:div>
    <w:div w:id="1075781316">
      <w:bodyDiv w:val="1"/>
      <w:marLeft w:val="0"/>
      <w:marRight w:val="0"/>
      <w:marTop w:val="0"/>
      <w:marBottom w:val="0"/>
      <w:divBdr>
        <w:top w:val="none" w:sz="0" w:space="0" w:color="auto"/>
        <w:left w:val="none" w:sz="0" w:space="0" w:color="auto"/>
        <w:bottom w:val="none" w:sz="0" w:space="0" w:color="auto"/>
        <w:right w:val="none" w:sz="0" w:space="0" w:color="auto"/>
      </w:divBdr>
    </w:div>
    <w:div w:id="1125539041">
      <w:bodyDiv w:val="1"/>
      <w:marLeft w:val="0"/>
      <w:marRight w:val="0"/>
      <w:marTop w:val="0"/>
      <w:marBottom w:val="0"/>
      <w:divBdr>
        <w:top w:val="none" w:sz="0" w:space="0" w:color="auto"/>
        <w:left w:val="none" w:sz="0" w:space="0" w:color="auto"/>
        <w:bottom w:val="none" w:sz="0" w:space="0" w:color="auto"/>
        <w:right w:val="none" w:sz="0" w:space="0" w:color="auto"/>
      </w:divBdr>
    </w:div>
    <w:div w:id="1323463442">
      <w:bodyDiv w:val="1"/>
      <w:marLeft w:val="0"/>
      <w:marRight w:val="0"/>
      <w:marTop w:val="0"/>
      <w:marBottom w:val="0"/>
      <w:divBdr>
        <w:top w:val="none" w:sz="0" w:space="0" w:color="auto"/>
        <w:left w:val="none" w:sz="0" w:space="0" w:color="auto"/>
        <w:bottom w:val="none" w:sz="0" w:space="0" w:color="auto"/>
        <w:right w:val="none" w:sz="0" w:space="0" w:color="auto"/>
      </w:divBdr>
    </w:div>
    <w:div w:id="1346514577">
      <w:bodyDiv w:val="1"/>
      <w:marLeft w:val="0"/>
      <w:marRight w:val="0"/>
      <w:marTop w:val="0"/>
      <w:marBottom w:val="0"/>
      <w:divBdr>
        <w:top w:val="none" w:sz="0" w:space="0" w:color="auto"/>
        <w:left w:val="none" w:sz="0" w:space="0" w:color="auto"/>
        <w:bottom w:val="none" w:sz="0" w:space="0" w:color="auto"/>
        <w:right w:val="none" w:sz="0" w:space="0" w:color="auto"/>
      </w:divBdr>
    </w:div>
    <w:div w:id="1507598090">
      <w:bodyDiv w:val="1"/>
      <w:marLeft w:val="0"/>
      <w:marRight w:val="0"/>
      <w:marTop w:val="0"/>
      <w:marBottom w:val="0"/>
      <w:divBdr>
        <w:top w:val="none" w:sz="0" w:space="0" w:color="auto"/>
        <w:left w:val="none" w:sz="0" w:space="0" w:color="auto"/>
        <w:bottom w:val="none" w:sz="0" w:space="0" w:color="auto"/>
        <w:right w:val="none" w:sz="0" w:space="0" w:color="auto"/>
      </w:divBdr>
    </w:div>
    <w:div w:id="1705252090">
      <w:bodyDiv w:val="1"/>
      <w:marLeft w:val="0"/>
      <w:marRight w:val="0"/>
      <w:marTop w:val="0"/>
      <w:marBottom w:val="0"/>
      <w:divBdr>
        <w:top w:val="none" w:sz="0" w:space="0" w:color="auto"/>
        <w:left w:val="none" w:sz="0" w:space="0" w:color="auto"/>
        <w:bottom w:val="none" w:sz="0" w:space="0" w:color="auto"/>
        <w:right w:val="none" w:sz="0" w:space="0" w:color="auto"/>
      </w:divBdr>
    </w:div>
    <w:div w:id="1726492243">
      <w:bodyDiv w:val="1"/>
      <w:marLeft w:val="0"/>
      <w:marRight w:val="0"/>
      <w:marTop w:val="0"/>
      <w:marBottom w:val="0"/>
      <w:divBdr>
        <w:top w:val="none" w:sz="0" w:space="0" w:color="auto"/>
        <w:left w:val="none" w:sz="0" w:space="0" w:color="auto"/>
        <w:bottom w:val="none" w:sz="0" w:space="0" w:color="auto"/>
        <w:right w:val="none" w:sz="0" w:space="0" w:color="auto"/>
      </w:divBdr>
      <w:divsChild>
        <w:div w:id="2128352654">
          <w:marLeft w:val="300"/>
          <w:marRight w:val="0"/>
          <w:marTop w:val="0"/>
          <w:marBottom w:val="225"/>
          <w:divBdr>
            <w:top w:val="none" w:sz="0" w:space="0" w:color="auto"/>
            <w:left w:val="none" w:sz="0" w:space="0" w:color="auto"/>
            <w:bottom w:val="none" w:sz="0" w:space="0" w:color="auto"/>
            <w:right w:val="none" w:sz="0" w:space="0" w:color="auto"/>
          </w:divBdr>
          <w:divsChild>
            <w:div w:id="644623463">
              <w:marLeft w:val="300"/>
              <w:marRight w:val="0"/>
              <w:marTop w:val="0"/>
              <w:marBottom w:val="225"/>
              <w:divBdr>
                <w:top w:val="none" w:sz="0" w:space="0" w:color="auto"/>
                <w:left w:val="none" w:sz="0" w:space="0" w:color="auto"/>
                <w:bottom w:val="none" w:sz="0" w:space="0" w:color="auto"/>
                <w:right w:val="none" w:sz="0" w:space="0" w:color="auto"/>
              </w:divBdr>
              <w:divsChild>
                <w:div w:id="1628899236">
                  <w:marLeft w:val="0"/>
                  <w:marRight w:val="0"/>
                  <w:marTop w:val="0"/>
                  <w:marBottom w:val="0"/>
                  <w:divBdr>
                    <w:top w:val="none" w:sz="0" w:space="0" w:color="auto"/>
                    <w:left w:val="none" w:sz="0" w:space="0" w:color="auto"/>
                    <w:bottom w:val="none" w:sz="0" w:space="0" w:color="auto"/>
                    <w:right w:val="none" w:sz="0" w:space="0" w:color="auto"/>
                  </w:divBdr>
                  <w:divsChild>
                    <w:div w:id="70156269">
                      <w:marLeft w:val="0"/>
                      <w:marRight w:val="0"/>
                      <w:marTop w:val="0"/>
                      <w:marBottom w:val="0"/>
                      <w:divBdr>
                        <w:top w:val="none" w:sz="0" w:space="0" w:color="auto"/>
                        <w:left w:val="none" w:sz="0" w:space="0" w:color="auto"/>
                        <w:bottom w:val="none" w:sz="0" w:space="0" w:color="auto"/>
                        <w:right w:val="none" w:sz="0" w:space="0" w:color="auto"/>
                      </w:divBdr>
                      <w:divsChild>
                        <w:div w:id="895898550">
                          <w:marLeft w:val="0"/>
                          <w:marRight w:val="0"/>
                          <w:marTop w:val="0"/>
                          <w:marBottom w:val="0"/>
                          <w:divBdr>
                            <w:top w:val="none" w:sz="0" w:space="0" w:color="auto"/>
                            <w:left w:val="none" w:sz="0" w:space="0" w:color="auto"/>
                            <w:bottom w:val="none" w:sz="0" w:space="0" w:color="auto"/>
                            <w:right w:val="none" w:sz="0" w:space="0" w:color="auto"/>
                          </w:divBdr>
                          <w:divsChild>
                            <w:div w:id="152031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5761031">
      <w:bodyDiv w:val="1"/>
      <w:marLeft w:val="0"/>
      <w:marRight w:val="0"/>
      <w:marTop w:val="0"/>
      <w:marBottom w:val="0"/>
      <w:divBdr>
        <w:top w:val="none" w:sz="0" w:space="0" w:color="auto"/>
        <w:left w:val="none" w:sz="0" w:space="0" w:color="auto"/>
        <w:bottom w:val="none" w:sz="0" w:space="0" w:color="auto"/>
        <w:right w:val="none" w:sz="0" w:space="0" w:color="auto"/>
      </w:divBdr>
    </w:div>
    <w:div w:id="2033727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i24news.tv/en/news/israel/diplomacy-defense/1615131055-israel-praises-brazil-for-steadfast-support-against-icc-war-crimes-pro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276</Words>
  <Characters>1578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2</cp:revision>
  <dcterms:created xsi:type="dcterms:W3CDTF">2021-03-08T15:39:00Z</dcterms:created>
  <dcterms:modified xsi:type="dcterms:W3CDTF">2021-03-08T15:39:00Z</dcterms:modified>
</cp:coreProperties>
</file>