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849A" w14:textId="6CD28249" w:rsidR="00C347B7" w:rsidRDefault="00F6117C" w:rsidP="0085435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Tweet by Gideon Sa’ar on the Opening of an ICC Investigation</w:t>
      </w:r>
    </w:p>
    <w:p w14:paraId="505F5271" w14:textId="24F91C1C" w:rsidR="0085435D" w:rsidRDefault="00F6117C">
      <w:r>
        <w:t>Twitter</w:t>
      </w:r>
    </w:p>
    <w:p w14:paraId="03B81DA4" w14:textId="009F2C34" w:rsidR="00F6117C" w:rsidRDefault="00F6117C">
      <w:r>
        <w:t>Gideon Sa’ar (@gidonsaar)</w:t>
      </w:r>
    </w:p>
    <w:p w14:paraId="2E32EB6C" w14:textId="327A8D8D" w:rsidR="009D71CC" w:rsidRDefault="009D71CC">
      <w:r>
        <w:t xml:space="preserve">March </w:t>
      </w:r>
      <w:r w:rsidR="00D8618B">
        <w:t>3</w:t>
      </w:r>
      <w:r>
        <w:t>, 2021</w:t>
      </w:r>
    </w:p>
    <w:p w14:paraId="706D614D" w14:textId="50754AD7" w:rsidR="009452DF" w:rsidRDefault="00104980">
      <w:hyperlink r:id="rId4" w:history="1">
        <w:r w:rsidR="00F6117C" w:rsidRPr="009F645F">
          <w:rPr>
            <w:rStyle w:val="Hyperlink"/>
          </w:rPr>
          <w:t>https://twitter.com/gidonsaar/status/1367116936824389635</w:t>
        </w:r>
      </w:hyperlink>
      <w:r w:rsidR="00F6117C">
        <w:t xml:space="preserve"> </w:t>
      </w:r>
    </w:p>
    <w:p w14:paraId="05E71260" w14:textId="77777777" w:rsidR="00D8618B" w:rsidRDefault="00D8618B"/>
    <w:p w14:paraId="0732CC67" w14:textId="193B4EF1" w:rsidR="0055672F" w:rsidRDefault="00F6117C" w:rsidP="00D8618B">
      <w:r w:rsidRPr="00F6117C">
        <w:t>The ICC has allowed itself to be hijacked by sponsors of terror. This is a shameful day for the cause of justice. A government led by me will work with our allies and friends around the world to defend our moral army, and brave soldiers who risk their lives to keep us safe.</w:t>
      </w:r>
    </w:p>
    <w:p w14:paraId="13503CD5" w14:textId="083A8396" w:rsidR="00F6117C" w:rsidRDefault="00F6117C" w:rsidP="00D8618B"/>
    <w:p w14:paraId="47D6BA8E" w14:textId="13BFA1BF" w:rsidR="00F6117C" w:rsidRDefault="00F6117C" w:rsidP="00D8618B"/>
    <w:p w14:paraId="39ACCCCB" w14:textId="7480151C" w:rsidR="00F6117C" w:rsidRDefault="00104980" w:rsidP="00D8618B">
      <w:r>
        <w:rPr>
          <w:noProof/>
        </w:rPr>
        <w:drawing>
          <wp:inline distT="0" distB="0" distL="0" distR="0" wp14:anchorId="55563741" wp14:editId="6D65C694">
            <wp:extent cx="5931535" cy="3315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CC"/>
    <w:rsid w:val="0003628D"/>
    <w:rsid w:val="00104980"/>
    <w:rsid w:val="001A67D3"/>
    <w:rsid w:val="0055672F"/>
    <w:rsid w:val="005A7F51"/>
    <w:rsid w:val="00646A67"/>
    <w:rsid w:val="00676269"/>
    <w:rsid w:val="0079775E"/>
    <w:rsid w:val="0085435D"/>
    <w:rsid w:val="0092190D"/>
    <w:rsid w:val="009452DF"/>
    <w:rsid w:val="009D71CC"/>
    <w:rsid w:val="00A02525"/>
    <w:rsid w:val="00A04DD9"/>
    <w:rsid w:val="00C347B7"/>
    <w:rsid w:val="00C744C9"/>
    <w:rsid w:val="00D8618B"/>
    <w:rsid w:val="00DA69B6"/>
    <w:rsid w:val="00EF3AE2"/>
    <w:rsid w:val="00F6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D3D0"/>
  <w15:chartTrackingRefBased/>
  <w15:docId w15:val="{DC341F26-B8C8-4FF3-85B5-1354AB82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E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3AE2"/>
    <w:pPr>
      <w:keepNext/>
      <w:keepLines/>
      <w:spacing w:before="240"/>
      <w:outlineLvl w:val="0"/>
    </w:pPr>
    <w:rPr>
      <w:rFonts w:ascii="Georgia" w:eastAsiaTheme="majorEastAsia" w:hAnsi="Georg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AE2"/>
    <w:rPr>
      <w:rFonts w:ascii="Georgia" w:eastAsiaTheme="majorEastAsia" w:hAnsi="Georgia" w:cstheme="majorBidi"/>
      <w:szCs w:val="32"/>
    </w:rPr>
  </w:style>
  <w:style w:type="character" w:styleId="Hyperlink">
    <w:name w:val="Hyperlink"/>
    <w:basedOn w:val="DefaultParagraphFont"/>
    <w:uiPriority w:val="99"/>
    <w:unhideWhenUsed/>
    <w:rsid w:val="009D7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witter.com/gidonsaar/status/1367116936824389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3</cp:revision>
  <dcterms:created xsi:type="dcterms:W3CDTF">2021-03-03T16:16:00Z</dcterms:created>
  <dcterms:modified xsi:type="dcterms:W3CDTF">2021-03-03T16:59:00Z</dcterms:modified>
</cp:coreProperties>
</file>