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7843" w14:textId="71715308" w:rsidR="00AA7986" w:rsidRPr="005E1772" w:rsidRDefault="005E1772" w:rsidP="005E1772">
      <w:pPr>
        <w:spacing w:after="0"/>
        <w:rPr>
          <w:rFonts w:ascii="Times New Roman" w:hAnsi="Times New Roman" w:cs="Times New Roman"/>
          <w:b/>
          <w:sz w:val="48"/>
        </w:rPr>
      </w:pPr>
      <w:r w:rsidRPr="005E1772">
        <w:rPr>
          <w:rFonts w:ascii="Times New Roman" w:hAnsi="Times New Roman" w:cs="Times New Roman"/>
          <w:b/>
          <w:sz w:val="48"/>
        </w:rPr>
        <w:t>Statement from the President</w:t>
      </w:r>
    </w:p>
    <w:p w14:paraId="238B498D" w14:textId="7BB968E9" w:rsidR="005E1772" w:rsidRDefault="005E1772" w:rsidP="005E1772">
      <w:pPr>
        <w:spacing w:after="0"/>
        <w:rPr>
          <w:rFonts w:ascii="Times New Roman" w:hAnsi="Times New Roman" w:cs="Times New Roman"/>
          <w:sz w:val="24"/>
        </w:rPr>
      </w:pPr>
      <w:r>
        <w:rPr>
          <w:rFonts w:ascii="Times New Roman" w:hAnsi="Times New Roman" w:cs="Times New Roman"/>
          <w:sz w:val="24"/>
        </w:rPr>
        <w:t>White House</w:t>
      </w:r>
    </w:p>
    <w:p w14:paraId="12FA9FAB" w14:textId="2486C79F" w:rsidR="005E1772" w:rsidRDefault="005E1772" w:rsidP="005E1772">
      <w:pPr>
        <w:spacing w:after="0"/>
        <w:rPr>
          <w:rFonts w:ascii="Times New Roman" w:hAnsi="Times New Roman" w:cs="Times New Roman"/>
          <w:sz w:val="24"/>
        </w:rPr>
      </w:pPr>
      <w:r>
        <w:rPr>
          <w:rFonts w:ascii="Times New Roman" w:hAnsi="Times New Roman" w:cs="Times New Roman"/>
          <w:sz w:val="24"/>
        </w:rPr>
        <w:t>April 12, 2019</w:t>
      </w:r>
    </w:p>
    <w:p w14:paraId="44240A97" w14:textId="26D09323" w:rsidR="005E1772" w:rsidRDefault="005E1772" w:rsidP="005E1772">
      <w:pPr>
        <w:spacing w:after="0"/>
        <w:rPr>
          <w:rFonts w:ascii="Times New Roman" w:hAnsi="Times New Roman" w:cs="Times New Roman"/>
          <w:sz w:val="24"/>
        </w:rPr>
      </w:pPr>
      <w:hyperlink r:id="rId4" w:history="1">
        <w:r w:rsidRPr="00F1478F">
          <w:rPr>
            <w:rStyle w:val="Hyperlink"/>
            <w:rFonts w:ascii="Times New Roman" w:hAnsi="Times New Roman" w:cs="Times New Roman"/>
            <w:sz w:val="24"/>
          </w:rPr>
          <w:t>https://www.whitehouse.gov/briefings-statements/statement-from-the-president-8/</w:t>
        </w:r>
      </w:hyperlink>
    </w:p>
    <w:p w14:paraId="0C1C5496" w14:textId="2AA96807" w:rsidR="005E1772" w:rsidRDefault="005E1772" w:rsidP="005E1772">
      <w:pPr>
        <w:spacing w:after="0"/>
        <w:rPr>
          <w:rFonts w:ascii="Times New Roman" w:hAnsi="Times New Roman" w:cs="Times New Roman"/>
          <w:sz w:val="24"/>
        </w:rPr>
      </w:pPr>
    </w:p>
    <w:p w14:paraId="4008A4DE" w14:textId="7408E758" w:rsidR="005E1772" w:rsidRPr="005E1772" w:rsidRDefault="005E1772" w:rsidP="005E1772">
      <w:pPr>
        <w:spacing w:after="0"/>
        <w:rPr>
          <w:rFonts w:ascii="Times New Roman" w:hAnsi="Times New Roman" w:cs="Times New Roman"/>
          <w:sz w:val="24"/>
        </w:rPr>
      </w:pPr>
      <w:r w:rsidRPr="005E1772">
        <w:rPr>
          <w:rFonts w:ascii="Times New Roman" w:hAnsi="Times New Roman" w:cs="Times New Roman"/>
          <w:sz w:val="24"/>
        </w:rPr>
        <w:t>Today, the International Criminal Court (ICC) announced its unanimous rejection of a request to investigate American military and intelligence professionals who served in Afghanistan.  This is a major international victory, not only for these patriots, but for the rule of law.  We welcome this decision and reiterate our position that the United States holds American citizens to the highest legal and ethical standards.  Since the creat</w:t>
      </w:r>
      <w:bookmarkStart w:id="0" w:name="_GoBack"/>
      <w:bookmarkEnd w:id="0"/>
      <w:r w:rsidRPr="005E1772">
        <w:rPr>
          <w:rFonts w:ascii="Times New Roman" w:hAnsi="Times New Roman" w:cs="Times New Roman"/>
          <w:sz w:val="24"/>
        </w:rPr>
        <w:t>ion of the ICC, the United States has consistently declined to join the court because of its broad, unaccountable prosecutorial powers; the threat it poses to American national sovereignty; and other deficiencies that render it illegitimate.  Any attempt to target American, Israeli, or allied personnel for prosecution will be met with a swift and vigorous response.</w:t>
      </w:r>
    </w:p>
    <w:sectPr w:rsidR="005E1772" w:rsidRPr="005E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72"/>
    <w:rsid w:val="005E1772"/>
    <w:rsid w:val="00AA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164D"/>
  <w15:chartTrackingRefBased/>
  <w15:docId w15:val="{D839E4B1-A76D-401D-97A5-463FCADF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772"/>
    <w:rPr>
      <w:color w:val="0563C1" w:themeColor="hyperlink"/>
      <w:u w:val="single"/>
    </w:rPr>
  </w:style>
  <w:style w:type="character" w:styleId="UnresolvedMention">
    <w:name w:val="Unresolved Mention"/>
    <w:basedOn w:val="DefaultParagraphFont"/>
    <w:uiPriority w:val="99"/>
    <w:semiHidden/>
    <w:unhideWhenUsed/>
    <w:rsid w:val="005E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4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briefings-statements/statement-from-the-presiden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2019-04-13T18:10:00Z</dcterms:created>
  <dcterms:modified xsi:type="dcterms:W3CDTF">2019-04-13T18:11:00Z</dcterms:modified>
</cp:coreProperties>
</file>