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0B8A" w14:textId="77777777" w:rsidR="00660973" w:rsidRPr="00660973" w:rsidRDefault="00660973" w:rsidP="00660973">
      <w:pPr>
        <w:shd w:val="clear" w:color="auto" w:fill="FFFFFF"/>
        <w:spacing w:after="300" w:line="810" w:lineRule="atLeast"/>
        <w:textAlignment w:val="baseline"/>
        <w:outlineLvl w:val="0"/>
        <w:rPr>
          <w:rFonts w:eastAsia="Times New Roman"/>
          <w:color w:val="1D1D1B"/>
          <w:kern w:val="36"/>
          <w:sz w:val="40"/>
          <w:szCs w:val="40"/>
          <w:lang w:bidi="he-IL"/>
        </w:rPr>
      </w:pPr>
      <w:r w:rsidRPr="00660973">
        <w:rPr>
          <w:rFonts w:eastAsia="Times New Roman"/>
          <w:color w:val="1D1D1B"/>
          <w:kern w:val="36"/>
          <w:sz w:val="40"/>
          <w:szCs w:val="40"/>
          <w:lang w:bidi="he-IL"/>
        </w:rPr>
        <w:t>Israeli father and son shot in second Jerusalem terrorist attack in 24 hours</w:t>
      </w:r>
    </w:p>
    <w:p w14:paraId="1E24651B" w14:textId="77777777" w:rsidR="00121B4F" w:rsidRDefault="00660973" w:rsidP="00660973">
      <w:pPr>
        <w:spacing w:after="0" w:line="240" w:lineRule="auto"/>
      </w:pPr>
      <w:r>
        <w:t>January 28, 2023</w:t>
      </w:r>
    </w:p>
    <w:p w14:paraId="75478A95" w14:textId="77777777" w:rsidR="00660973" w:rsidRDefault="00660973" w:rsidP="00660973">
      <w:pPr>
        <w:spacing w:after="0" w:line="240" w:lineRule="auto"/>
      </w:pPr>
      <w:r>
        <w:t>Jewish News Syndicate</w:t>
      </w:r>
    </w:p>
    <w:p w14:paraId="549C64CC" w14:textId="77777777" w:rsidR="00660973" w:rsidRDefault="00660973" w:rsidP="00660973">
      <w:pPr>
        <w:spacing w:after="0" w:line="240" w:lineRule="auto"/>
      </w:pPr>
      <w:hyperlink r:id="rId4" w:history="1">
        <w:r w:rsidRPr="00A20A39">
          <w:rPr>
            <w:rStyle w:val="Hyperlink"/>
          </w:rPr>
          <w:t>https://www.jns.org/israeli-father-and-son-shot-in-second-jerusalem-terrorist-attack-in-24-hours/</w:t>
        </w:r>
      </w:hyperlink>
    </w:p>
    <w:p w14:paraId="0ED3CAE4" w14:textId="77777777" w:rsidR="00660973" w:rsidRDefault="00660973" w:rsidP="00660973">
      <w:pPr>
        <w:spacing w:after="0" w:line="240" w:lineRule="auto"/>
      </w:pPr>
    </w:p>
    <w:p w14:paraId="6E1B4C11" w14:textId="77777777" w:rsidR="00660973" w:rsidRPr="00660973" w:rsidRDefault="00660973" w:rsidP="00660973">
      <w:r w:rsidRPr="00660973">
        <w:t>A Palestinian terrorist shot an Israeli father and son near the entrance to the City of David National Park adjacent to Jerusalem’s Old City on Saturday morning, a day after a deadly </w:t>
      </w:r>
      <w:hyperlink r:id="rId5" w:tgtFrame="_blank" w:history="1">
        <w:r w:rsidRPr="00660973">
          <w:rPr>
            <w:rStyle w:val="Hyperlink"/>
          </w:rPr>
          <w:t>shooting rampage</w:t>
        </w:r>
      </w:hyperlink>
      <w:r w:rsidRPr="00660973">
        <w:t> at a synagogue elsewhere in the Israeli capital.</w:t>
      </w:r>
    </w:p>
    <w:p w14:paraId="28420DB5" w14:textId="77777777" w:rsidR="00660973" w:rsidRPr="00660973" w:rsidRDefault="00660973" w:rsidP="00660973">
      <w:r w:rsidRPr="00660973">
        <w:t>Police said the attacker, a 13-year-old from the nearby Silwan/</w:t>
      </w:r>
      <w:proofErr w:type="spellStart"/>
      <w:r w:rsidRPr="00660973">
        <w:t>Shiloach</w:t>
      </w:r>
      <w:proofErr w:type="spellEnd"/>
      <w:r w:rsidRPr="00660973">
        <w:t xml:space="preserve"> neighborhood, was shot and neutralized by armed civilians.</w:t>
      </w:r>
    </w:p>
    <w:p w14:paraId="09149107" w14:textId="77777777" w:rsidR="00660973" w:rsidRPr="00660973" w:rsidRDefault="00660973" w:rsidP="00660973">
      <w:r w:rsidRPr="00660973">
        <w:t>The </w:t>
      </w:r>
      <w:r w:rsidRPr="00660973">
        <w:rPr>
          <w:i/>
          <w:iCs/>
        </w:rPr>
        <w:t>Kan</w:t>
      </w:r>
      <w:r w:rsidRPr="00660973">
        <w:t xml:space="preserve"> public broadcaster identified the terrorist as Muhammad </w:t>
      </w:r>
      <w:proofErr w:type="spellStart"/>
      <w:r w:rsidRPr="00660973">
        <w:t>Aliyat</w:t>
      </w:r>
      <w:proofErr w:type="spellEnd"/>
      <w:r w:rsidRPr="00660973">
        <w:t>.</w:t>
      </w:r>
    </w:p>
    <w:p w14:paraId="750C7CD3" w14:textId="77777777" w:rsidR="00660973" w:rsidRPr="00660973" w:rsidRDefault="00660973" w:rsidP="00660973">
      <w:r w:rsidRPr="00660973">
        <w:t xml:space="preserve">The Magen David Adom emergency medical service said the victims were treated at the scene for gunshot wounds to the upper body and then taken to the </w:t>
      </w:r>
      <w:proofErr w:type="spellStart"/>
      <w:r w:rsidRPr="00660973">
        <w:t>Shaare</w:t>
      </w:r>
      <w:proofErr w:type="spellEnd"/>
      <w:r w:rsidRPr="00660973">
        <w:t xml:space="preserve"> Zedek Medical Center in serious but stable condition. The father’s condition subsequently improved to moderate.</w:t>
      </w:r>
    </w:p>
    <w:p w14:paraId="7B1DAF32" w14:textId="77777777" w:rsidR="00660973" w:rsidRPr="00660973" w:rsidRDefault="00660973" w:rsidP="00660973">
      <w:r w:rsidRPr="00660973">
        <w:t>The terrorist was also taken to the hospital.</w:t>
      </w:r>
    </w:p>
    <w:p w14:paraId="3CD71DCE" w14:textId="77777777" w:rsidR="00660973" w:rsidRPr="00660973" w:rsidRDefault="00660973" w:rsidP="00660973">
      <w:r w:rsidRPr="00660973">
        <w:t xml:space="preserve">Israel Defense Forces Chief of Staff Lt. Gen. </w:t>
      </w:r>
      <w:proofErr w:type="spellStart"/>
      <w:r w:rsidRPr="00660973">
        <w:t>Herzi</w:t>
      </w:r>
      <w:proofErr w:type="spellEnd"/>
      <w:r w:rsidRPr="00660973">
        <w:t xml:space="preserve"> Halevi on Friday night </w:t>
      </w:r>
      <w:hyperlink r:id="rId6" w:tgtFrame="_blank" w:history="1">
        <w:r w:rsidRPr="00660973">
          <w:rPr>
            <w:rStyle w:val="Hyperlink"/>
          </w:rPr>
          <w:t>ordered</w:t>
        </w:r>
      </w:hyperlink>
      <w:r w:rsidRPr="00660973">
        <w:t> the reinforcement of troops in Judea and Samaria in preparation for a possible military escalation in the wake of the attack at the synagogue that killed seven people.</w:t>
      </w:r>
    </w:p>
    <w:p w14:paraId="239F3F6E" w14:textId="77777777" w:rsidR="00660973" w:rsidRPr="00660973" w:rsidRDefault="00660973" w:rsidP="00660973">
      <w:r w:rsidRPr="00660973">
        <w:t xml:space="preserve">Israel Police Commissioner Kobi Shabtai similarly ordered the alert level raised to the highest level in the capital after the shooting attack at a Jewish house of worship in the Neve </w:t>
      </w:r>
      <w:proofErr w:type="spellStart"/>
      <w:r w:rsidRPr="00660973">
        <w:t>Ya’akov</w:t>
      </w:r>
      <w:proofErr w:type="spellEnd"/>
      <w:r w:rsidRPr="00660973">
        <w:t xml:space="preserve"> neighborhood.</w:t>
      </w:r>
    </w:p>
    <w:p w14:paraId="2F511F67" w14:textId="77777777" w:rsidR="00660973" w:rsidRPr="00660973" w:rsidRDefault="00660973" w:rsidP="00660973">
      <w:r w:rsidRPr="00660973">
        <w:t>The moves were announced after a security assessment led by Prime Minister Benjamin Netanyahu, who visited the scene of the attack.</w:t>
      </w:r>
    </w:p>
    <w:p w14:paraId="562E6DFC" w14:textId="77777777" w:rsidR="00660973" w:rsidRPr="00660973" w:rsidRDefault="00660973" w:rsidP="00660973">
      <w:r w:rsidRPr="00660973">
        <w:t>“Our hearts go out to the families of the wounded and dead. We have assessed the situation and decided on some immediate actions. We will act decisively,” said Netanyahu.</w:t>
      </w:r>
    </w:p>
    <w:p w14:paraId="4E3E45E5" w14:textId="77777777" w:rsidR="00660973" w:rsidRDefault="00660973"/>
    <w:sectPr w:rsidR="0066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3"/>
    <w:rsid w:val="00121B4F"/>
    <w:rsid w:val="006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086E"/>
  <w15:chartTrackingRefBased/>
  <w15:docId w15:val="{7CC710D3-815E-419E-8C7A-2E8B0D8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9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973"/>
    <w:rPr>
      <w:rFonts w:eastAsia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660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idf-israel-police-raise-alert-level-in-wake-of-deadly-jerusalem-terror-attack/" TargetMode="External"/><Relationship Id="rId5" Type="http://schemas.openxmlformats.org/officeDocument/2006/relationships/hyperlink" Target="https://www.jns.org/five-killed-in-jerusalem-terrorist-shooting-attack/" TargetMode="External"/><Relationship Id="rId4" Type="http://schemas.openxmlformats.org/officeDocument/2006/relationships/hyperlink" Target="https://www.jns.org/israeli-father-and-son-shot-in-second-jerusalem-terrorist-attack-in-24-ho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2023-01-30T14:34:00Z</dcterms:created>
  <dcterms:modified xsi:type="dcterms:W3CDTF">2023-01-30T14:35:00Z</dcterms:modified>
</cp:coreProperties>
</file>