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C30010" w14:textId="77777777" w:rsidR="00A92AE1" w:rsidRPr="00623A1F" w:rsidRDefault="00A92AE1" w:rsidP="00A92AE1">
      <w:pPr>
        <w:spacing w:after="0" w:line="240" w:lineRule="auto"/>
        <w:rPr>
          <w:rFonts w:ascii="Times New Roman" w:hAnsi="Times New Roman" w:cs="Times New Roman"/>
          <w:sz w:val="24"/>
          <w:szCs w:val="24"/>
        </w:rPr>
      </w:pPr>
      <w:bookmarkStart w:id="0" w:name="_GoBack"/>
      <w:r w:rsidRPr="00623A1F">
        <w:rPr>
          <w:rFonts w:ascii="Times New Roman" w:hAnsi="Times New Roman" w:cs="Times New Roman"/>
          <w:sz w:val="24"/>
          <w:szCs w:val="24"/>
        </w:rPr>
        <w:t>UN Treaty Collection</w:t>
      </w:r>
    </w:p>
    <w:p w14:paraId="20ADE6D5" w14:textId="7B965E08" w:rsidR="00AC73B8" w:rsidRPr="00623A1F" w:rsidRDefault="00623A1F" w:rsidP="00A92AE1">
      <w:pPr>
        <w:spacing w:after="0" w:line="240" w:lineRule="auto"/>
        <w:rPr>
          <w:rFonts w:ascii="Times New Roman" w:hAnsi="Times New Roman" w:cs="Times New Roman"/>
          <w:sz w:val="24"/>
          <w:szCs w:val="24"/>
        </w:rPr>
      </w:pPr>
      <w:r w:rsidRPr="00623A1F">
        <w:rPr>
          <w:rFonts w:ascii="Times New Roman" w:hAnsi="Times New Roman" w:cs="Times New Roman"/>
          <w:sz w:val="24"/>
          <w:szCs w:val="24"/>
        </w:rPr>
        <w:t>December 23, 2016</w:t>
      </w:r>
    </w:p>
    <w:p w14:paraId="13E632B1" w14:textId="69A57329" w:rsidR="00C8741F" w:rsidRPr="00623A1F" w:rsidRDefault="00623A1F" w:rsidP="00A92AE1">
      <w:pPr>
        <w:spacing w:after="0" w:line="240" w:lineRule="auto"/>
        <w:rPr>
          <w:rStyle w:val="Hyperlink"/>
          <w:rFonts w:ascii="Times New Roman" w:hAnsi="Times New Roman" w:cs="Times New Roman"/>
          <w:sz w:val="24"/>
          <w:szCs w:val="24"/>
        </w:rPr>
      </w:pPr>
      <w:hyperlink r:id="rId4" w:history="1">
        <w:r w:rsidRPr="00623A1F">
          <w:rPr>
            <w:rStyle w:val="Hyperlink"/>
            <w:rFonts w:ascii="Times New Roman" w:hAnsi="Times New Roman" w:cs="Times New Roman"/>
            <w:sz w:val="24"/>
            <w:szCs w:val="24"/>
          </w:rPr>
          <w:t>https://treaties.un.org/Pages/ViewDetails.aspx?src=IND&amp;mtdsg_no=IV-16&amp;chapter=4&amp;clang=_en</w:t>
        </w:r>
      </w:hyperlink>
      <w:r w:rsidRPr="00623A1F">
        <w:rPr>
          <w:rFonts w:ascii="Times New Roman" w:hAnsi="Times New Roman" w:cs="Times New Roman"/>
          <w:sz w:val="24"/>
          <w:szCs w:val="24"/>
        </w:rPr>
        <w:t xml:space="preserve"> </w:t>
      </w:r>
    </w:p>
    <w:tbl>
      <w:tblPr>
        <w:tblW w:w="0" w:type="auto"/>
        <w:tblCellSpacing w:w="0" w:type="dxa"/>
        <w:tblCellMar>
          <w:left w:w="0" w:type="dxa"/>
          <w:right w:w="0" w:type="dxa"/>
        </w:tblCellMar>
        <w:tblLook w:val="04A0" w:firstRow="1" w:lastRow="0" w:firstColumn="1" w:lastColumn="0" w:noHBand="0" w:noVBand="1"/>
      </w:tblPr>
      <w:tblGrid>
        <w:gridCol w:w="9360"/>
      </w:tblGrid>
      <w:tr w:rsidR="00623A1F" w:rsidRPr="00623A1F" w14:paraId="3F3D6340" w14:textId="77777777" w:rsidTr="00623A1F">
        <w:trPr>
          <w:tblCellSpacing w:w="0" w:type="dxa"/>
        </w:trPr>
        <w:tc>
          <w:tcPr>
            <w:tcW w:w="0" w:type="auto"/>
            <w:hideMark/>
          </w:tcPr>
          <w:p w14:paraId="79891A0D" w14:textId="77777777" w:rsidR="00623A1F" w:rsidRPr="00623A1F" w:rsidRDefault="00623A1F" w:rsidP="00623A1F">
            <w:pPr>
              <w:spacing w:after="0" w:line="240" w:lineRule="auto"/>
              <w:rPr>
                <w:rFonts w:ascii="Times New Roman" w:hAnsi="Times New Roman" w:cs="Times New Roman"/>
                <w:sz w:val="24"/>
                <w:szCs w:val="24"/>
              </w:rPr>
            </w:pPr>
            <w:r w:rsidRPr="00623A1F">
              <w:rPr>
                <w:rFonts w:ascii="Times New Roman" w:hAnsi="Times New Roman" w:cs="Times New Roman"/>
                <w:sz w:val="24"/>
                <w:szCs w:val="24"/>
              </w:rPr>
              <w:t>STATUS AS AT : 23-12-2016 05:00:45 EDT</w:t>
            </w:r>
          </w:p>
          <w:p w14:paraId="1BB94B74" w14:textId="77777777" w:rsidR="00623A1F" w:rsidRPr="00623A1F" w:rsidRDefault="00623A1F" w:rsidP="00623A1F">
            <w:pPr>
              <w:jc w:val="center"/>
              <w:rPr>
                <w:rFonts w:ascii="Times New Roman" w:hAnsi="Times New Roman" w:cs="Times New Roman"/>
                <w:b/>
                <w:bCs/>
                <w:sz w:val="24"/>
                <w:szCs w:val="24"/>
              </w:rPr>
            </w:pPr>
            <w:r w:rsidRPr="00623A1F">
              <w:rPr>
                <w:rFonts w:ascii="Times New Roman" w:hAnsi="Times New Roman" w:cs="Times New Roman"/>
                <w:b/>
                <w:bCs/>
                <w:sz w:val="24"/>
                <w:szCs w:val="24"/>
              </w:rPr>
              <w:t xml:space="preserve">CHAPTER IV </w:t>
            </w:r>
          </w:p>
          <w:p w14:paraId="2E9055D1" w14:textId="77777777" w:rsidR="00623A1F" w:rsidRPr="00623A1F" w:rsidRDefault="00623A1F" w:rsidP="00623A1F">
            <w:pPr>
              <w:jc w:val="left"/>
              <w:rPr>
                <w:rFonts w:ascii="Times New Roman" w:hAnsi="Times New Roman" w:cs="Times New Roman"/>
                <w:sz w:val="24"/>
                <w:szCs w:val="24"/>
              </w:rPr>
            </w:pPr>
            <w:r w:rsidRPr="00623A1F">
              <w:rPr>
                <w:rFonts w:ascii="Times New Roman" w:hAnsi="Times New Roman" w:cs="Times New Roman"/>
                <w:sz w:val="24"/>
                <w:szCs w:val="24"/>
              </w:rPr>
              <w:t xml:space="preserve">HUMAN RIGHTS </w:t>
            </w:r>
          </w:p>
          <w:tbl>
            <w:tblPr>
              <w:tblW w:w="5000" w:type="pct"/>
              <w:tblCellSpacing w:w="0" w:type="dxa"/>
              <w:tblCellMar>
                <w:left w:w="0" w:type="dxa"/>
                <w:right w:w="0" w:type="dxa"/>
              </w:tblCellMar>
              <w:tblLook w:val="04A0" w:firstRow="1" w:lastRow="0" w:firstColumn="1" w:lastColumn="0" w:noHBand="0" w:noVBand="1"/>
            </w:tblPr>
            <w:tblGrid>
              <w:gridCol w:w="1691"/>
              <w:gridCol w:w="226"/>
              <w:gridCol w:w="7436"/>
              <w:gridCol w:w="7"/>
            </w:tblGrid>
            <w:tr w:rsidR="00623A1F" w:rsidRPr="00623A1F" w14:paraId="0FE8412F" w14:textId="77777777" w:rsidTr="00623A1F">
              <w:trPr>
                <w:tblCellSpacing w:w="0" w:type="dxa"/>
              </w:trPr>
              <w:tc>
                <w:tcPr>
                  <w:tcW w:w="0" w:type="auto"/>
                  <w:gridSpan w:val="4"/>
                  <w:tcMar>
                    <w:top w:w="0" w:type="dxa"/>
                    <w:left w:w="30" w:type="dxa"/>
                    <w:bottom w:w="0" w:type="dxa"/>
                    <w:right w:w="0" w:type="dxa"/>
                  </w:tcMar>
                  <w:hideMark/>
                </w:tcPr>
                <w:p w14:paraId="72390100" w14:textId="77777777" w:rsidR="00623A1F" w:rsidRPr="00623A1F" w:rsidRDefault="00623A1F" w:rsidP="00623A1F">
                  <w:pPr>
                    <w:jc w:val="center"/>
                    <w:rPr>
                      <w:rFonts w:ascii="Times New Roman" w:hAnsi="Times New Roman" w:cs="Times New Roman"/>
                      <w:b/>
                      <w:bCs/>
                      <w:sz w:val="24"/>
                      <w:szCs w:val="24"/>
                    </w:rPr>
                  </w:pPr>
                  <w:r w:rsidRPr="00623A1F">
                    <w:rPr>
                      <w:rFonts w:ascii="Times New Roman" w:hAnsi="Times New Roman" w:cs="Times New Roman"/>
                      <w:b/>
                      <w:bCs/>
                      <w:sz w:val="24"/>
                      <w:szCs w:val="24"/>
                    </w:rPr>
                    <w:t xml:space="preserve">16. International Convention for the Protection of All Persons from Enforced Disappearance </w:t>
                  </w:r>
                </w:p>
              </w:tc>
            </w:tr>
            <w:tr w:rsidR="00623A1F" w:rsidRPr="00623A1F" w14:paraId="53054B77" w14:textId="77777777" w:rsidTr="00623A1F">
              <w:trPr>
                <w:tblCellSpacing w:w="0" w:type="dxa"/>
              </w:trPr>
              <w:tc>
                <w:tcPr>
                  <w:tcW w:w="4150" w:type="pct"/>
                  <w:gridSpan w:val="4"/>
                  <w:hideMark/>
                </w:tcPr>
                <w:p w14:paraId="5C195601" w14:textId="77777777" w:rsidR="00623A1F" w:rsidRPr="00623A1F" w:rsidRDefault="00623A1F" w:rsidP="00623A1F">
                  <w:pPr>
                    <w:jc w:val="center"/>
                    <w:rPr>
                      <w:rFonts w:ascii="Times New Roman" w:hAnsi="Times New Roman" w:cs="Times New Roman"/>
                      <w:sz w:val="24"/>
                      <w:szCs w:val="24"/>
                    </w:rPr>
                  </w:pPr>
                  <w:r w:rsidRPr="00623A1F">
                    <w:rPr>
                      <w:rFonts w:ascii="Times New Roman" w:hAnsi="Times New Roman" w:cs="Times New Roman"/>
                      <w:sz w:val="24"/>
                      <w:szCs w:val="24"/>
                    </w:rPr>
                    <w:t xml:space="preserve">New York, 20 December 2006 </w:t>
                  </w:r>
                </w:p>
              </w:tc>
            </w:tr>
            <w:tr w:rsidR="00623A1F" w:rsidRPr="00623A1F" w14:paraId="5957EB76" w14:textId="77777777" w:rsidTr="00623A1F">
              <w:trPr>
                <w:gridAfter w:val="1"/>
                <w:wAfter w:w="28" w:type="dxa"/>
                <w:tblCellSpacing w:w="0" w:type="dxa"/>
              </w:trPr>
              <w:tc>
                <w:tcPr>
                  <w:tcW w:w="750" w:type="pct"/>
                  <w:tcMar>
                    <w:top w:w="0" w:type="dxa"/>
                    <w:left w:w="30" w:type="dxa"/>
                    <w:bottom w:w="0" w:type="dxa"/>
                    <w:right w:w="0" w:type="dxa"/>
                  </w:tcMar>
                  <w:hideMark/>
                </w:tcPr>
                <w:p w14:paraId="0D2CEBAD" w14:textId="77777777" w:rsidR="00623A1F" w:rsidRPr="00623A1F" w:rsidRDefault="00623A1F" w:rsidP="00623A1F">
                  <w:pPr>
                    <w:jc w:val="left"/>
                    <w:rPr>
                      <w:rFonts w:ascii="Times New Roman" w:hAnsi="Times New Roman" w:cs="Times New Roman"/>
                      <w:b/>
                      <w:bCs/>
                      <w:sz w:val="24"/>
                      <w:szCs w:val="24"/>
                    </w:rPr>
                  </w:pPr>
                  <w:r w:rsidRPr="00623A1F">
                    <w:rPr>
                      <w:rFonts w:ascii="Times New Roman" w:hAnsi="Times New Roman" w:cs="Times New Roman"/>
                      <w:b/>
                      <w:bCs/>
                      <w:sz w:val="24"/>
                      <w:szCs w:val="24"/>
                    </w:rPr>
                    <w:t xml:space="preserve">Entry into force </w:t>
                  </w:r>
                </w:p>
              </w:tc>
              <w:tc>
                <w:tcPr>
                  <w:tcW w:w="100" w:type="pct"/>
                  <w:hideMark/>
                </w:tcPr>
                <w:p w14:paraId="0F59FE5A" w14:textId="77777777" w:rsidR="00623A1F" w:rsidRPr="00623A1F" w:rsidRDefault="00623A1F">
                  <w:pPr>
                    <w:jc w:val="center"/>
                    <w:rPr>
                      <w:rFonts w:ascii="Times New Roman" w:hAnsi="Times New Roman" w:cs="Times New Roman"/>
                      <w:sz w:val="24"/>
                      <w:szCs w:val="24"/>
                    </w:rPr>
                  </w:pPr>
                  <w:r w:rsidRPr="00623A1F">
                    <w:rPr>
                      <w:rFonts w:ascii="Times New Roman" w:hAnsi="Times New Roman" w:cs="Times New Roman"/>
                      <w:sz w:val="24"/>
                      <w:szCs w:val="24"/>
                    </w:rPr>
                    <w:t xml:space="preserve">: </w:t>
                  </w:r>
                </w:p>
              </w:tc>
              <w:tc>
                <w:tcPr>
                  <w:tcW w:w="0" w:type="auto"/>
                  <w:hideMark/>
                </w:tcPr>
                <w:p w14:paraId="0A7F8682" w14:textId="77777777" w:rsidR="00623A1F" w:rsidRPr="00623A1F" w:rsidRDefault="00623A1F" w:rsidP="00623A1F">
                  <w:pPr>
                    <w:jc w:val="left"/>
                    <w:rPr>
                      <w:rFonts w:ascii="Times New Roman" w:hAnsi="Times New Roman" w:cs="Times New Roman"/>
                      <w:sz w:val="24"/>
                      <w:szCs w:val="24"/>
                    </w:rPr>
                  </w:pPr>
                  <w:r w:rsidRPr="00623A1F">
                    <w:rPr>
                      <w:rFonts w:ascii="Times New Roman" w:hAnsi="Times New Roman" w:cs="Times New Roman"/>
                      <w:sz w:val="24"/>
                      <w:szCs w:val="24"/>
                    </w:rPr>
                    <w:t>23 December 2010, in accordance with article 39(1) which reads as follows: “This Convention shall enter into force on the thirtieth day after the date of deposit with the Secretary-General of the United Nations of the twentieth instrument of ratification or accession.</w:t>
                  </w:r>
                  <w:proofErr w:type="gramStart"/>
                  <w:r w:rsidRPr="00623A1F">
                    <w:rPr>
                      <w:rFonts w:ascii="Times New Roman" w:hAnsi="Times New Roman" w:cs="Times New Roman"/>
                      <w:sz w:val="24"/>
                      <w:szCs w:val="24"/>
                    </w:rPr>
                    <w:t>”.</w:t>
                  </w:r>
                  <w:proofErr w:type="gramEnd"/>
                  <w:r w:rsidRPr="00623A1F">
                    <w:rPr>
                      <w:rFonts w:ascii="Times New Roman" w:hAnsi="Times New Roman" w:cs="Times New Roman"/>
                      <w:sz w:val="24"/>
                      <w:szCs w:val="24"/>
                    </w:rPr>
                    <w:t xml:space="preserve"> </w:t>
                  </w:r>
                </w:p>
              </w:tc>
            </w:tr>
          </w:tbl>
          <w:p w14:paraId="1CF0FD96" w14:textId="77777777" w:rsidR="00623A1F" w:rsidRPr="00623A1F" w:rsidRDefault="00623A1F" w:rsidP="00623A1F">
            <w:pPr>
              <w:rPr>
                <w:rFonts w:ascii="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1404"/>
              <w:gridCol w:w="187"/>
              <w:gridCol w:w="7769"/>
            </w:tblGrid>
            <w:tr w:rsidR="00623A1F" w:rsidRPr="00623A1F" w14:paraId="06D0F438" w14:textId="77777777" w:rsidTr="00623A1F">
              <w:trPr>
                <w:tblCellSpacing w:w="0" w:type="dxa"/>
              </w:trPr>
              <w:tc>
                <w:tcPr>
                  <w:tcW w:w="750" w:type="pct"/>
                  <w:tcMar>
                    <w:top w:w="0" w:type="dxa"/>
                    <w:left w:w="30" w:type="dxa"/>
                    <w:bottom w:w="0" w:type="dxa"/>
                    <w:right w:w="0" w:type="dxa"/>
                  </w:tcMar>
                  <w:hideMark/>
                </w:tcPr>
                <w:p w14:paraId="643D36A9" w14:textId="77777777" w:rsidR="00623A1F" w:rsidRPr="00623A1F" w:rsidRDefault="00623A1F">
                  <w:pPr>
                    <w:rPr>
                      <w:rFonts w:ascii="Times New Roman" w:hAnsi="Times New Roman" w:cs="Times New Roman"/>
                      <w:b/>
                      <w:bCs/>
                      <w:sz w:val="24"/>
                      <w:szCs w:val="24"/>
                    </w:rPr>
                  </w:pPr>
                  <w:r w:rsidRPr="00623A1F">
                    <w:rPr>
                      <w:rFonts w:ascii="Times New Roman" w:hAnsi="Times New Roman" w:cs="Times New Roman"/>
                      <w:b/>
                      <w:bCs/>
                      <w:sz w:val="24"/>
                      <w:szCs w:val="24"/>
                    </w:rPr>
                    <w:t xml:space="preserve">Registration </w:t>
                  </w:r>
                </w:p>
              </w:tc>
              <w:tc>
                <w:tcPr>
                  <w:tcW w:w="100" w:type="pct"/>
                  <w:hideMark/>
                </w:tcPr>
                <w:p w14:paraId="1B66E310" w14:textId="77777777" w:rsidR="00623A1F" w:rsidRPr="00623A1F" w:rsidRDefault="00623A1F">
                  <w:pPr>
                    <w:jc w:val="center"/>
                    <w:rPr>
                      <w:rFonts w:ascii="Times New Roman" w:hAnsi="Times New Roman" w:cs="Times New Roman"/>
                      <w:sz w:val="24"/>
                      <w:szCs w:val="24"/>
                    </w:rPr>
                  </w:pPr>
                  <w:r w:rsidRPr="00623A1F">
                    <w:rPr>
                      <w:rFonts w:ascii="Times New Roman" w:hAnsi="Times New Roman" w:cs="Times New Roman"/>
                      <w:sz w:val="24"/>
                      <w:szCs w:val="24"/>
                    </w:rPr>
                    <w:t xml:space="preserve">: </w:t>
                  </w:r>
                </w:p>
              </w:tc>
              <w:tc>
                <w:tcPr>
                  <w:tcW w:w="0" w:type="auto"/>
                  <w:hideMark/>
                </w:tcPr>
                <w:p w14:paraId="5521A558" w14:textId="77777777" w:rsidR="00623A1F" w:rsidRPr="00623A1F" w:rsidRDefault="00623A1F" w:rsidP="00623A1F">
                  <w:pPr>
                    <w:jc w:val="left"/>
                    <w:rPr>
                      <w:rFonts w:ascii="Times New Roman" w:hAnsi="Times New Roman" w:cs="Times New Roman"/>
                      <w:sz w:val="24"/>
                      <w:szCs w:val="24"/>
                    </w:rPr>
                  </w:pPr>
                  <w:r w:rsidRPr="00623A1F">
                    <w:rPr>
                      <w:rFonts w:ascii="Times New Roman" w:hAnsi="Times New Roman" w:cs="Times New Roman"/>
                      <w:sz w:val="24"/>
                      <w:szCs w:val="24"/>
                    </w:rPr>
                    <w:t xml:space="preserve">23 December 2010, No. 48088 </w:t>
                  </w:r>
                </w:p>
              </w:tc>
            </w:tr>
            <w:tr w:rsidR="00623A1F" w:rsidRPr="00623A1F" w14:paraId="27F05239" w14:textId="77777777" w:rsidTr="00623A1F">
              <w:trPr>
                <w:tblCellSpacing w:w="0" w:type="dxa"/>
              </w:trPr>
              <w:tc>
                <w:tcPr>
                  <w:tcW w:w="750" w:type="pct"/>
                  <w:tcMar>
                    <w:top w:w="0" w:type="dxa"/>
                    <w:left w:w="30" w:type="dxa"/>
                    <w:bottom w:w="0" w:type="dxa"/>
                    <w:right w:w="0" w:type="dxa"/>
                  </w:tcMar>
                  <w:hideMark/>
                </w:tcPr>
                <w:p w14:paraId="1935B441" w14:textId="77777777" w:rsidR="00623A1F" w:rsidRPr="00623A1F" w:rsidRDefault="00623A1F">
                  <w:pPr>
                    <w:rPr>
                      <w:rFonts w:ascii="Times New Roman" w:hAnsi="Times New Roman" w:cs="Times New Roman"/>
                      <w:b/>
                      <w:bCs/>
                      <w:sz w:val="24"/>
                      <w:szCs w:val="24"/>
                    </w:rPr>
                  </w:pPr>
                  <w:r w:rsidRPr="00623A1F">
                    <w:rPr>
                      <w:rFonts w:ascii="Times New Roman" w:hAnsi="Times New Roman" w:cs="Times New Roman"/>
                      <w:b/>
                      <w:bCs/>
                      <w:sz w:val="24"/>
                      <w:szCs w:val="24"/>
                    </w:rPr>
                    <w:t xml:space="preserve">Status </w:t>
                  </w:r>
                </w:p>
              </w:tc>
              <w:tc>
                <w:tcPr>
                  <w:tcW w:w="100" w:type="pct"/>
                  <w:hideMark/>
                </w:tcPr>
                <w:p w14:paraId="3C50E606" w14:textId="77777777" w:rsidR="00623A1F" w:rsidRPr="00623A1F" w:rsidRDefault="00623A1F">
                  <w:pPr>
                    <w:jc w:val="center"/>
                    <w:rPr>
                      <w:rFonts w:ascii="Times New Roman" w:hAnsi="Times New Roman" w:cs="Times New Roman"/>
                      <w:sz w:val="24"/>
                      <w:szCs w:val="24"/>
                    </w:rPr>
                  </w:pPr>
                  <w:r w:rsidRPr="00623A1F">
                    <w:rPr>
                      <w:rFonts w:ascii="Times New Roman" w:hAnsi="Times New Roman" w:cs="Times New Roman"/>
                      <w:sz w:val="24"/>
                      <w:szCs w:val="24"/>
                    </w:rPr>
                    <w:t xml:space="preserve">: </w:t>
                  </w:r>
                </w:p>
              </w:tc>
              <w:tc>
                <w:tcPr>
                  <w:tcW w:w="0" w:type="auto"/>
                  <w:hideMark/>
                </w:tcPr>
                <w:p w14:paraId="069547CE" w14:textId="77777777" w:rsidR="00623A1F" w:rsidRPr="00623A1F" w:rsidRDefault="00623A1F" w:rsidP="00623A1F">
                  <w:pPr>
                    <w:jc w:val="left"/>
                    <w:rPr>
                      <w:rFonts w:ascii="Times New Roman" w:hAnsi="Times New Roman" w:cs="Times New Roman"/>
                      <w:sz w:val="24"/>
                      <w:szCs w:val="24"/>
                    </w:rPr>
                  </w:pPr>
                  <w:proofErr w:type="gramStart"/>
                  <w:r w:rsidRPr="00623A1F">
                    <w:rPr>
                      <w:rFonts w:ascii="Times New Roman" w:hAnsi="Times New Roman" w:cs="Times New Roman"/>
                      <w:sz w:val="24"/>
                      <w:szCs w:val="24"/>
                    </w:rPr>
                    <w:t>Signatories :</w:t>
                  </w:r>
                  <w:proofErr w:type="gramEnd"/>
                  <w:r w:rsidRPr="00623A1F">
                    <w:rPr>
                      <w:rFonts w:ascii="Times New Roman" w:hAnsi="Times New Roman" w:cs="Times New Roman"/>
                      <w:sz w:val="24"/>
                      <w:szCs w:val="24"/>
                    </w:rPr>
                    <w:t xml:space="preserve"> 96. Parties : 54</w:t>
                  </w:r>
                </w:p>
              </w:tc>
            </w:tr>
          </w:tbl>
          <w:p w14:paraId="498F2AE0" w14:textId="77777777" w:rsidR="00623A1F" w:rsidRPr="00623A1F" w:rsidRDefault="00623A1F" w:rsidP="00623A1F">
            <w:pPr>
              <w:rPr>
                <w:rFonts w:ascii="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1404"/>
              <w:gridCol w:w="187"/>
              <w:gridCol w:w="7769"/>
            </w:tblGrid>
            <w:tr w:rsidR="00623A1F" w:rsidRPr="00623A1F" w14:paraId="3CAA69EA" w14:textId="77777777" w:rsidTr="00623A1F">
              <w:trPr>
                <w:tblCellSpacing w:w="0" w:type="dxa"/>
              </w:trPr>
              <w:tc>
                <w:tcPr>
                  <w:tcW w:w="750" w:type="pct"/>
                  <w:tcMar>
                    <w:top w:w="0" w:type="dxa"/>
                    <w:left w:w="30" w:type="dxa"/>
                    <w:bottom w:w="0" w:type="dxa"/>
                    <w:right w:w="0" w:type="dxa"/>
                  </w:tcMar>
                  <w:hideMark/>
                </w:tcPr>
                <w:p w14:paraId="146CA8DF" w14:textId="77777777" w:rsidR="00623A1F" w:rsidRPr="00623A1F" w:rsidRDefault="00623A1F">
                  <w:pPr>
                    <w:rPr>
                      <w:rFonts w:ascii="Times New Roman" w:hAnsi="Times New Roman" w:cs="Times New Roman"/>
                      <w:b/>
                      <w:bCs/>
                      <w:sz w:val="24"/>
                      <w:szCs w:val="24"/>
                    </w:rPr>
                  </w:pPr>
                  <w:r w:rsidRPr="00623A1F">
                    <w:rPr>
                      <w:rFonts w:ascii="Times New Roman" w:hAnsi="Times New Roman" w:cs="Times New Roman"/>
                      <w:b/>
                      <w:bCs/>
                      <w:sz w:val="24"/>
                      <w:szCs w:val="24"/>
                    </w:rPr>
                    <w:t xml:space="preserve">Text </w:t>
                  </w:r>
                </w:p>
              </w:tc>
              <w:tc>
                <w:tcPr>
                  <w:tcW w:w="100" w:type="pct"/>
                  <w:hideMark/>
                </w:tcPr>
                <w:p w14:paraId="27973028" w14:textId="77777777" w:rsidR="00623A1F" w:rsidRPr="00623A1F" w:rsidRDefault="00623A1F">
                  <w:pPr>
                    <w:jc w:val="center"/>
                    <w:rPr>
                      <w:rFonts w:ascii="Times New Roman" w:hAnsi="Times New Roman" w:cs="Times New Roman"/>
                      <w:sz w:val="24"/>
                      <w:szCs w:val="24"/>
                    </w:rPr>
                  </w:pPr>
                  <w:r w:rsidRPr="00623A1F">
                    <w:rPr>
                      <w:rFonts w:ascii="Times New Roman" w:hAnsi="Times New Roman" w:cs="Times New Roman"/>
                      <w:sz w:val="24"/>
                      <w:szCs w:val="24"/>
                    </w:rPr>
                    <w:t xml:space="preserve">: </w:t>
                  </w:r>
                </w:p>
              </w:tc>
              <w:tc>
                <w:tcPr>
                  <w:tcW w:w="0" w:type="auto"/>
                  <w:hideMark/>
                </w:tcPr>
                <w:p w14:paraId="6E1F2A65" w14:textId="77777777" w:rsidR="00623A1F" w:rsidRPr="00623A1F" w:rsidRDefault="00623A1F">
                  <w:pPr>
                    <w:jc w:val="left"/>
                    <w:rPr>
                      <w:rFonts w:ascii="Times New Roman" w:hAnsi="Times New Roman" w:cs="Times New Roman"/>
                      <w:sz w:val="24"/>
                      <w:szCs w:val="24"/>
                    </w:rPr>
                  </w:pPr>
                  <w:r w:rsidRPr="00623A1F">
                    <w:rPr>
                      <w:rFonts w:ascii="Times New Roman" w:hAnsi="Times New Roman" w:cs="Times New Roman"/>
                      <w:sz w:val="24"/>
                      <w:szCs w:val="24"/>
                    </w:rPr>
                    <w:t xml:space="preserve">United Nations, </w:t>
                  </w:r>
                  <w:r w:rsidRPr="00623A1F">
                    <w:rPr>
                      <w:rFonts w:ascii="Times New Roman" w:hAnsi="Times New Roman" w:cs="Times New Roman"/>
                      <w:i/>
                      <w:iCs/>
                      <w:sz w:val="24"/>
                      <w:szCs w:val="24"/>
                    </w:rPr>
                    <w:t>Treaty Series</w:t>
                  </w:r>
                  <w:r w:rsidRPr="00623A1F">
                    <w:rPr>
                      <w:rFonts w:ascii="Times New Roman" w:hAnsi="Times New Roman" w:cs="Times New Roman"/>
                      <w:sz w:val="24"/>
                      <w:szCs w:val="24"/>
                    </w:rPr>
                    <w:t xml:space="preserve">, </w:t>
                  </w:r>
                  <w:hyperlink r:id="rId5" w:tgtFrame="_blank" w:history="1">
                    <w:r w:rsidRPr="00623A1F">
                      <w:rPr>
                        <w:rStyle w:val="Hyperlink"/>
                        <w:rFonts w:ascii="Times New Roman" w:hAnsi="Times New Roman" w:cs="Times New Roman"/>
                        <w:sz w:val="24"/>
                        <w:szCs w:val="24"/>
                      </w:rPr>
                      <w:t>vol. 2716</w:t>
                    </w:r>
                  </w:hyperlink>
                  <w:r w:rsidRPr="00623A1F">
                    <w:rPr>
                      <w:rFonts w:ascii="Times New Roman" w:hAnsi="Times New Roman" w:cs="Times New Roman"/>
                      <w:sz w:val="24"/>
                      <w:szCs w:val="24"/>
                    </w:rPr>
                    <w:t xml:space="preserve">,p. 3; </w:t>
                  </w:r>
                  <w:hyperlink r:id="rId6" w:tgtFrame="_blank" w:history="1">
                    <w:proofErr w:type="spellStart"/>
                    <w:r w:rsidRPr="00623A1F">
                      <w:rPr>
                        <w:rStyle w:val="Hyperlink"/>
                        <w:rFonts w:ascii="Times New Roman" w:hAnsi="Times New Roman" w:cs="Times New Roman"/>
                        <w:sz w:val="24"/>
                        <w:szCs w:val="24"/>
                      </w:rPr>
                      <w:t>Doc.A</w:t>
                    </w:r>
                    <w:proofErr w:type="spellEnd"/>
                    <w:r w:rsidRPr="00623A1F">
                      <w:rPr>
                        <w:rStyle w:val="Hyperlink"/>
                        <w:rFonts w:ascii="Times New Roman" w:hAnsi="Times New Roman" w:cs="Times New Roman"/>
                        <w:sz w:val="24"/>
                        <w:szCs w:val="24"/>
                      </w:rPr>
                      <w:t>/61/448</w:t>
                    </w:r>
                  </w:hyperlink>
                  <w:r w:rsidRPr="00623A1F">
                    <w:rPr>
                      <w:rFonts w:ascii="Times New Roman" w:hAnsi="Times New Roman" w:cs="Times New Roman"/>
                      <w:sz w:val="24"/>
                      <w:szCs w:val="24"/>
                    </w:rPr>
                    <w:t xml:space="preserve">; </w:t>
                  </w:r>
                  <w:hyperlink r:id="rId7" w:tgtFrame="_blank" w:history="1">
                    <w:r w:rsidRPr="00623A1F">
                      <w:rPr>
                        <w:rStyle w:val="Hyperlink"/>
                        <w:rFonts w:ascii="Times New Roman" w:hAnsi="Times New Roman" w:cs="Times New Roman"/>
                        <w:sz w:val="24"/>
                        <w:szCs w:val="24"/>
                      </w:rPr>
                      <w:t>C.N.737.2008</w:t>
                    </w:r>
                  </w:hyperlink>
                  <w:r w:rsidRPr="00623A1F">
                    <w:rPr>
                      <w:rFonts w:ascii="Times New Roman" w:hAnsi="Times New Roman" w:cs="Times New Roman"/>
                      <w:sz w:val="24"/>
                      <w:szCs w:val="24"/>
                    </w:rPr>
                    <w:t xml:space="preserve">.TREATIES-12 of 2 October 2008 (Proposal of corrections to the original text of the Convention (Arabic, Chinese, English, French, Russian and Spanish texts) and to the Certified True Copies) and </w:t>
                  </w:r>
                  <w:hyperlink r:id="rId8" w:tgtFrame="_blank" w:history="1">
                    <w:r w:rsidRPr="00623A1F">
                      <w:rPr>
                        <w:rStyle w:val="Hyperlink"/>
                        <w:rFonts w:ascii="Times New Roman" w:hAnsi="Times New Roman" w:cs="Times New Roman"/>
                        <w:sz w:val="24"/>
                        <w:szCs w:val="24"/>
                      </w:rPr>
                      <w:t>C.N.1040.2008</w:t>
                    </w:r>
                  </w:hyperlink>
                  <w:r w:rsidRPr="00623A1F">
                    <w:rPr>
                      <w:rFonts w:ascii="Times New Roman" w:hAnsi="Times New Roman" w:cs="Times New Roman"/>
                      <w:sz w:val="24"/>
                      <w:szCs w:val="24"/>
                    </w:rPr>
                    <w:t>.TREATIES-20 of 2 January 2009 (Corrections).</w:t>
                  </w:r>
                  <w:r w:rsidRPr="00623A1F">
                    <w:rPr>
                      <w:rFonts w:ascii="Times New Roman" w:hAnsi="Times New Roman" w:cs="Times New Roman"/>
                      <w:sz w:val="24"/>
                      <w:szCs w:val="24"/>
                    </w:rPr>
                    <w:br/>
                  </w:r>
                </w:p>
              </w:tc>
            </w:tr>
            <w:tr w:rsidR="00623A1F" w:rsidRPr="00623A1F" w14:paraId="7FDF8E85" w14:textId="77777777" w:rsidTr="00623A1F">
              <w:trPr>
                <w:tblCellSpacing w:w="0" w:type="dxa"/>
              </w:trPr>
              <w:tc>
                <w:tcPr>
                  <w:tcW w:w="750" w:type="pct"/>
                  <w:tcMar>
                    <w:top w:w="0" w:type="dxa"/>
                    <w:left w:w="30" w:type="dxa"/>
                    <w:bottom w:w="0" w:type="dxa"/>
                    <w:right w:w="0" w:type="dxa"/>
                  </w:tcMar>
                  <w:hideMark/>
                </w:tcPr>
                <w:p w14:paraId="70AE0E58" w14:textId="77777777" w:rsidR="00623A1F" w:rsidRPr="00623A1F" w:rsidRDefault="00623A1F">
                  <w:pPr>
                    <w:rPr>
                      <w:rFonts w:ascii="Times New Roman" w:hAnsi="Times New Roman" w:cs="Times New Roman"/>
                      <w:b/>
                      <w:bCs/>
                      <w:sz w:val="24"/>
                      <w:szCs w:val="24"/>
                    </w:rPr>
                  </w:pPr>
                  <w:r w:rsidRPr="00623A1F">
                    <w:rPr>
                      <w:rFonts w:ascii="Times New Roman" w:hAnsi="Times New Roman" w:cs="Times New Roman"/>
                      <w:b/>
                      <w:bCs/>
                      <w:sz w:val="24"/>
                      <w:szCs w:val="24"/>
                    </w:rPr>
                    <w:t xml:space="preserve">Note </w:t>
                  </w:r>
                </w:p>
              </w:tc>
              <w:tc>
                <w:tcPr>
                  <w:tcW w:w="100" w:type="pct"/>
                  <w:hideMark/>
                </w:tcPr>
                <w:p w14:paraId="60694C17" w14:textId="77777777" w:rsidR="00623A1F" w:rsidRPr="00623A1F" w:rsidRDefault="00623A1F">
                  <w:pPr>
                    <w:jc w:val="center"/>
                    <w:rPr>
                      <w:rFonts w:ascii="Times New Roman" w:hAnsi="Times New Roman" w:cs="Times New Roman"/>
                      <w:sz w:val="24"/>
                      <w:szCs w:val="24"/>
                    </w:rPr>
                  </w:pPr>
                  <w:r w:rsidRPr="00623A1F">
                    <w:rPr>
                      <w:rFonts w:ascii="Times New Roman" w:hAnsi="Times New Roman" w:cs="Times New Roman"/>
                      <w:sz w:val="24"/>
                      <w:szCs w:val="24"/>
                    </w:rPr>
                    <w:t xml:space="preserve">: </w:t>
                  </w:r>
                </w:p>
              </w:tc>
              <w:tc>
                <w:tcPr>
                  <w:tcW w:w="0" w:type="auto"/>
                  <w:hideMark/>
                </w:tcPr>
                <w:p w14:paraId="4298ED97" w14:textId="77777777" w:rsidR="00623A1F" w:rsidRPr="00623A1F" w:rsidRDefault="00623A1F">
                  <w:pPr>
                    <w:jc w:val="left"/>
                    <w:rPr>
                      <w:rFonts w:ascii="Times New Roman" w:hAnsi="Times New Roman" w:cs="Times New Roman"/>
                      <w:sz w:val="24"/>
                      <w:szCs w:val="24"/>
                    </w:rPr>
                  </w:pPr>
                  <w:r w:rsidRPr="00623A1F">
                    <w:rPr>
                      <w:rFonts w:ascii="Times New Roman" w:hAnsi="Times New Roman" w:cs="Times New Roman"/>
                      <w:sz w:val="24"/>
                      <w:szCs w:val="24"/>
                    </w:rPr>
                    <w:t xml:space="preserve">The above Convention was adopted on 20 December 2006 during the sixty-first session of the General Assembly by resolution </w:t>
                  </w:r>
                  <w:hyperlink r:id="rId9" w:tgtFrame="_blank" w:history="1">
                    <w:r w:rsidRPr="00623A1F">
                      <w:rPr>
                        <w:rStyle w:val="Hyperlink"/>
                        <w:rFonts w:ascii="Times New Roman" w:hAnsi="Times New Roman" w:cs="Times New Roman"/>
                        <w:sz w:val="24"/>
                        <w:szCs w:val="24"/>
                      </w:rPr>
                      <w:t>A/RES/61/177</w:t>
                    </w:r>
                  </w:hyperlink>
                  <w:r w:rsidRPr="00623A1F">
                    <w:rPr>
                      <w:rFonts w:ascii="Times New Roman" w:hAnsi="Times New Roman" w:cs="Times New Roman"/>
                      <w:sz w:val="24"/>
                      <w:szCs w:val="24"/>
                    </w:rPr>
                    <w:t>.  In accordance with its article 38, the Convention shall be open for signature by all Member States of the United Nations. The Convention shall be open for signature on 6 February 2007 in Paris, France, and thereafter at United Nations Headquarters in New York.</w:t>
                  </w:r>
                  <w:r w:rsidRPr="00623A1F">
                    <w:rPr>
                      <w:rFonts w:ascii="Times New Roman" w:hAnsi="Times New Roman" w:cs="Times New Roman"/>
                      <w:sz w:val="24"/>
                      <w:szCs w:val="24"/>
                    </w:rPr>
                    <w:br/>
                  </w:r>
                </w:p>
              </w:tc>
            </w:tr>
          </w:tbl>
          <w:p w14:paraId="3E6B8E43" w14:textId="77777777" w:rsidR="00623A1F" w:rsidRPr="00623A1F" w:rsidRDefault="00623A1F">
            <w:pPr>
              <w:rPr>
                <w:rFonts w:ascii="Times New Roman" w:hAnsi="Times New Roman" w:cs="Times New Roman"/>
                <w:sz w:val="24"/>
                <w:szCs w:val="24"/>
              </w:rPr>
            </w:pPr>
          </w:p>
        </w:tc>
      </w:tr>
      <w:tr w:rsidR="00623A1F" w:rsidRPr="00623A1F" w14:paraId="1E74DE73" w14:textId="77777777" w:rsidTr="00623A1F">
        <w:trPr>
          <w:trHeight w:val="75"/>
          <w:tblCellSpacing w:w="0" w:type="dxa"/>
        </w:trPr>
        <w:tc>
          <w:tcPr>
            <w:tcW w:w="0" w:type="auto"/>
            <w:shd w:val="clear" w:color="auto" w:fill="FFFFFF"/>
            <w:vAlign w:val="center"/>
            <w:hideMark/>
          </w:tcPr>
          <w:p w14:paraId="31156FF5" w14:textId="77777777" w:rsidR="00623A1F" w:rsidRPr="00623A1F" w:rsidRDefault="00623A1F">
            <w:pPr>
              <w:rPr>
                <w:rFonts w:ascii="Times New Roman" w:hAnsi="Times New Roman" w:cs="Times New Roman"/>
                <w:sz w:val="24"/>
                <w:szCs w:val="24"/>
              </w:rPr>
            </w:pPr>
          </w:p>
        </w:tc>
      </w:tr>
      <w:tr w:rsidR="00623A1F" w:rsidRPr="00623A1F" w14:paraId="4F31A779" w14:textId="77777777" w:rsidTr="00623A1F">
        <w:trPr>
          <w:trHeight w:val="75"/>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623A1F" w:rsidRPr="00623A1F" w14:paraId="3E2C2157" w14:textId="77777777">
              <w:trPr>
                <w:tblCellSpacing w:w="0" w:type="dxa"/>
              </w:trPr>
              <w:tc>
                <w:tcPr>
                  <w:tcW w:w="3900" w:type="pct"/>
                  <w:shd w:val="clear" w:color="auto" w:fill="FFFFFF"/>
                  <w:hideMark/>
                </w:tcPr>
                <w:p w14:paraId="0486B075" w14:textId="77777777" w:rsidR="00623A1F" w:rsidRPr="00623A1F" w:rsidRDefault="00623A1F">
                  <w:pPr>
                    <w:rPr>
                      <w:rFonts w:ascii="Times New Roman" w:hAnsi="Times New Roman" w:cs="Times New Roman"/>
                      <w:sz w:val="24"/>
                      <w:szCs w:val="24"/>
                    </w:rPr>
                  </w:pPr>
                </w:p>
              </w:tc>
            </w:tr>
          </w:tbl>
          <w:p w14:paraId="3E07E038" w14:textId="77777777" w:rsidR="00623A1F" w:rsidRPr="00623A1F" w:rsidRDefault="00623A1F">
            <w:pPr>
              <w:rPr>
                <w:rFonts w:ascii="Times New Roman" w:hAnsi="Times New Roman" w:cs="Times New Roman"/>
                <w:sz w:val="24"/>
                <w:szCs w:val="24"/>
              </w:rPr>
            </w:pPr>
          </w:p>
        </w:tc>
      </w:tr>
      <w:tr w:rsidR="00623A1F" w:rsidRPr="00623A1F" w14:paraId="4683282F" w14:textId="77777777" w:rsidTr="00623A1F">
        <w:trPr>
          <w:trHeight w:val="270"/>
          <w:tblCellSpacing w:w="0" w:type="dxa"/>
        </w:trPr>
        <w:tc>
          <w:tcPr>
            <w:tcW w:w="0" w:type="auto"/>
            <w:hideMark/>
          </w:tcPr>
          <w:tbl>
            <w:tblPr>
              <w:tblW w:w="0" w:type="auto"/>
              <w:tblCellSpacing w:w="15" w:type="dxa"/>
              <w:shd w:val="clear" w:color="auto" w:fill="D7D7D7"/>
              <w:tblCellMar>
                <w:top w:w="15" w:type="dxa"/>
                <w:left w:w="15" w:type="dxa"/>
                <w:bottom w:w="15" w:type="dxa"/>
                <w:right w:w="15" w:type="dxa"/>
              </w:tblCellMar>
              <w:tblLook w:val="04A0" w:firstRow="1" w:lastRow="0" w:firstColumn="1" w:lastColumn="0" w:noHBand="0" w:noVBand="1"/>
            </w:tblPr>
            <w:tblGrid>
              <w:gridCol w:w="4018"/>
              <w:gridCol w:w="1530"/>
              <w:gridCol w:w="3812"/>
            </w:tblGrid>
            <w:tr w:rsidR="00623A1F" w:rsidRPr="00623A1F" w14:paraId="39C3ADD3" w14:textId="77777777">
              <w:trPr>
                <w:tblCellSpacing w:w="15" w:type="dxa"/>
              </w:trPr>
              <w:tc>
                <w:tcPr>
                  <w:tcW w:w="2150" w:type="pct"/>
                  <w:shd w:val="clear" w:color="auto" w:fill="D7D7D7"/>
                  <w:vAlign w:val="bottom"/>
                  <w:hideMark/>
                </w:tcPr>
                <w:p w14:paraId="3EF2B2B6" w14:textId="77777777" w:rsidR="00623A1F" w:rsidRPr="00623A1F" w:rsidRDefault="00623A1F">
                  <w:pPr>
                    <w:rPr>
                      <w:rFonts w:ascii="Times New Roman" w:hAnsi="Times New Roman" w:cs="Times New Roman"/>
                      <w:sz w:val="24"/>
                      <w:szCs w:val="24"/>
                    </w:rPr>
                  </w:pPr>
                  <w:r w:rsidRPr="00623A1F">
                    <w:rPr>
                      <w:rFonts w:ascii="Times New Roman" w:hAnsi="Times New Roman" w:cs="Times New Roman"/>
                      <w:sz w:val="24"/>
                      <w:szCs w:val="24"/>
                    </w:rPr>
                    <w:t>Participant</w:t>
                  </w:r>
                </w:p>
              </w:tc>
              <w:tc>
                <w:tcPr>
                  <w:tcW w:w="1500" w:type="dxa"/>
                  <w:shd w:val="clear" w:color="auto" w:fill="D7D7D7"/>
                  <w:vAlign w:val="bottom"/>
                  <w:hideMark/>
                </w:tcPr>
                <w:p w14:paraId="7FBEBD37" w14:textId="77777777" w:rsidR="00623A1F" w:rsidRPr="00623A1F" w:rsidRDefault="00623A1F">
                  <w:pPr>
                    <w:rPr>
                      <w:rFonts w:ascii="Times New Roman" w:hAnsi="Times New Roman" w:cs="Times New Roman"/>
                      <w:sz w:val="24"/>
                      <w:szCs w:val="24"/>
                    </w:rPr>
                  </w:pPr>
                  <w:r w:rsidRPr="00623A1F">
                    <w:rPr>
                      <w:rFonts w:ascii="Times New Roman" w:hAnsi="Times New Roman" w:cs="Times New Roman"/>
                      <w:sz w:val="24"/>
                      <w:szCs w:val="24"/>
                    </w:rPr>
                    <w:t>Signature</w:t>
                  </w:r>
                </w:p>
              </w:tc>
              <w:tc>
                <w:tcPr>
                  <w:tcW w:w="0" w:type="auto"/>
                  <w:shd w:val="clear" w:color="auto" w:fill="D7D7D7"/>
                  <w:vAlign w:val="bottom"/>
                  <w:hideMark/>
                </w:tcPr>
                <w:p w14:paraId="536DE3A9" w14:textId="77777777" w:rsidR="00623A1F" w:rsidRPr="00623A1F" w:rsidRDefault="00623A1F">
                  <w:pPr>
                    <w:rPr>
                      <w:rFonts w:ascii="Times New Roman" w:hAnsi="Times New Roman" w:cs="Times New Roman"/>
                      <w:sz w:val="24"/>
                      <w:szCs w:val="24"/>
                    </w:rPr>
                  </w:pPr>
                  <w:r w:rsidRPr="00623A1F">
                    <w:rPr>
                      <w:rFonts w:ascii="Times New Roman" w:hAnsi="Times New Roman" w:cs="Times New Roman"/>
                      <w:sz w:val="24"/>
                      <w:szCs w:val="24"/>
                    </w:rPr>
                    <w:t>Accession(a), Ratification</w:t>
                  </w:r>
                </w:p>
              </w:tc>
            </w:tr>
            <w:tr w:rsidR="00623A1F" w:rsidRPr="00623A1F" w14:paraId="160D36EB" w14:textId="77777777">
              <w:trPr>
                <w:tblCellSpacing w:w="15" w:type="dxa"/>
              </w:trPr>
              <w:tc>
                <w:tcPr>
                  <w:tcW w:w="0" w:type="auto"/>
                  <w:shd w:val="clear" w:color="auto" w:fill="D7D7D7"/>
                  <w:vAlign w:val="center"/>
                  <w:hideMark/>
                </w:tcPr>
                <w:p w14:paraId="22F052EB" w14:textId="77777777" w:rsidR="00623A1F" w:rsidRPr="00623A1F" w:rsidRDefault="00623A1F">
                  <w:pPr>
                    <w:rPr>
                      <w:rFonts w:ascii="Times New Roman" w:hAnsi="Times New Roman" w:cs="Times New Roman"/>
                      <w:sz w:val="24"/>
                      <w:szCs w:val="24"/>
                    </w:rPr>
                  </w:pPr>
                  <w:hyperlink r:id="rId10" w:anchor="EndDec" w:history="1">
                    <w:r w:rsidRPr="00623A1F">
                      <w:rPr>
                        <w:rStyle w:val="Hyperlink"/>
                        <w:rFonts w:ascii="Times New Roman" w:hAnsi="Times New Roman" w:cs="Times New Roman"/>
                        <w:sz w:val="24"/>
                        <w:szCs w:val="24"/>
                      </w:rPr>
                      <w:t>Albania</w:t>
                    </w:r>
                  </w:hyperlink>
                </w:p>
              </w:tc>
              <w:tc>
                <w:tcPr>
                  <w:tcW w:w="0" w:type="auto"/>
                  <w:shd w:val="clear" w:color="auto" w:fill="D7D7D7"/>
                  <w:vAlign w:val="center"/>
                  <w:hideMark/>
                </w:tcPr>
                <w:p w14:paraId="78A9BDFC" w14:textId="77777777" w:rsidR="00623A1F" w:rsidRPr="00623A1F" w:rsidRDefault="00623A1F">
                  <w:pPr>
                    <w:rPr>
                      <w:rFonts w:ascii="Times New Roman" w:hAnsi="Times New Roman" w:cs="Times New Roman"/>
                      <w:sz w:val="24"/>
                      <w:szCs w:val="24"/>
                    </w:rPr>
                  </w:pPr>
                  <w:r w:rsidRPr="00623A1F">
                    <w:rPr>
                      <w:rFonts w:ascii="Times New Roman" w:hAnsi="Times New Roman" w:cs="Times New Roman"/>
                      <w:sz w:val="24"/>
                      <w:szCs w:val="24"/>
                    </w:rPr>
                    <w:t xml:space="preserve"> 6 Feb 2007 </w:t>
                  </w:r>
                </w:p>
              </w:tc>
              <w:tc>
                <w:tcPr>
                  <w:tcW w:w="0" w:type="auto"/>
                  <w:shd w:val="clear" w:color="auto" w:fill="D7D7D7"/>
                  <w:vAlign w:val="center"/>
                  <w:hideMark/>
                </w:tcPr>
                <w:p w14:paraId="22EA6ABA" w14:textId="77777777" w:rsidR="00623A1F" w:rsidRPr="00623A1F" w:rsidRDefault="00623A1F">
                  <w:pPr>
                    <w:rPr>
                      <w:rFonts w:ascii="Times New Roman" w:hAnsi="Times New Roman" w:cs="Times New Roman"/>
                      <w:sz w:val="24"/>
                      <w:szCs w:val="24"/>
                    </w:rPr>
                  </w:pPr>
                  <w:r w:rsidRPr="00623A1F">
                    <w:rPr>
                      <w:rFonts w:ascii="Times New Roman" w:hAnsi="Times New Roman" w:cs="Times New Roman"/>
                      <w:sz w:val="24"/>
                      <w:szCs w:val="24"/>
                    </w:rPr>
                    <w:t xml:space="preserve"> 8 Nov 2007 </w:t>
                  </w:r>
                </w:p>
              </w:tc>
            </w:tr>
            <w:tr w:rsidR="00623A1F" w:rsidRPr="00623A1F" w14:paraId="5FF69447" w14:textId="77777777">
              <w:trPr>
                <w:tblCellSpacing w:w="15" w:type="dxa"/>
              </w:trPr>
              <w:tc>
                <w:tcPr>
                  <w:tcW w:w="0" w:type="auto"/>
                  <w:shd w:val="clear" w:color="auto" w:fill="D7D7D7"/>
                  <w:vAlign w:val="center"/>
                  <w:hideMark/>
                </w:tcPr>
                <w:p w14:paraId="14008494" w14:textId="77777777" w:rsidR="00623A1F" w:rsidRPr="00623A1F" w:rsidRDefault="00623A1F">
                  <w:pPr>
                    <w:rPr>
                      <w:rFonts w:ascii="Times New Roman" w:hAnsi="Times New Roman" w:cs="Times New Roman"/>
                      <w:sz w:val="24"/>
                      <w:szCs w:val="24"/>
                    </w:rPr>
                  </w:pPr>
                  <w:r w:rsidRPr="00623A1F">
                    <w:rPr>
                      <w:rFonts w:ascii="Times New Roman" w:hAnsi="Times New Roman" w:cs="Times New Roman"/>
                      <w:sz w:val="24"/>
                      <w:szCs w:val="24"/>
                    </w:rPr>
                    <w:t>Algeria</w:t>
                  </w:r>
                </w:p>
              </w:tc>
              <w:tc>
                <w:tcPr>
                  <w:tcW w:w="0" w:type="auto"/>
                  <w:shd w:val="clear" w:color="auto" w:fill="D7D7D7"/>
                  <w:vAlign w:val="center"/>
                  <w:hideMark/>
                </w:tcPr>
                <w:p w14:paraId="72EAE5DF" w14:textId="77777777" w:rsidR="00623A1F" w:rsidRPr="00623A1F" w:rsidRDefault="00623A1F">
                  <w:pPr>
                    <w:rPr>
                      <w:rFonts w:ascii="Times New Roman" w:hAnsi="Times New Roman" w:cs="Times New Roman"/>
                      <w:sz w:val="24"/>
                      <w:szCs w:val="24"/>
                    </w:rPr>
                  </w:pPr>
                  <w:r w:rsidRPr="00623A1F">
                    <w:rPr>
                      <w:rFonts w:ascii="Times New Roman" w:hAnsi="Times New Roman" w:cs="Times New Roman"/>
                      <w:sz w:val="24"/>
                      <w:szCs w:val="24"/>
                    </w:rPr>
                    <w:t xml:space="preserve"> 6 Feb 2007 </w:t>
                  </w:r>
                </w:p>
              </w:tc>
              <w:tc>
                <w:tcPr>
                  <w:tcW w:w="0" w:type="auto"/>
                  <w:shd w:val="clear" w:color="auto" w:fill="D7D7D7"/>
                  <w:vAlign w:val="center"/>
                  <w:hideMark/>
                </w:tcPr>
                <w:p w14:paraId="3881A07C" w14:textId="77777777" w:rsidR="00623A1F" w:rsidRPr="00623A1F" w:rsidRDefault="00623A1F">
                  <w:pPr>
                    <w:rPr>
                      <w:rFonts w:ascii="Times New Roman" w:hAnsi="Times New Roman" w:cs="Times New Roman"/>
                      <w:sz w:val="24"/>
                      <w:szCs w:val="24"/>
                    </w:rPr>
                  </w:pPr>
                  <w:r w:rsidRPr="00623A1F">
                    <w:rPr>
                      <w:rFonts w:ascii="Times New Roman" w:hAnsi="Times New Roman" w:cs="Times New Roman"/>
                      <w:sz w:val="24"/>
                      <w:szCs w:val="24"/>
                    </w:rPr>
                    <w:t> </w:t>
                  </w:r>
                </w:p>
              </w:tc>
            </w:tr>
            <w:tr w:rsidR="00623A1F" w:rsidRPr="00623A1F" w14:paraId="1F38DD98" w14:textId="77777777">
              <w:trPr>
                <w:tblCellSpacing w:w="15" w:type="dxa"/>
              </w:trPr>
              <w:tc>
                <w:tcPr>
                  <w:tcW w:w="0" w:type="auto"/>
                  <w:shd w:val="clear" w:color="auto" w:fill="D7D7D7"/>
                  <w:vAlign w:val="center"/>
                  <w:hideMark/>
                </w:tcPr>
                <w:p w14:paraId="11A362D4" w14:textId="77777777" w:rsidR="00623A1F" w:rsidRPr="00623A1F" w:rsidRDefault="00623A1F">
                  <w:pPr>
                    <w:rPr>
                      <w:rFonts w:ascii="Times New Roman" w:hAnsi="Times New Roman" w:cs="Times New Roman"/>
                      <w:sz w:val="24"/>
                      <w:szCs w:val="24"/>
                    </w:rPr>
                  </w:pPr>
                  <w:r w:rsidRPr="00623A1F">
                    <w:rPr>
                      <w:rFonts w:ascii="Times New Roman" w:hAnsi="Times New Roman" w:cs="Times New Roman"/>
                      <w:sz w:val="24"/>
                      <w:szCs w:val="24"/>
                    </w:rPr>
                    <w:lastRenderedPageBreak/>
                    <w:t>Angola</w:t>
                  </w:r>
                </w:p>
              </w:tc>
              <w:tc>
                <w:tcPr>
                  <w:tcW w:w="0" w:type="auto"/>
                  <w:shd w:val="clear" w:color="auto" w:fill="D7D7D7"/>
                  <w:vAlign w:val="center"/>
                  <w:hideMark/>
                </w:tcPr>
                <w:p w14:paraId="44131C3B" w14:textId="77777777" w:rsidR="00623A1F" w:rsidRPr="00623A1F" w:rsidRDefault="00623A1F">
                  <w:pPr>
                    <w:rPr>
                      <w:rFonts w:ascii="Times New Roman" w:hAnsi="Times New Roman" w:cs="Times New Roman"/>
                      <w:sz w:val="24"/>
                      <w:szCs w:val="24"/>
                    </w:rPr>
                  </w:pPr>
                  <w:r w:rsidRPr="00623A1F">
                    <w:rPr>
                      <w:rFonts w:ascii="Times New Roman" w:hAnsi="Times New Roman" w:cs="Times New Roman"/>
                      <w:sz w:val="24"/>
                      <w:szCs w:val="24"/>
                    </w:rPr>
                    <w:t xml:space="preserve">24 Sep 2014 </w:t>
                  </w:r>
                </w:p>
              </w:tc>
              <w:tc>
                <w:tcPr>
                  <w:tcW w:w="0" w:type="auto"/>
                  <w:shd w:val="clear" w:color="auto" w:fill="D7D7D7"/>
                  <w:vAlign w:val="center"/>
                  <w:hideMark/>
                </w:tcPr>
                <w:p w14:paraId="2C2EECA2" w14:textId="77777777" w:rsidR="00623A1F" w:rsidRPr="00623A1F" w:rsidRDefault="00623A1F">
                  <w:pPr>
                    <w:rPr>
                      <w:rFonts w:ascii="Times New Roman" w:hAnsi="Times New Roman" w:cs="Times New Roman"/>
                      <w:sz w:val="24"/>
                      <w:szCs w:val="24"/>
                    </w:rPr>
                  </w:pPr>
                  <w:r w:rsidRPr="00623A1F">
                    <w:rPr>
                      <w:rFonts w:ascii="Times New Roman" w:hAnsi="Times New Roman" w:cs="Times New Roman"/>
                      <w:sz w:val="24"/>
                      <w:szCs w:val="24"/>
                    </w:rPr>
                    <w:t> </w:t>
                  </w:r>
                </w:p>
              </w:tc>
            </w:tr>
            <w:tr w:rsidR="00623A1F" w:rsidRPr="00623A1F" w14:paraId="54B5CAA1" w14:textId="77777777">
              <w:trPr>
                <w:tblCellSpacing w:w="15" w:type="dxa"/>
              </w:trPr>
              <w:tc>
                <w:tcPr>
                  <w:tcW w:w="0" w:type="auto"/>
                  <w:shd w:val="clear" w:color="auto" w:fill="D7D7D7"/>
                  <w:vAlign w:val="center"/>
                  <w:hideMark/>
                </w:tcPr>
                <w:p w14:paraId="6399C26B" w14:textId="77777777" w:rsidR="00623A1F" w:rsidRPr="00623A1F" w:rsidRDefault="00623A1F">
                  <w:pPr>
                    <w:rPr>
                      <w:rFonts w:ascii="Times New Roman" w:hAnsi="Times New Roman" w:cs="Times New Roman"/>
                      <w:sz w:val="24"/>
                      <w:szCs w:val="24"/>
                    </w:rPr>
                  </w:pPr>
                  <w:hyperlink r:id="rId11" w:anchor="EndDec" w:history="1">
                    <w:r w:rsidRPr="00623A1F">
                      <w:rPr>
                        <w:rStyle w:val="Hyperlink"/>
                        <w:rFonts w:ascii="Times New Roman" w:hAnsi="Times New Roman" w:cs="Times New Roman"/>
                        <w:sz w:val="24"/>
                        <w:szCs w:val="24"/>
                      </w:rPr>
                      <w:t>Argentina</w:t>
                    </w:r>
                  </w:hyperlink>
                </w:p>
              </w:tc>
              <w:tc>
                <w:tcPr>
                  <w:tcW w:w="0" w:type="auto"/>
                  <w:shd w:val="clear" w:color="auto" w:fill="D7D7D7"/>
                  <w:vAlign w:val="center"/>
                  <w:hideMark/>
                </w:tcPr>
                <w:p w14:paraId="1CC47789" w14:textId="77777777" w:rsidR="00623A1F" w:rsidRPr="00623A1F" w:rsidRDefault="00623A1F">
                  <w:pPr>
                    <w:rPr>
                      <w:rFonts w:ascii="Times New Roman" w:hAnsi="Times New Roman" w:cs="Times New Roman"/>
                      <w:sz w:val="24"/>
                      <w:szCs w:val="24"/>
                    </w:rPr>
                  </w:pPr>
                  <w:r w:rsidRPr="00623A1F">
                    <w:rPr>
                      <w:rFonts w:ascii="Times New Roman" w:hAnsi="Times New Roman" w:cs="Times New Roman"/>
                      <w:sz w:val="24"/>
                      <w:szCs w:val="24"/>
                    </w:rPr>
                    <w:t xml:space="preserve"> 6 Feb 2007 </w:t>
                  </w:r>
                </w:p>
              </w:tc>
              <w:tc>
                <w:tcPr>
                  <w:tcW w:w="0" w:type="auto"/>
                  <w:shd w:val="clear" w:color="auto" w:fill="D7D7D7"/>
                  <w:vAlign w:val="center"/>
                  <w:hideMark/>
                </w:tcPr>
                <w:p w14:paraId="382A957E" w14:textId="77777777" w:rsidR="00623A1F" w:rsidRPr="00623A1F" w:rsidRDefault="00623A1F">
                  <w:pPr>
                    <w:rPr>
                      <w:rFonts w:ascii="Times New Roman" w:hAnsi="Times New Roman" w:cs="Times New Roman"/>
                      <w:sz w:val="24"/>
                      <w:szCs w:val="24"/>
                    </w:rPr>
                  </w:pPr>
                  <w:r w:rsidRPr="00623A1F">
                    <w:rPr>
                      <w:rFonts w:ascii="Times New Roman" w:hAnsi="Times New Roman" w:cs="Times New Roman"/>
                      <w:sz w:val="24"/>
                      <w:szCs w:val="24"/>
                    </w:rPr>
                    <w:t xml:space="preserve">14 Dec 2007 </w:t>
                  </w:r>
                </w:p>
              </w:tc>
            </w:tr>
            <w:tr w:rsidR="00623A1F" w:rsidRPr="00623A1F" w14:paraId="57E6AD50" w14:textId="77777777">
              <w:trPr>
                <w:tblCellSpacing w:w="15" w:type="dxa"/>
              </w:trPr>
              <w:tc>
                <w:tcPr>
                  <w:tcW w:w="0" w:type="auto"/>
                  <w:shd w:val="clear" w:color="auto" w:fill="D7D7D7"/>
                  <w:vAlign w:val="center"/>
                  <w:hideMark/>
                </w:tcPr>
                <w:p w14:paraId="5D2B63BE" w14:textId="77777777" w:rsidR="00623A1F" w:rsidRPr="00623A1F" w:rsidRDefault="00623A1F">
                  <w:pPr>
                    <w:rPr>
                      <w:rFonts w:ascii="Times New Roman" w:hAnsi="Times New Roman" w:cs="Times New Roman"/>
                      <w:sz w:val="24"/>
                      <w:szCs w:val="24"/>
                    </w:rPr>
                  </w:pPr>
                  <w:r w:rsidRPr="00623A1F">
                    <w:rPr>
                      <w:rFonts w:ascii="Times New Roman" w:hAnsi="Times New Roman" w:cs="Times New Roman"/>
                      <w:sz w:val="24"/>
                      <w:szCs w:val="24"/>
                    </w:rPr>
                    <w:t>Armenia</w:t>
                  </w:r>
                </w:p>
              </w:tc>
              <w:tc>
                <w:tcPr>
                  <w:tcW w:w="0" w:type="auto"/>
                  <w:shd w:val="clear" w:color="auto" w:fill="D7D7D7"/>
                  <w:vAlign w:val="center"/>
                  <w:hideMark/>
                </w:tcPr>
                <w:p w14:paraId="649E6762" w14:textId="77777777" w:rsidR="00623A1F" w:rsidRPr="00623A1F" w:rsidRDefault="00623A1F">
                  <w:pPr>
                    <w:rPr>
                      <w:rFonts w:ascii="Times New Roman" w:hAnsi="Times New Roman" w:cs="Times New Roman"/>
                      <w:sz w:val="24"/>
                      <w:szCs w:val="24"/>
                    </w:rPr>
                  </w:pPr>
                  <w:r w:rsidRPr="00623A1F">
                    <w:rPr>
                      <w:rFonts w:ascii="Times New Roman" w:hAnsi="Times New Roman" w:cs="Times New Roman"/>
                      <w:sz w:val="24"/>
                      <w:szCs w:val="24"/>
                    </w:rPr>
                    <w:t xml:space="preserve">10 Apr 2007 </w:t>
                  </w:r>
                </w:p>
              </w:tc>
              <w:tc>
                <w:tcPr>
                  <w:tcW w:w="0" w:type="auto"/>
                  <w:shd w:val="clear" w:color="auto" w:fill="D7D7D7"/>
                  <w:vAlign w:val="center"/>
                  <w:hideMark/>
                </w:tcPr>
                <w:p w14:paraId="2BF10201" w14:textId="77777777" w:rsidR="00623A1F" w:rsidRPr="00623A1F" w:rsidRDefault="00623A1F">
                  <w:pPr>
                    <w:rPr>
                      <w:rFonts w:ascii="Times New Roman" w:hAnsi="Times New Roman" w:cs="Times New Roman"/>
                      <w:sz w:val="24"/>
                      <w:szCs w:val="24"/>
                    </w:rPr>
                  </w:pPr>
                  <w:r w:rsidRPr="00623A1F">
                    <w:rPr>
                      <w:rFonts w:ascii="Times New Roman" w:hAnsi="Times New Roman" w:cs="Times New Roman"/>
                      <w:sz w:val="24"/>
                      <w:szCs w:val="24"/>
                    </w:rPr>
                    <w:t xml:space="preserve">24 Jan 2011 </w:t>
                  </w:r>
                </w:p>
              </w:tc>
            </w:tr>
            <w:tr w:rsidR="00623A1F" w:rsidRPr="00623A1F" w14:paraId="050C8BB0" w14:textId="77777777">
              <w:trPr>
                <w:tblCellSpacing w:w="15" w:type="dxa"/>
              </w:trPr>
              <w:tc>
                <w:tcPr>
                  <w:tcW w:w="0" w:type="auto"/>
                  <w:shd w:val="clear" w:color="auto" w:fill="D7D7D7"/>
                  <w:vAlign w:val="center"/>
                  <w:hideMark/>
                </w:tcPr>
                <w:p w14:paraId="4793C4CE" w14:textId="77777777" w:rsidR="00623A1F" w:rsidRPr="00623A1F" w:rsidRDefault="00623A1F">
                  <w:pPr>
                    <w:rPr>
                      <w:rFonts w:ascii="Times New Roman" w:hAnsi="Times New Roman" w:cs="Times New Roman"/>
                      <w:sz w:val="24"/>
                      <w:szCs w:val="24"/>
                    </w:rPr>
                  </w:pPr>
                  <w:hyperlink r:id="rId12" w:anchor="EndDec" w:history="1">
                    <w:r w:rsidRPr="00623A1F">
                      <w:rPr>
                        <w:rStyle w:val="Hyperlink"/>
                        <w:rFonts w:ascii="Times New Roman" w:hAnsi="Times New Roman" w:cs="Times New Roman"/>
                        <w:sz w:val="24"/>
                        <w:szCs w:val="24"/>
                      </w:rPr>
                      <w:t>Austria</w:t>
                    </w:r>
                  </w:hyperlink>
                </w:p>
              </w:tc>
              <w:tc>
                <w:tcPr>
                  <w:tcW w:w="0" w:type="auto"/>
                  <w:shd w:val="clear" w:color="auto" w:fill="D7D7D7"/>
                  <w:vAlign w:val="center"/>
                  <w:hideMark/>
                </w:tcPr>
                <w:p w14:paraId="0AF1FE83" w14:textId="77777777" w:rsidR="00623A1F" w:rsidRPr="00623A1F" w:rsidRDefault="00623A1F">
                  <w:pPr>
                    <w:rPr>
                      <w:rFonts w:ascii="Times New Roman" w:hAnsi="Times New Roman" w:cs="Times New Roman"/>
                      <w:sz w:val="24"/>
                      <w:szCs w:val="24"/>
                    </w:rPr>
                  </w:pPr>
                  <w:r w:rsidRPr="00623A1F">
                    <w:rPr>
                      <w:rFonts w:ascii="Times New Roman" w:hAnsi="Times New Roman" w:cs="Times New Roman"/>
                      <w:sz w:val="24"/>
                      <w:szCs w:val="24"/>
                    </w:rPr>
                    <w:t xml:space="preserve"> 6 Feb 2007 </w:t>
                  </w:r>
                </w:p>
              </w:tc>
              <w:tc>
                <w:tcPr>
                  <w:tcW w:w="0" w:type="auto"/>
                  <w:shd w:val="clear" w:color="auto" w:fill="D7D7D7"/>
                  <w:vAlign w:val="center"/>
                  <w:hideMark/>
                </w:tcPr>
                <w:p w14:paraId="00BD9BBE" w14:textId="77777777" w:rsidR="00623A1F" w:rsidRPr="00623A1F" w:rsidRDefault="00623A1F">
                  <w:pPr>
                    <w:rPr>
                      <w:rFonts w:ascii="Times New Roman" w:hAnsi="Times New Roman" w:cs="Times New Roman"/>
                      <w:sz w:val="24"/>
                      <w:szCs w:val="24"/>
                    </w:rPr>
                  </w:pPr>
                  <w:r w:rsidRPr="00623A1F">
                    <w:rPr>
                      <w:rFonts w:ascii="Times New Roman" w:hAnsi="Times New Roman" w:cs="Times New Roman"/>
                      <w:sz w:val="24"/>
                      <w:szCs w:val="24"/>
                    </w:rPr>
                    <w:t xml:space="preserve"> 7 Jun 2012 </w:t>
                  </w:r>
                </w:p>
              </w:tc>
            </w:tr>
            <w:tr w:rsidR="00623A1F" w:rsidRPr="00623A1F" w14:paraId="25405776" w14:textId="77777777">
              <w:trPr>
                <w:tblCellSpacing w:w="15" w:type="dxa"/>
              </w:trPr>
              <w:tc>
                <w:tcPr>
                  <w:tcW w:w="0" w:type="auto"/>
                  <w:shd w:val="clear" w:color="auto" w:fill="D7D7D7"/>
                  <w:vAlign w:val="center"/>
                  <w:hideMark/>
                </w:tcPr>
                <w:p w14:paraId="4D57933D" w14:textId="77777777" w:rsidR="00623A1F" w:rsidRPr="00623A1F" w:rsidRDefault="00623A1F">
                  <w:pPr>
                    <w:rPr>
                      <w:rFonts w:ascii="Times New Roman" w:hAnsi="Times New Roman" w:cs="Times New Roman"/>
                      <w:sz w:val="24"/>
                      <w:szCs w:val="24"/>
                    </w:rPr>
                  </w:pPr>
                  <w:r w:rsidRPr="00623A1F">
                    <w:rPr>
                      <w:rFonts w:ascii="Times New Roman" w:hAnsi="Times New Roman" w:cs="Times New Roman"/>
                      <w:sz w:val="24"/>
                      <w:szCs w:val="24"/>
                    </w:rPr>
                    <w:t>Azerbaijan</w:t>
                  </w:r>
                </w:p>
              </w:tc>
              <w:tc>
                <w:tcPr>
                  <w:tcW w:w="0" w:type="auto"/>
                  <w:shd w:val="clear" w:color="auto" w:fill="D7D7D7"/>
                  <w:vAlign w:val="center"/>
                  <w:hideMark/>
                </w:tcPr>
                <w:p w14:paraId="33B86841" w14:textId="77777777" w:rsidR="00623A1F" w:rsidRPr="00623A1F" w:rsidRDefault="00623A1F">
                  <w:pPr>
                    <w:rPr>
                      <w:rFonts w:ascii="Times New Roman" w:hAnsi="Times New Roman" w:cs="Times New Roman"/>
                      <w:sz w:val="24"/>
                      <w:szCs w:val="24"/>
                    </w:rPr>
                  </w:pPr>
                  <w:r w:rsidRPr="00623A1F">
                    <w:rPr>
                      <w:rFonts w:ascii="Times New Roman" w:hAnsi="Times New Roman" w:cs="Times New Roman"/>
                      <w:sz w:val="24"/>
                      <w:szCs w:val="24"/>
                    </w:rPr>
                    <w:t xml:space="preserve"> 6 Feb 2007 </w:t>
                  </w:r>
                </w:p>
              </w:tc>
              <w:tc>
                <w:tcPr>
                  <w:tcW w:w="0" w:type="auto"/>
                  <w:shd w:val="clear" w:color="auto" w:fill="D7D7D7"/>
                  <w:vAlign w:val="center"/>
                  <w:hideMark/>
                </w:tcPr>
                <w:p w14:paraId="44845F14" w14:textId="77777777" w:rsidR="00623A1F" w:rsidRPr="00623A1F" w:rsidRDefault="00623A1F">
                  <w:pPr>
                    <w:rPr>
                      <w:rFonts w:ascii="Times New Roman" w:hAnsi="Times New Roman" w:cs="Times New Roman"/>
                      <w:sz w:val="24"/>
                      <w:szCs w:val="24"/>
                    </w:rPr>
                  </w:pPr>
                  <w:r w:rsidRPr="00623A1F">
                    <w:rPr>
                      <w:rFonts w:ascii="Times New Roman" w:hAnsi="Times New Roman" w:cs="Times New Roman"/>
                      <w:sz w:val="24"/>
                      <w:szCs w:val="24"/>
                    </w:rPr>
                    <w:t> </w:t>
                  </w:r>
                </w:p>
              </w:tc>
            </w:tr>
            <w:tr w:rsidR="00623A1F" w:rsidRPr="00623A1F" w14:paraId="6CDA34DC" w14:textId="77777777">
              <w:trPr>
                <w:tblCellSpacing w:w="15" w:type="dxa"/>
              </w:trPr>
              <w:tc>
                <w:tcPr>
                  <w:tcW w:w="0" w:type="auto"/>
                  <w:shd w:val="clear" w:color="auto" w:fill="D7D7D7"/>
                  <w:vAlign w:val="center"/>
                  <w:hideMark/>
                </w:tcPr>
                <w:p w14:paraId="30681180" w14:textId="77777777" w:rsidR="00623A1F" w:rsidRPr="00623A1F" w:rsidRDefault="00623A1F">
                  <w:pPr>
                    <w:rPr>
                      <w:rFonts w:ascii="Times New Roman" w:hAnsi="Times New Roman" w:cs="Times New Roman"/>
                      <w:sz w:val="24"/>
                      <w:szCs w:val="24"/>
                    </w:rPr>
                  </w:pPr>
                  <w:hyperlink r:id="rId13" w:anchor="EndDec" w:history="1">
                    <w:r w:rsidRPr="00623A1F">
                      <w:rPr>
                        <w:rStyle w:val="Hyperlink"/>
                        <w:rFonts w:ascii="Times New Roman" w:hAnsi="Times New Roman" w:cs="Times New Roman"/>
                        <w:sz w:val="24"/>
                        <w:szCs w:val="24"/>
                      </w:rPr>
                      <w:t>Belgium</w:t>
                    </w:r>
                  </w:hyperlink>
                </w:p>
              </w:tc>
              <w:tc>
                <w:tcPr>
                  <w:tcW w:w="0" w:type="auto"/>
                  <w:shd w:val="clear" w:color="auto" w:fill="D7D7D7"/>
                  <w:vAlign w:val="center"/>
                  <w:hideMark/>
                </w:tcPr>
                <w:p w14:paraId="237427DB" w14:textId="77777777" w:rsidR="00623A1F" w:rsidRPr="00623A1F" w:rsidRDefault="00623A1F">
                  <w:pPr>
                    <w:rPr>
                      <w:rFonts w:ascii="Times New Roman" w:hAnsi="Times New Roman" w:cs="Times New Roman"/>
                      <w:sz w:val="24"/>
                      <w:szCs w:val="24"/>
                    </w:rPr>
                  </w:pPr>
                  <w:r w:rsidRPr="00623A1F">
                    <w:rPr>
                      <w:rFonts w:ascii="Times New Roman" w:hAnsi="Times New Roman" w:cs="Times New Roman"/>
                      <w:sz w:val="24"/>
                      <w:szCs w:val="24"/>
                    </w:rPr>
                    <w:t xml:space="preserve"> 6 Feb 2007 </w:t>
                  </w:r>
                </w:p>
              </w:tc>
              <w:tc>
                <w:tcPr>
                  <w:tcW w:w="0" w:type="auto"/>
                  <w:shd w:val="clear" w:color="auto" w:fill="D7D7D7"/>
                  <w:vAlign w:val="center"/>
                  <w:hideMark/>
                </w:tcPr>
                <w:p w14:paraId="3A29B38F" w14:textId="77777777" w:rsidR="00623A1F" w:rsidRPr="00623A1F" w:rsidRDefault="00623A1F">
                  <w:pPr>
                    <w:rPr>
                      <w:rFonts w:ascii="Times New Roman" w:hAnsi="Times New Roman" w:cs="Times New Roman"/>
                      <w:sz w:val="24"/>
                      <w:szCs w:val="24"/>
                    </w:rPr>
                  </w:pPr>
                  <w:r w:rsidRPr="00623A1F">
                    <w:rPr>
                      <w:rFonts w:ascii="Times New Roman" w:hAnsi="Times New Roman" w:cs="Times New Roman"/>
                      <w:sz w:val="24"/>
                      <w:szCs w:val="24"/>
                    </w:rPr>
                    <w:t xml:space="preserve"> 2 Jun 2011 </w:t>
                  </w:r>
                </w:p>
              </w:tc>
            </w:tr>
            <w:tr w:rsidR="00623A1F" w:rsidRPr="00623A1F" w14:paraId="0D1ED1F1" w14:textId="77777777">
              <w:trPr>
                <w:tblCellSpacing w:w="15" w:type="dxa"/>
              </w:trPr>
              <w:tc>
                <w:tcPr>
                  <w:tcW w:w="0" w:type="auto"/>
                  <w:shd w:val="clear" w:color="auto" w:fill="D7D7D7"/>
                  <w:vAlign w:val="center"/>
                  <w:hideMark/>
                </w:tcPr>
                <w:p w14:paraId="0A2AD9CE" w14:textId="77777777" w:rsidR="00623A1F" w:rsidRPr="00623A1F" w:rsidRDefault="00623A1F">
                  <w:pPr>
                    <w:rPr>
                      <w:rFonts w:ascii="Times New Roman" w:hAnsi="Times New Roman" w:cs="Times New Roman"/>
                      <w:sz w:val="24"/>
                      <w:szCs w:val="24"/>
                    </w:rPr>
                  </w:pPr>
                  <w:r w:rsidRPr="00623A1F">
                    <w:rPr>
                      <w:rFonts w:ascii="Times New Roman" w:hAnsi="Times New Roman" w:cs="Times New Roman"/>
                      <w:sz w:val="24"/>
                      <w:szCs w:val="24"/>
                    </w:rPr>
                    <w:t>Belize</w:t>
                  </w:r>
                </w:p>
              </w:tc>
              <w:tc>
                <w:tcPr>
                  <w:tcW w:w="0" w:type="auto"/>
                  <w:shd w:val="clear" w:color="auto" w:fill="D7D7D7"/>
                  <w:vAlign w:val="center"/>
                  <w:hideMark/>
                </w:tcPr>
                <w:p w14:paraId="28F26D4F" w14:textId="77777777" w:rsidR="00623A1F" w:rsidRPr="00623A1F" w:rsidRDefault="00623A1F">
                  <w:pPr>
                    <w:rPr>
                      <w:rFonts w:ascii="Times New Roman" w:hAnsi="Times New Roman" w:cs="Times New Roman"/>
                      <w:sz w:val="24"/>
                      <w:szCs w:val="24"/>
                    </w:rPr>
                  </w:pPr>
                  <w:r w:rsidRPr="00623A1F">
                    <w:rPr>
                      <w:rFonts w:ascii="Times New Roman" w:hAnsi="Times New Roman" w:cs="Times New Roman"/>
                      <w:sz w:val="24"/>
                      <w:szCs w:val="24"/>
                    </w:rPr>
                    <w:t> </w:t>
                  </w:r>
                </w:p>
              </w:tc>
              <w:tc>
                <w:tcPr>
                  <w:tcW w:w="0" w:type="auto"/>
                  <w:shd w:val="clear" w:color="auto" w:fill="D7D7D7"/>
                  <w:vAlign w:val="center"/>
                  <w:hideMark/>
                </w:tcPr>
                <w:p w14:paraId="77582F63" w14:textId="77777777" w:rsidR="00623A1F" w:rsidRPr="00623A1F" w:rsidRDefault="00623A1F">
                  <w:pPr>
                    <w:rPr>
                      <w:rFonts w:ascii="Times New Roman" w:hAnsi="Times New Roman" w:cs="Times New Roman"/>
                      <w:sz w:val="24"/>
                      <w:szCs w:val="24"/>
                    </w:rPr>
                  </w:pPr>
                  <w:r w:rsidRPr="00623A1F">
                    <w:rPr>
                      <w:rFonts w:ascii="Times New Roman" w:hAnsi="Times New Roman" w:cs="Times New Roman"/>
                      <w:sz w:val="24"/>
                      <w:szCs w:val="24"/>
                    </w:rPr>
                    <w:t>14 Aug 2015 a</w:t>
                  </w:r>
                </w:p>
              </w:tc>
            </w:tr>
            <w:tr w:rsidR="00623A1F" w:rsidRPr="00623A1F" w14:paraId="05C87B9F" w14:textId="77777777">
              <w:trPr>
                <w:tblCellSpacing w:w="15" w:type="dxa"/>
              </w:trPr>
              <w:tc>
                <w:tcPr>
                  <w:tcW w:w="0" w:type="auto"/>
                  <w:shd w:val="clear" w:color="auto" w:fill="D7D7D7"/>
                  <w:vAlign w:val="center"/>
                  <w:hideMark/>
                </w:tcPr>
                <w:p w14:paraId="7268D075" w14:textId="77777777" w:rsidR="00623A1F" w:rsidRPr="00623A1F" w:rsidRDefault="00623A1F">
                  <w:pPr>
                    <w:rPr>
                      <w:rFonts w:ascii="Times New Roman" w:hAnsi="Times New Roman" w:cs="Times New Roman"/>
                      <w:sz w:val="24"/>
                      <w:szCs w:val="24"/>
                    </w:rPr>
                  </w:pPr>
                  <w:r w:rsidRPr="00623A1F">
                    <w:rPr>
                      <w:rFonts w:ascii="Times New Roman" w:hAnsi="Times New Roman" w:cs="Times New Roman"/>
                      <w:sz w:val="24"/>
                      <w:szCs w:val="24"/>
                    </w:rPr>
                    <w:t>Benin</w:t>
                  </w:r>
                </w:p>
              </w:tc>
              <w:tc>
                <w:tcPr>
                  <w:tcW w:w="0" w:type="auto"/>
                  <w:shd w:val="clear" w:color="auto" w:fill="D7D7D7"/>
                  <w:vAlign w:val="center"/>
                  <w:hideMark/>
                </w:tcPr>
                <w:p w14:paraId="3A120467" w14:textId="77777777" w:rsidR="00623A1F" w:rsidRPr="00623A1F" w:rsidRDefault="00623A1F">
                  <w:pPr>
                    <w:rPr>
                      <w:rFonts w:ascii="Times New Roman" w:hAnsi="Times New Roman" w:cs="Times New Roman"/>
                      <w:sz w:val="24"/>
                      <w:szCs w:val="24"/>
                    </w:rPr>
                  </w:pPr>
                  <w:r w:rsidRPr="00623A1F">
                    <w:rPr>
                      <w:rFonts w:ascii="Times New Roman" w:hAnsi="Times New Roman" w:cs="Times New Roman"/>
                      <w:sz w:val="24"/>
                      <w:szCs w:val="24"/>
                    </w:rPr>
                    <w:t xml:space="preserve">19 Mar 2010 </w:t>
                  </w:r>
                </w:p>
              </w:tc>
              <w:tc>
                <w:tcPr>
                  <w:tcW w:w="0" w:type="auto"/>
                  <w:shd w:val="clear" w:color="auto" w:fill="D7D7D7"/>
                  <w:vAlign w:val="center"/>
                  <w:hideMark/>
                </w:tcPr>
                <w:p w14:paraId="603FAC79" w14:textId="77777777" w:rsidR="00623A1F" w:rsidRPr="00623A1F" w:rsidRDefault="00623A1F">
                  <w:pPr>
                    <w:rPr>
                      <w:rFonts w:ascii="Times New Roman" w:hAnsi="Times New Roman" w:cs="Times New Roman"/>
                      <w:sz w:val="24"/>
                      <w:szCs w:val="24"/>
                    </w:rPr>
                  </w:pPr>
                  <w:r w:rsidRPr="00623A1F">
                    <w:rPr>
                      <w:rFonts w:ascii="Times New Roman" w:hAnsi="Times New Roman" w:cs="Times New Roman"/>
                      <w:sz w:val="24"/>
                      <w:szCs w:val="24"/>
                    </w:rPr>
                    <w:t> </w:t>
                  </w:r>
                </w:p>
              </w:tc>
            </w:tr>
            <w:tr w:rsidR="00623A1F" w:rsidRPr="00623A1F" w14:paraId="52BC1810" w14:textId="77777777">
              <w:trPr>
                <w:tblCellSpacing w:w="15" w:type="dxa"/>
              </w:trPr>
              <w:tc>
                <w:tcPr>
                  <w:tcW w:w="0" w:type="auto"/>
                  <w:shd w:val="clear" w:color="auto" w:fill="D7D7D7"/>
                  <w:vAlign w:val="center"/>
                  <w:hideMark/>
                </w:tcPr>
                <w:p w14:paraId="773B382F" w14:textId="77777777" w:rsidR="00623A1F" w:rsidRPr="00623A1F" w:rsidRDefault="00623A1F">
                  <w:pPr>
                    <w:rPr>
                      <w:rFonts w:ascii="Times New Roman" w:hAnsi="Times New Roman" w:cs="Times New Roman"/>
                      <w:sz w:val="24"/>
                      <w:szCs w:val="24"/>
                    </w:rPr>
                  </w:pPr>
                  <w:r w:rsidRPr="00623A1F">
                    <w:rPr>
                      <w:rFonts w:ascii="Times New Roman" w:hAnsi="Times New Roman" w:cs="Times New Roman"/>
                      <w:sz w:val="24"/>
                      <w:szCs w:val="24"/>
                    </w:rPr>
                    <w:t>Bolivia (</w:t>
                  </w:r>
                  <w:proofErr w:type="spellStart"/>
                  <w:r w:rsidRPr="00623A1F">
                    <w:rPr>
                      <w:rFonts w:ascii="Times New Roman" w:hAnsi="Times New Roman" w:cs="Times New Roman"/>
                      <w:sz w:val="24"/>
                      <w:szCs w:val="24"/>
                    </w:rPr>
                    <w:t>Plurinational</w:t>
                  </w:r>
                  <w:proofErr w:type="spellEnd"/>
                  <w:r w:rsidRPr="00623A1F">
                    <w:rPr>
                      <w:rFonts w:ascii="Times New Roman" w:hAnsi="Times New Roman" w:cs="Times New Roman"/>
                      <w:sz w:val="24"/>
                      <w:szCs w:val="24"/>
                    </w:rPr>
                    <w:t xml:space="preserve"> State of)</w:t>
                  </w:r>
                </w:p>
              </w:tc>
              <w:tc>
                <w:tcPr>
                  <w:tcW w:w="0" w:type="auto"/>
                  <w:shd w:val="clear" w:color="auto" w:fill="D7D7D7"/>
                  <w:vAlign w:val="center"/>
                  <w:hideMark/>
                </w:tcPr>
                <w:p w14:paraId="35E75078" w14:textId="77777777" w:rsidR="00623A1F" w:rsidRPr="00623A1F" w:rsidRDefault="00623A1F">
                  <w:pPr>
                    <w:rPr>
                      <w:rFonts w:ascii="Times New Roman" w:hAnsi="Times New Roman" w:cs="Times New Roman"/>
                      <w:sz w:val="24"/>
                      <w:szCs w:val="24"/>
                    </w:rPr>
                  </w:pPr>
                  <w:r w:rsidRPr="00623A1F">
                    <w:rPr>
                      <w:rFonts w:ascii="Times New Roman" w:hAnsi="Times New Roman" w:cs="Times New Roman"/>
                      <w:sz w:val="24"/>
                      <w:szCs w:val="24"/>
                    </w:rPr>
                    <w:t xml:space="preserve"> 6 Feb 2007 </w:t>
                  </w:r>
                </w:p>
              </w:tc>
              <w:tc>
                <w:tcPr>
                  <w:tcW w:w="0" w:type="auto"/>
                  <w:shd w:val="clear" w:color="auto" w:fill="D7D7D7"/>
                  <w:vAlign w:val="center"/>
                  <w:hideMark/>
                </w:tcPr>
                <w:p w14:paraId="0606ECEE" w14:textId="77777777" w:rsidR="00623A1F" w:rsidRPr="00623A1F" w:rsidRDefault="00623A1F">
                  <w:pPr>
                    <w:rPr>
                      <w:rFonts w:ascii="Times New Roman" w:hAnsi="Times New Roman" w:cs="Times New Roman"/>
                      <w:sz w:val="24"/>
                      <w:szCs w:val="24"/>
                    </w:rPr>
                  </w:pPr>
                  <w:r w:rsidRPr="00623A1F">
                    <w:rPr>
                      <w:rFonts w:ascii="Times New Roman" w:hAnsi="Times New Roman" w:cs="Times New Roman"/>
                      <w:sz w:val="24"/>
                      <w:szCs w:val="24"/>
                    </w:rPr>
                    <w:t xml:space="preserve">17 Dec 2008 </w:t>
                  </w:r>
                </w:p>
              </w:tc>
            </w:tr>
            <w:tr w:rsidR="00623A1F" w:rsidRPr="00623A1F" w14:paraId="6AA0037C" w14:textId="77777777">
              <w:trPr>
                <w:tblCellSpacing w:w="15" w:type="dxa"/>
              </w:trPr>
              <w:tc>
                <w:tcPr>
                  <w:tcW w:w="0" w:type="auto"/>
                  <w:shd w:val="clear" w:color="auto" w:fill="D7D7D7"/>
                  <w:vAlign w:val="center"/>
                  <w:hideMark/>
                </w:tcPr>
                <w:p w14:paraId="14F40118" w14:textId="77777777" w:rsidR="00623A1F" w:rsidRPr="00623A1F" w:rsidRDefault="00623A1F">
                  <w:pPr>
                    <w:rPr>
                      <w:rFonts w:ascii="Times New Roman" w:hAnsi="Times New Roman" w:cs="Times New Roman"/>
                      <w:sz w:val="24"/>
                      <w:szCs w:val="24"/>
                    </w:rPr>
                  </w:pPr>
                  <w:hyperlink r:id="rId14" w:anchor="EndDec" w:history="1">
                    <w:r w:rsidRPr="00623A1F">
                      <w:rPr>
                        <w:rStyle w:val="Hyperlink"/>
                        <w:rFonts w:ascii="Times New Roman" w:hAnsi="Times New Roman" w:cs="Times New Roman"/>
                        <w:sz w:val="24"/>
                        <w:szCs w:val="24"/>
                      </w:rPr>
                      <w:t>Bosnia and Herzegovina</w:t>
                    </w:r>
                  </w:hyperlink>
                </w:p>
              </w:tc>
              <w:tc>
                <w:tcPr>
                  <w:tcW w:w="0" w:type="auto"/>
                  <w:shd w:val="clear" w:color="auto" w:fill="D7D7D7"/>
                  <w:vAlign w:val="center"/>
                  <w:hideMark/>
                </w:tcPr>
                <w:p w14:paraId="6FDAC30B" w14:textId="77777777" w:rsidR="00623A1F" w:rsidRPr="00623A1F" w:rsidRDefault="00623A1F">
                  <w:pPr>
                    <w:rPr>
                      <w:rFonts w:ascii="Times New Roman" w:hAnsi="Times New Roman" w:cs="Times New Roman"/>
                      <w:sz w:val="24"/>
                      <w:szCs w:val="24"/>
                    </w:rPr>
                  </w:pPr>
                  <w:r w:rsidRPr="00623A1F">
                    <w:rPr>
                      <w:rFonts w:ascii="Times New Roman" w:hAnsi="Times New Roman" w:cs="Times New Roman"/>
                      <w:sz w:val="24"/>
                      <w:szCs w:val="24"/>
                    </w:rPr>
                    <w:t xml:space="preserve"> 6 Feb 2007 </w:t>
                  </w:r>
                </w:p>
              </w:tc>
              <w:tc>
                <w:tcPr>
                  <w:tcW w:w="0" w:type="auto"/>
                  <w:shd w:val="clear" w:color="auto" w:fill="D7D7D7"/>
                  <w:vAlign w:val="center"/>
                  <w:hideMark/>
                </w:tcPr>
                <w:p w14:paraId="36796838" w14:textId="77777777" w:rsidR="00623A1F" w:rsidRPr="00623A1F" w:rsidRDefault="00623A1F">
                  <w:pPr>
                    <w:rPr>
                      <w:rFonts w:ascii="Times New Roman" w:hAnsi="Times New Roman" w:cs="Times New Roman"/>
                      <w:sz w:val="24"/>
                      <w:szCs w:val="24"/>
                    </w:rPr>
                  </w:pPr>
                  <w:r w:rsidRPr="00623A1F">
                    <w:rPr>
                      <w:rFonts w:ascii="Times New Roman" w:hAnsi="Times New Roman" w:cs="Times New Roman"/>
                      <w:sz w:val="24"/>
                      <w:szCs w:val="24"/>
                    </w:rPr>
                    <w:t xml:space="preserve">30 Mar 2012 </w:t>
                  </w:r>
                </w:p>
              </w:tc>
            </w:tr>
            <w:tr w:rsidR="00623A1F" w:rsidRPr="00623A1F" w14:paraId="6637FAC8" w14:textId="77777777">
              <w:trPr>
                <w:tblCellSpacing w:w="15" w:type="dxa"/>
              </w:trPr>
              <w:tc>
                <w:tcPr>
                  <w:tcW w:w="0" w:type="auto"/>
                  <w:shd w:val="clear" w:color="auto" w:fill="D7D7D7"/>
                  <w:vAlign w:val="center"/>
                  <w:hideMark/>
                </w:tcPr>
                <w:p w14:paraId="17B28F68" w14:textId="77777777" w:rsidR="00623A1F" w:rsidRPr="00623A1F" w:rsidRDefault="00623A1F">
                  <w:pPr>
                    <w:rPr>
                      <w:rFonts w:ascii="Times New Roman" w:hAnsi="Times New Roman" w:cs="Times New Roman"/>
                      <w:sz w:val="24"/>
                      <w:szCs w:val="24"/>
                    </w:rPr>
                  </w:pPr>
                  <w:r w:rsidRPr="00623A1F">
                    <w:rPr>
                      <w:rFonts w:ascii="Times New Roman" w:hAnsi="Times New Roman" w:cs="Times New Roman"/>
                      <w:sz w:val="24"/>
                      <w:szCs w:val="24"/>
                    </w:rPr>
                    <w:t>Brazil</w:t>
                  </w:r>
                </w:p>
              </w:tc>
              <w:tc>
                <w:tcPr>
                  <w:tcW w:w="0" w:type="auto"/>
                  <w:shd w:val="clear" w:color="auto" w:fill="D7D7D7"/>
                  <w:vAlign w:val="center"/>
                  <w:hideMark/>
                </w:tcPr>
                <w:p w14:paraId="383436B7" w14:textId="77777777" w:rsidR="00623A1F" w:rsidRPr="00623A1F" w:rsidRDefault="00623A1F">
                  <w:pPr>
                    <w:rPr>
                      <w:rFonts w:ascii="Times New Roman" w:hAnsi="Times New Roman" w:cs="Times New Roman"/>
                      <w:sz w:val="24"/>
                      <w:szCs w:val="24"/>
                    </w:rPr>
                  </w:pPr>
                  <w:r w:rsidRPr="00623A1F">
                    <w:rPr>
                      <w:rFonts w:ascii="Times New Roman" w:hAnsi="Times New Roman" w:cs="Times New Roman"/>
                      <w:sz w:val="24"/>
                      <w:szCs w:val="24"/>
                    </w:rPr>
                    <w:t xml:space="preserve"> 6 Feb 2007 </w:t>
                  </w:r>
                </w:p>
              </w:tc>
              <w:tc>
                <w:tcPr>
                  <w:tcW w:w="0" w:type="auto"/>
                  <w:shd w:val="clear" w:color="auto" w:fill="D7D7D7"/>
                  <w:vAlign w:val="center"/>
                  <w:hideMark/>
                </w:tcPr>
                <w:p w14:paraId="4623CB38" w14:textId="77777777" w:rsidR="00623A1F" w:rsidRPr="00623A1F" w:rsidRDefault="00623A1F">
                  <w:pPr>
                    <w:rPr>
                      <w:rFonts w:ascii="Times New Roman" w:hAnsi="Times New Roman" w:cs="Times New Roman"/>
                      <w:sz w:val="24"/>
                      <w:szCs w:val="24"/>
                    </w:rPr>
                  </w:pPr>
                  <w:r w:rsidRPr="00623A1F">
                    <w:rPr>
                      <w:rFonts w:ascii="Times New Roman" w:hAnsi="Times New Roman" w:cs="Times New Roman"/>
                      <w:sz w:val="24"/>
                      <w:szCs w:val="24"/>
                    </w:rPr>
                    <w:t xml:space="preserve">29 Nov 2010 </w:t>
                  </w:r>
                </w:p>
              </w:tc>
            </w:tr>
            <w:tr w:rsidR="00623A1F" w:rsidRPr="00623A1F" w14:paraId="6C2CFF42" w14:textId="77777777">
              <w:trPr>
                <w:tblCellSpacing w:w="15" w:type="dxa"/>
              </w:trPr>
              <w:tc>
                <w:tcPr>
                  <w:tcW w:w="0" w:type="auto"/>
                  <w:shd w:val="clear" w:color="auto" w:fill="D7D7D7"/>
                  <w:vAlign w:val="center"/>
                  <w:hideMark/>
                </w:tcPr>
                <w:p w14:paraId="0C9CC9E3" w14:textId="77777777" w:rsidR="00623A1F" w:rsidRPr="00623A1F" w:rsidRDefault="00623A1F">
                  <w:pPr>
                    <w:rPr>
                      <w:rFonts w:ascii="Times New Roman" w:hAnsi="Times New Roman" w:cs="Times New Roman"/>
                      <w:sz w:val="24"/>
                      <w:szCs w:val="24"/>
                    </w:rPr>
                  </w:pPr>
                  <w:r w:rsidRPr="00623A1F">
                    <w:rPr>
                      <w:rFonts w:ascii="Times New Roman" w:hAnsi="Times New Roman" w:cs="Times New Roman"/>
                      <w:sz w:val="24"/>
                      <w:szCs w:val="24"/>
                    </w:rPr>
                    <w:t>Bulgaria</w:t>
                  </w:r>
                </w:p>
              </w:tc>
              <w:tc>
                <w:tcPr>
                  <w:tcW w:w="0" w:type="auto"/>
                  <w:shd w:val="clear" w:color="auto" w:fill="D7D7D7"/>
                  <w:vAlign w:val="center"/>
                  <w:hideMark/>
                </w:tcPr>
                <w:p w14:paraId="75F9CD46" w14:textId="77777777" w:rsidR="00623A1F" w:rsidRPr="00623A1F" w:rsidRDefault="00623A1F">
                  <w:pPr>
                    <w:rPr>
                      <w:rFonts w:ascii="Times New Roman" w:hAnsi="Times New Roman" w:cs="Times New Roman"/>
                      <w:sz w:val="24"/>
                      <w:szCs w:val="24"/>
                    </w:rPr>
                  </w:pPr>
                  <w:r w:rsidRPr="00623A1F">
                    <w:rPr>
                      <w:rFonts w:ascii="Times New Roman" w:hAnsi="Times New Roman" w:cs="Times New Roman"/>
                      <w:sz w:val="24"/>
                      <w:szCs w:val="24"/>
                    </w:rPr>
                    <w:t xml:space="preserve">24 Sep 2008 </w:t>
                  </w:r>
                </w:p>
              </w:tc>
              <w:tc>
                <w:tcPr>
                  <w:tcW w:w="0" w:type="auto"/>
                  <w:shd w:val="clear" w:color="auto" w:fill="D7D7D7"/>
                  <w:vAlign w:val="center"/>
                  <w:hideMark/>
                </w:tcPr>
                <w:p w14:paraId="0B44DF08" w14:textId="77777777" w:rsidR="00623A1F" w:rsidRPr="00623A1F" w:rsidRDefault="00623A1F">
                  <w:pPr>
                    <w:rPr>
                      <w:rFonts w:ascii="Times New Roman" w:hAnsi="Times New Roman" w:cs="Times New Roman"/>
                      <w:sz w:val="24"/>
                      <w:szCs w:val="24"/>
                    </w:rPr>
                  </w:pPr>
                  <w:r w:rsidRPr="00623A1F">
                    <w:rPr>
                      <w:rFonts w:ascii="Times New Roman" w:hAnsi="Times New Roman" w:cs="Times New Roman"/>
                      <w:sz w:val="24"/>
                      <w:szCs w:val="24"/>
                    </w:rPr>
                    <w:t> </w:t>
                  </w:r>
                </w:p>
              </w:tc>
            </w:tr>
            <w:tr w:rsidR="00623A1F" w:rsidRPr="00623A1F" w14:paraId="7C27C13B" w14:textId="77777777">
              <w:trPr>
                <w:tblCellSpacing w:w="15" w:type="dxa"/>
              </w:trPr>
              <w:tc>
                <w:tcPr>
                  <w:tcW w:w="0" w:type="auto"/>
                  <w:shd w:val="clear" w:color="auto" w:fill="D7D7D7"/>
                  <w:vAlign w:val="center"/>
                  <w:hideMark/>
                </w:tcPr>
                <w:p w14:paraId="15498083" w14:textId="77777777" w:rsidR="00623A1F" w:rsidRPr="00623A1F" w:rsidRDefault="00623A1F">
                  <w:pPr>
                    <w:rPr>
                      <w:rFonts w:ascii="Times New Roman" w:hAnsi="Times New Roman" w:cs="Times New Roman"/>
                      <w:sz w:val="24"/>
                      <w:szCs w:val="24"/>
                    </w:rPr>
                  </w:pPr>
                  <w:r w:rsidRPr="00623A1F">
                    <w:rPr>
                      <w:rFonts w:ascii="Times New Roman" w:hAnsi="Times New Roman" w:cs="Times New Roman"/>
                      <w:sz w:val="24"/>
                      <w:szCs w:val="24"/>
                    </w:rPr>
                    <w:t>Burkina Faso</w:t>
                  </w:r>
                </w:p>
              </w:tc>
              <w:tc>
                <w:tcPr>
                  <w:tcW w:w="0" w:type="auto"/>
                  <w:shd w:val="clear" w:color="auto" w:fill="D7D7D7"/>
                  <w:vAlign w:val="center"/>
                  <w:hideMark/>
                </w:tcPr>
                <w:p w14:paraId="3FD3ED0B" w14:textId="77777777" w:rsidR="00623A1F" w:rsidRPr="00623A1F" w:rsidRDefault="00623A1F">
                  <w:pPr>
                    <w:rPr>
                      <w:rFonts w:ascii="Times New Roman" w:hAnsi="Times New Roman" w:cs="Times New Roman"/>
                      <w:sz w:val="24"/>
                      <w:szCs w:val="24"/>
                    </w:rPr>
                  </w:pPr>
                  <w:r w:rsidRPr="00623A1F">
                    <w:rPr>
                      <w:rFonts w:ascii="Times New Roman" w:hAnsi="Times New Roman" w:cs="Times New Roman"/>
                      <w:sz w:val="24"/>
                      <w:szCs w:val="24"/>
                    </w:rPr>
                    <w:t xml:space="preserve"> 6 Feb 2007 </w:t>
                  </w:r>
                </w:p>
              </w:tc>
              <w:tc>
                <w:tcPr>
                  <w:tcW w:w="0" w:type="auto"/>
                  <w:shd w:val="clear" w:color="auto" w:fill="D7D7D7"/>
                  <w:vAlign w:val="center"/>
                  <w:hideMark/>
                </w:tcPr>
                <w:p w14:paraId="40399577" w14:textId="77777777" w:rsidR="00623A1F" w:rsidRPr="00623A1F" w:rsidRDefault="00623A1F">
                  <w:pPr>
                    <w:rPr>
                      <w:rFonts w:ascii="Times New Roman" w:hAnsi="Times New Roman" w:cs="Times New Roman"/>
                      <w:sz w:val="24"/>
                      <w:szCs w:val="24"/>
                    </w:rPr>
                  </w:pPr>
                  <w:r w:rsidRPr="00623A1F">
                    <w:rPr>
                      <w:rFonts w:ascii="Times New Roman" w:hAnsi="Times New Roman" w:cs="Times New Roman"/>
                      <w:sz w:val="24"/>
                      <w:szCs w:val="24"/>
                    </w:rPr>
                    <w:t xml:space="preserve"> 3 Dec 2009 </w:t>
                  </w:r>
                </w:p>
              </w:tc>
            </w:tr>
            <w:tr w:rsidR="00623A1F" w:rsidRPr="00623A1F" w14:paraId="1C65D856" w14:textId="77777777">
              <w:trPr>
                <w:tblCellSpacing w:w="15" w:type="dxa"/>
              </w:trPr>
              <w:tc>
                <w:tcPr>
                  <w:tcW w:w="0" w:type="auto"/>
                  <w:shd w:val="clear" w:color="auto" w:fill="D7D7D7"/>
                  <w:vAlign w:val="center"/>
                  <w:hideMark/>
                </w:tcPr>
                <w:p w14:paraId="1C2CEDD2" w14:textId="77777777" w:rsidR="00623A1F" w:rsidRPr="00623A1F" w:rsidRDefault="00623A1F">
                  <w:pPr>
                    <w:rPr>
                      <w:rFonts w:ascii="Times New Roman" w:hAnsi="Times New Roman" w:cs="Times New Roman"/>
                      <w:sz w:val="24"/>
                      <w:szCs w:val="24"/>
                    </w:rPr>
                  </w:pPr>
                  <w:r w:rsidRPr="00623A1F">
                    <w:rPr>
                      <w:rFonts w:ascii="Times New Roman" w:hAnsi="Times New Roman" w:cs="Times New Roman"/>
                      <w:sz w:val="24"/>
                      <w:szCs w:val="24"/>
                    </w:rPr>
                    <w:t>Burundi</w:t>
                  </w:r>
                </w:p>
              </w:tc>
              <w:tc>
                <w:tcPr>
                  <w:tcW w:w="0" w:type="auto"/>
                  <w:shd w:val="clear" w:color="auto" w:fill="D7D7D7"/>
                  <w:vAlign w:val="center"/>
                  <w:hideMark/>
                </w:tcPr>
                <w:p w14:paraId="02AC4EA9" w14:textId="77777777" w:rsidR="00623A1F" w:rsidRPr="00623A1F" w:rsidRDefault="00623A1F">
                  <w:pPr>
                    <w:rPr>
                      <w:rFonts w:ascii="Times New Roman" w:hAnsi="Times New Roman" w:cs="Times New Roman"/>
                      <w:sz w:val="24"/>
                      <w:szCs w:val="24"/>
                    </w:rPr>
                  </w:pPr>
                  <w:r w:rsidRPr="00623A1F">
                    <w:rPr>
                      <w:rFonts w:ascii="Times New Roman" w:hAnsi="Times New Roman" w:cs="Times New Roman"/>
                      <w:sz w:val="24"/>
                      <w:szCs w:val="24"/>
                    </w:rPr>
                    <w:t xml:space="preserve"> 6 Feb 2007 </w:t>
                  </w:r>
                </w:p>
              </w:tc>
              <w:tc>
                <w:tcPr>
                  <w:tcW w:w="0" w:type="auto"/>
                  <w:shd w:val="clear" w:color="auto" w:fill="D7D7D7"/>
                  <w:vAlign w:val="center"/>
                  <w:hideMark/>
                </w:tcPr>
                <w:p w14:paraId="275253CE" w14:textId="77777777" w:rsidR="00623A1F" w:rsidRPr="00623A1F" w:rsidRDefault="00623A1F">
                  <w:pPr>
                    <w:rPr>
                      <w:rFonts w:ascii="Times New Roman" w:hAnsi="Times New Roman" w:cs="Times New Roman"/>
                      <w:sz w:val="24"/>
                      <w:szCs w:val="24"/>
                    </w:rPr>
                  </w:pPr>
                  <w:r w:rsidRPr="00623A1F">
                    <w:rPr>
                      <w:rFonts w:ascii="Times New Roman" w:hAnsi="Times New Roman" w:cs="Times New Roman"/>
                      <w:sz w:val="24"/>
                      <w:szCs w:val="24"/>
                    </w:rPr>
                    <w:t> </w:t>
                  </w:r>
                </w:p>
              </w:tc>
            </w:tr>
            <w:tr w:rsidR="00623A1F" w:rsidRPr="00623A1F" w14:paraId="3B904206" w14:textId="77777777">
              <w:trPr>
                <w:tblCellSpacing w:w="15" w:type="dxa"/>
              </w:trPr>
              <w:tc>
                <w:tcPr>
                  <w:tcW w:w="0" w:type="auto"/>
                  <w:shd w:val="clear" w:color="auto" w:fill="D7D7D7"/>
                  <w:vAlign w:val="center"/>
                  <w:hideMark/>
                </w:tcPr>
                <w:p w14:paraId="0A292533" w14:textId="77777777" w:rsidR="00623A1F" w:rsidRPr="00623A1F" w:rsidRDefault="00623A1F">
                  <w:pPr>
                    <w:rPr>
                      <w:rFonts w:ascii="Times New Roman" w:hAnsi="Times New Roman" w:cs="Times New Roman"/>
                      <w:sz w:val="24"/>
                      <w:szCs w:val="24"/>
                    </w:rPr>
                  </w:pPr>
                  <w:r w:rsidRPr="00623A1F">
                    <w:rPr>
                      <w:rFonts w:ascii="Times New Roman" w:hAnsi="Times New Roman" w:cs="Times New Roman"/>
                      <w:sz w:val="24"/>
                      <w:szCs w:val="24"/>
                    </w:rPr>
                    <w:t>Cabo Verde</w:t>
                  </w:r>
                </w:p>
              </w:tc>
              <w:tc>
                <w:tcPr>
                  <w:tcW w:w="0" w:type="auto"/>
                  <w:shd w:val="clear" w:color="auto" w:fill="D7D7D7"/>
                  <w:vAlign w:val="center"/>
                  <w:hideMark/>
                </w:tcPr>
                <w:p w14:paraId="6784D3B7" w14:textId="77777777" w:rsidR="00623A1F" w:rsidRPr="00623A1F" w:rsidRDefault="00623A1F">
                  <w:pPr>
                    <w:rPr>
                      <w:rFonts w:ascii="Times New Roman" w:hAnsi="Times New Roman" w:cs="Times New Roman"/>
                      <w:sz w:val="24"/>
                      <w:szCs w:val="24"/>
                    </w:rPr>
                  </w:pPr>
                  <w:r w:rsidRPr="00623A1F">
                    <w:rPr>
                      <w:rFonts w:ascii="Times New Roman" w:hAnsi="Times New Roman" w:cs="Times New Roman"/>
                      <w:sz w:val="24"/>
                      <w:szCs w:val="24"/>
                    </w:rPr>
                    <w:t xml:space="preserve"> 6 Feb 2007 </w:t>
                  </w:r>
                </w:p>
              </w:tc>
              <w:tc>
                <w:tcPr>
                  <w:tcW w:w="0" w:type="auto"/>
                  <w:shd w:val="clear" w:color="auto" w:fill="D7D7D7"/>
                  <w:vAlign w:val="center"/>
                  <w:hideMark/>
                </w:tcPr>
                <w:p w14:paraId="6DBB0A8A" w14:textId="77777777" w:rsidR="00623A1F" w:rsidRPr="00623A1F" w:rsidRDefault="00623A1F">
                  <w:pPr>
                    <w:rPr>
                      <w:rFonts w:ascii="Times New Roman" w:hAnsi="Times New Roman" w:cs="Times New Roman"/>
                      <w:sz w:val="24"/>
                      <w:szCs w:val="24"/>
                    </w:rPr>
                  </w:pPr>
                  <w:r w:rsidRPr="00623A1F">
                    <w:rPr>
                      <w:rFonts w:ascii="Times New Roman" w:hAnsi="Times New Roman" w:cs="Times New Roman"/>
                      <w:sz w:val="24"/>
                      <w:szCs w:val="24"/>
                    </w:rPr>
                    <w:t> </w:t>
                  </w:r>
                </w:p>
              </w:tc>
            </w:tr>
            <w:tr w:rsidR="00623A1F" w:rsidRPr="00623A1F" w14:paraId="2537CF82" w14:textId="77777777">
              <w:trPr>
                <w:tblCellSpacing w:w="15" w:type="dxa"/>
              </w:trPr>
              <w:tc>
                <w:tcPr>
                  <w:tcW w:w="0" w:type="auto"/>
                  <w:shd w:val="clear" w:color="auto" w:fill="D7D7D7"/>
                  <w:vAlign w:val="center"/>
                  <w:hideMark/>
                </w:tcPr>
                <w:p w14:paraId="2841BD9E" w14:textId="77777777" w:rsidR="00623A1F" w:rsidRPr="00623A1F" w:rsidRDefault="00623A1F">
                  <w:pPr>
                    <w:rPr>
                      <w:rFonts w:ascii="Times New Roman" w:hAnsi="Times New Roman" w:cs="Times New Roman"/>
                      <w:sz w:val="24"/>
                      <w:szCs w:val="24"/>
                    </w:rPr>
                  </w:pPr>
                  <w:r w:rsidRPr="00623A1F">
                    <w:rPr>
                      <w:rFonts w:ascii="Times New Roman" w:hAnsi="Times New Roman" w:cs="Times New Roman"/>
                      <w:sz w:val="24"/>
                      <w:szCs w:val="24"/>
                    </w:rPr>
                    <w:t>Cambodia</w:t>
                  </w:r>
                </w:p>
              </w:tc>
              <w:tc>
                <w:tcPr>
                  <w:tcW w:w="0" w:type="auto"/>
                  <w:shd w:val="clear" w:color="auto" w:fill="D7D7D7"/>
                  <w:vAlign w:val="center"/>
                  <w:hideMark/>
                </w:tcPr>
                <w:p w14:paraId="7D141D47" w14:textId="77777777" w:rsidR="00623A1F" w:rsidRPr="00623A1F" w:rsidRDefault="00623A1F">
                  <w:pPr>
                    <w:rPr>
                      <w:rFonts w:ascii="Times New Roman" w:hAnsi="Times New Roman" w:cs="Times New Roman"/>
                      <w:sz w:val="24"/>
                      <w:szCs w:val="24"/>
                    </w:rPr>
                  </w:pPr>
                  <w:r w:rsidRPr="00623A1F">
                    <w:rPr>
                      <w:rFonts w:ascii="Times New Roman" w:hAnsi="Times New Roman" w:cs="Times New Roman"/>
                      <w:sz w:val="24"/>
                      <w:szCs w:val="24"/>
                    </w:rPr>
                    <w:t> </w:t>
                  </w:r>
                </w:p>
              </w:tc>
              <w:tc>
                <w:tcPr>
                  <w:tcW w:w="0" w:type="auto"/>
                  <w:shd w:val="clear" w:color="auto" w:fill="D7D7D7"/>
                  <w:vAlign w:val="center"/>
                  <w:hideMark/>
                </w:tcPr>
                <w:p w14:paraId="07B4268E" w14:textId="77777777" w:rsidR="00623A1F" w:rsidRPr="00623A1F" w:rsidRDefault="00623A1F">
                  <w:pPr>
                    <w:rPr>
                      <w:rFonts w:ascii="Times New Roman" w:hAnsi="Times New Roman" w:cs="Times New Roman"/>
                      <w:sz w:val="24"/>
                      <w:szCs w:val="24"/>
                    </w:rPr>
                  </w:pPr>
                  <w:r w:rsidRPr="00623A1F">
                    <w:rPr>
                      <w:rFonts w:ascii="Times New Roman" w:hAnsi="Times New Roman" w:cs="Times New Roman"/>
                      <w:sz w:val="24"/>
                      <w:szCs w:val="24"/>
                    </w:rPr>
                    <w:t>27 Jun 2013 a</w:t>
                  </w:r>
                </w:p>
              </w:tc>
            </w:tr>
            <w:tr w:rsidR="00623A1F" w:rsidRPr="00623A1F" w14:paraId="58CD3E7E" w14:textId="77777777">
              <w:trPr>
                <w:tblCellSpacing w:w="15" w:type="dxa"/>
              </w:trPr>
              <w:tc>
                <w:tcPr>
                  <w:tcW w:w="0" w:type="auto"/>
                  <w:shd w:val="clear" w:color="auto" w:fill="D7D7D7"/>
                  <w:vAlign w:val="center"/>
                  <w:hideMark/>
                </w:tcPr>
                <w:p w14:paraId="6920715C" w14:textId="77777777" w:rsidR="00623A1F" w:rsidRPr="00623A1F" w:rsidRDefault="00623A1F">
                  <w:pPr>
                    <w:rPr>
                      <w:rFonts w:ascii="Times New Roman" w:hAnsi="Times New Roman" w:cs="Times New Roman"/>
                      <w:sz w:val="24"/>
                      <w:szCs w:val="24"/>
                    </w:rPr>
                  </w:pPr>
                  <w:r w:rsidRPr="00623A1F">
                    <w:rPr>
                      <w:rFonts w:ascii="Times New Roman" w:hAnsi="Times New Roman" w:cs="Times New Roman"/>
                      <w:sz w:val="24"/>
                      <w:szCs w:val="24"/>
                    </w:rPr>
                    <w:t>Cameroon</w:t>
                  </w:r>
                </w:p>
              </w:tc>
              <w:tc>
                <w:tcPr>
                  <w:tcW w:w="0" w:type="auto"/>
                  <w:shd w:val="clear" w:color="auto" w:fill="D7D7D7"/>
                  <w:vAlign w:val="center"/>
                  <w:hideMark/>
                </w:tcPr>
                <w:p w14:paraId="1CA9CD09" w14:textId="77777777" w:rsidR="00623A1F" w:rsidRPr="00623A1F" w:rsidRDefault="00623A1F">
                  <w:pPr>
                    <w:rPr>
                      <w:rFonts w:ascii="Times New Roman" w:hAnsi="Times New Roman" w:cs="Times New Roman"/>
                      <w:sz w:val="24"/>
                      <w:szCs w:val="24"/>
                    </w:rPr>
                  </w:pPr>
                  <w:r w:rsidRPr="00623A1F">
                    <w:rPr>
                      <w:rFonts w:ascii="Times New Roman" w:hAnsi="Times New Roman" w:cs="Times New Roman"/>
                      <w:sz w:val="24"/>
                      <w:szCs w:val="24"/>
                    </w:rPr>
                    <w:t xml:space="preserve"> 6 Feb 2007 </w:t>
                  </w:r>
                </w:p>
              </w:tc>
              <w:tc>
                <w:tcPr>
                  <w:tcW w:w="0" w:type="auto"/>
                  <w:shd w:val="clear" w:color="auto" w:fill="D7D7D7"/>
                  <w:vAlign w:val="center"/>
                  <w:hideMark/>
                </w:tcPr>
                <w:p w14:paraId="392B9A5A" w14:textId="77777777" w:rsidR="00623A1F" w:rsidRPr="00623A1F" w:rsidRDefault="00623A1F">
                  <w:pPr>
                    <w:rPr>
                      <w:rFonts w:ascii="Times New Roman" w:hAnsi="Times New Roman" w:cs="Times New Roman"/>
                      <w:sz w:val="24"/>
                      <w:szCs w:val="24"/>
                    </w:rPr>
                  </w:pPr>
                  <w:r w:rsidRPr="00623A1F">
                    <w:rPr>
                      <w:rFonts w:ascii="Times New Roman" w:hAnsi="Times New Roman" w:cs="Times New Roman"/>
                      <w:sz w:val="24"/>
                      <w:szCs w:val="24"/>
                    </w:rPr>
                    <w:t> </w:t>
                  </w:r>
                </w:p>
              </w:tc>
            </w:tr>
            <w:tr w:rsidR="00623A1F" w:rsidRPr="00623A1F" w14:paraId="6D8AEA19" w14:textId="77777777">
              <w:trPr>
                <w:tblCellSpacing w:w="15" w:type="dxa"/>
              </w:trPr>
              <w:tc>
                <w:tcPr>
                  <w:tcW w:w="0" w:type="auto"/>
                  <w:shd w:val="clear" w:color="auto" w:fill="D7D7D7"/>
                  <w:vAlign w:val="center"/>
                  <w:hideMark/>
                </w:tcPr>
                <w:p w14:paraId="54E352C5" w14:textId="77777777" w:rsidR="00623A1F" w:rsidRPr="00623A1F" w:rsidRDefault="00623A1F">
                  <w:pPr>
                    <w:rPr>
                      <w:rFonts w:ascii="Times New Roman" w:hAnsi="Times New Roman" w:cs="Times New Roman"/>
                      <w:sz w:val="24"/>
                      <w:szCs w:val="24"/>
                    </w:rPr>
                  </w:pPr>
                  <w:r w:rsidRPr="00623A1F">
                    <w:rPr>
                      <w:rFonts w:ascii="Times New Roman" w:hAnsi="Times New Roman" w:cs="Times New Roman"/>
                      <w:sz w:val="24"/>
                      <w:szCs w:val="24"/>
                    </w:rPr>
                    <w:t>Central African Republic</w:t>
                  </w:r>
                </w:p>
              </w:tc>
              <w:tc>
                <w:tcPr>
                  <w:tcW w:w="0" w:type="auto"/>
                  <w:shd w:val="clear" w:color="auto" w:fill="D7D7D7"/>
                  <w:vAlign w:val="center"/>
                  <w:hideMark/>
                </w:tcPr>
                <w:p w14:paraId="2FEB3818" w14:textId="77777777" w:rsidR="00623A1F" w:rsidRPr="00623A1F" w:rsidRDefault="00623A1F">
                  <w:pPr>
                    <w:rPr>
                      <w:rFonts w:ascii="Times New Roman" w:hAnsi="Times New Roman" w:cs="Times New Roman"/>
                      <w:sz w:val="24"/>
                      <w:szCs w:val="24"/>
                    </w:rPr>
                  </w:pPr>
                  <w:r w:rsidRPr="00623A1F">
                    <w:rPr>
                      <w:rFonts w:ascii="Times New Roman" w:hAnsi="Times New Roman" w:cs="Times New Roman"/>
                      <w:sz w:val="24"/>
                      <w:szCs w:val="24"/>
                    </w:rPr>
                    <w:t> </w:t>
                  </w:r>
                </w:p>
              </w:tc>
              <w:tc>
                <w:tcPr>
                  <w:tcW w:w="0" w:type="auto"/>
                  <w:shd w:val="clear" w:color="auto" w:fill="D7D7D7"/>
                  <w:vAlign w:val="center"/>
                  <w:hideMark/>
                </w:tcPr>
                <w:p w14:paraId="6DD3B31A" w14:textId="77777777" w:rsidR="00623A1F" w:rsidRPr="00623A1F" w:rsidRDefault="00623A1F">
                  <w:pPr>
                    <w:rPr>
                      <w:rFonts w:ascii="Times New Roman" w:hAnsi="Times New Roman" w:cs="Times New Roman"/>
                      <w:sz w:val="24"/>
                      <w:szCs w:val="24"/>
                    </w:rPr>
                  </w:pPr>
                  <w:r w:rsidRPr="00623A1F">
                    <w:rPr>
                      <w:rFonts w:ascii="Times New Roman" w:hAnsi="Times New Roman" w:cs="Times New Roman"/>
                      <w:sz w:val="24"/>
                      <w:szCs w:val="24"/>
                    </w:rPr>
                    <w:t>11 Oct 2016 a</w:t>
                  </w:r>
                </w:p>
              </w:tc>
            </w:tr>
            <w:tr w:rsidR="00623A1F" w:rsidRPr="00623A1F" w14:paraId="7BEC6BC4" w14:textId="77777777">
              <w:trPr>
                <w:tblCellSpacing w:w="15" w:type="dxa"/>
              </w:trPr>
              <w:tc>
                <w:tcPr>
                  <w:tcW w:w="0" w:type="auto"/>
                  <w:shd w:val="clear" w:color="auto" w:fill="D7D7D7"/>
                  <w:vAlign w:val="center"/>
                  <w:hideMark/>
                </w:tcPr>
                <w:p w14:paraId="0543B274" w14:textId="77777777" w:rsidR="00623A1F" w:rsidRPr="00623A1F" w:rsidRDefault="00623A1F">
                  <w:pPr>
                    <w:rPr>
                      <w:rFonts w:ascii="Times New Roman" w:hAnsi="Times New Roman" w:cs="Times New Roman"/>
                      <w:sz w:val="24"/>
                      <w:szCs w:val="24"/>
                    </w:rPr>
                  </w:pPr>
                  <w:r w:rsidRPr="00623A1F">
                    <w:rPr>
                      <w:rFonts w:ascii="Times New Roman" w:hAnsi="Times New Roman" w:cs="Times New Roman"/>
                      <w:sz w:val="24"/>
                      <w:szCs w:val="24"/>
                    </w:rPr>
                    <w:t>Chad</w:t>
                  </w:r>
                </w:p>
              </w:tc>
              <w:tc>
                <w:tcPr>
                  <w:tcW w:w="0" w:type="auto"/>
                  <w:shd w:val="clear" w:color="auto" w:fill="D7D7D7"/>
                  <w:vAlign w:val="center"/>
                  <w:hideMark/>
                </w:tcPr>
                <w:p w14:paraId="1121B8E0" w14:textId="77777777" w:rsidR="00623A1F" w:rsidRPr="00623A1F" w:rsidRDefault="00623A1F">
                  <w:pPr>
                    <w:rPr>
                      <w:rFonts w:ascii="Times New Roman" w:hAnsi="Times New Roman" w:cs="Times New Roman"/>
                      <w:sz w:val="24"/>
                      <w:szCs w:val="24"/>
                    </w:rPr>
                  </w:pPr>
                  <w:r w:rsidRPr="00623A1F">
                    <w:rPr>
                      <w:rFonts w:ascii="Times New Roman" w:hAnsi="Times New Roman" w:cs="Times New Roman"/>
                      <w:sz w:val="24"/>
                      <w:szCs w:val="24"/>
                    </w:rPr>
                    <w:t xml:space="preserve"> 6 Feb 2007 </w:t>
                  </w:r>
                </w:p>
              </w:tc>
              <w:tc>
                <w:tcPr>
                  <w:tcW w:w="0" w:type="auto"/>
                  <w:shd w:val="clear" w:color="auto" w:fill="D7D7D7"/>
                  <w:vAlign w:val="center"/>
                  <w:hideMark/>
                </w:tcPr>
                <w:p w14:paraId="55BE2DB5" w14:textId="77777777" w:rsidR="00623A1F" w:rsidRPr="00623A1F" w:rsidRDefault="00623A1F">
                  <w:pPr>
                    <w:rPr>
                      <w:rFonts w:ascii="Times New Roman" w:hAnsi="Times New Roman" w:cs="Times New Roman"/>
                      <w:sz w:val="24"/>
                      <w:szCs w:val="24"/>
                    </w:rPr>
                  </w:pPr>
                  <w:r w:rsidRPr="00623A1F">
                    <w:rPr>
                      <w:rFonts w:ascii="Times New Roman" w:hAnsi="Times New Roman" w:cs="Times New Roman"/>
                      <w:sz w:val="24"/>
                      <w:szCs w:val="24"/>
                    </w:rPr>
                    <w:t> </w:t>
                  </w:r>
                </w:p>
              </w:tc>
            </w:tr>
            <w:tr w:rsidR="00623A1F" w:rsidRPr="00623A1F" w14:paraId="502664B4" w14:textId="77777777">
              <w:trPr>
                <w:tblCellSpacing w:w="15" w:type="dxa"/>
              </w:trPr>
              <w:tc>
                <w:tcPr>
                  <w:tcW w:w="0" w:type="auto"/>
                  <w:shd w:val="clear" w:color="auto" w:fill="D7D7D7"/>
                  <w:vAlign w:val="center"/>
                  <w:hideMark/>
                </w:tcPr>
                <w:p w14:paraId="37EF3770" w14:textId="77777777" w:rsidR="00623A1F" w:rsidRPr="00623A1F" w:rsidRDefault="00623A1F">
                  <w:pPr>
                    <w:rPr>
                      <w:rFonts w:ascii="Times New Roman" w:hAnsi="Times New Roman" w:cs="Times New Roman"/>
                      <w:sz w:val="24"/>
                      <w:szCs w:val="24"/>
                    </w:rPr>
                  </w:pPr>
                  <w:hyperlink r:id="rId15" w:anchor="EndDec" w:history="1">
                    <w:r w:rsidRPr="00623A1F">
                      <w:rPr>
                        <w:rStyle w:val="Hyperlink"/>
                        <w:rFonts w:ascii="Times New Roman" w:hAnsi="Times New Roman" w:cs="Times New Roman"/>
                        <w:sz w:val="24"/>
                        <w:szCs w:val="24"/>
                      </w:rPr>
                      <w:t>Chile</w:t>
                    </w:r>
                  </w:hyperlink>
                </w:p>
              </w:tc>
              <w:tc>
                <w:tcPr>
                  <w:tcW w:w="0" w:type="auto"/>
                  <w:shd w:val="clear" w:color="auto" w:fill="D7D7D7"/>
                  <w:vAlign w:val="center"/>
                  <w:hideMark/>
                </w:tcPr>
                <w:p w14:paraId="6F2E99A1" w14:textId="77777777" w:rsidR="00623A1F" w:rsidRPr="00623A1F" w:rsidRDefault="00623A1F">
                  <w:pPr>
                    <w:rPr>
                      <w:rFonts w:ascii="Times New Roman" w:hAnsi="Times New Roman" w:cs="Times New Roman"/>
                      <w:sz w:val="24"/>
                      <w:szCs w:val="24"/>
                    </w:rPr>
                  </w:pPr>
                  <w:r w:rsidRPr="00623A1F">
                    <w:rPr>
                      <w:rFonts w:ascii="Times New Roman" w:hAnsi="Times New Roman" w:cs="Times New Roman"/>
                      <w:sz w:val="24"/>
                      <w:szCs w:val="24"/>
                    </w:rPr>
                    <w:t xml:space="preserve"> 6 Feb 2007 </w:t>
                  </w:r>
                </w:p>
              </w:tc>
              <w:tc>
                <w:tcPr>
                  <w:tcW w:w="0" w:type="auto"/>
                  <w:shd w:val="clear" w:color="auto" w:fill="D7D7D7"/>
                  <w:vAlign w:val="center"/>
                  <w:hideMark/>
                </w:tcPr>
                <w:p w14:paraId="69C89C70" w14:textId="77777777" w:rsidR="00623A1F" w:rsidRPr="00623A1F" w:rsidRDefault="00623A1F">
                  <w:pPr>
                    <w:rPr>
                      <w:rFonts w:ascii="Times New Roman" w:hAnsi="Times New Roman" w:cs="Times New Roman"/>
                      <w:sz w:val="24"/>
                      <w:szCs w:val="24"/>
                    </w:rPr>
                  </w:pPr>
                  <w:r w:rsidRPr="00623A1F">
                    <w:rPr>
                      <w:rFonts w:ascii="Times New Roman" w:hAnsi="Times New Roman" w:cs="Times New Roman"/>
                      <w:sz w:val="24"/>
                      <w:szCs w:val="24"/>
                    </w:rPr>
                    <w:t xml:space="preserve"> 8 Dec 2009 </w:t>
                  </w:r>
                </w:p>
              </w:tc>
            </w:tr>
            <w:tr w:rsidR="00623A1F" w:rsidRPr="00623A1F" w14:paraId="5F8EA101" w14:textId="77777777">
              <w:trPr>
                <w:tblCellSpacing w:w="15" w:type="dxa"/>
              </w:trPr>
              <w:tc>
                <w:tcPr>
                  <w:tcW w:w="0" w:type="auto"/>
                  <w:shd w:val="clear" w:color="auto" w:fill="D7D7D7"/>
                  <w:vAlign w:val="center"/>
                  <w:hideMark/>
                </w:tcPr>
                <w:p w14:paraId="6BF23C6F" w14:textId="77777777" w:rsidR="00623A1F" w:rsidRPr="00623A1F" w:rsidRDefault="00623A1F">
                  <w:pPr>
                    <w:rPr>
                      <w:rFonts w:ascii="Times New Roman" w:hAnsi="Times New Roman" w:cs="Times New Roman"/>
                      <w:sz w:val="24"/>
                      <w:szCs w:val="24"/>
                    </w:rPr>
                  </w:pPr>
                  <w:r w:rsidRPr="00623A1F">
                    <w:rPr>
                      <w:rFonts w:ascii="Times New Roman" w:hAnsi="Times New Roman" w:cs="Times New Roman"/>
                      <w:sz w:val="24"/>
                      <w:szCs w:val="24"/>
                    </w:rPr>
                    <w:t>Colombia</w:t>
                  </w:r>
                </w:p>
              </w:tc>
              <w:tc>
                <w:tcPr>
                  <w:tcW w:w="0" w:type="auto"/>
                  <w:shd w:val="clear" w:color="auto" w:fill="D7D7D7"/>
                  <w:vAlign w:val="center"/>
                  <w:hideMark/>
                </w:tcPr>
                <w:p w14:paraId="47054F82" w14:textId="77777777" w:rsidR="00623A1F" w:rsidRPr="00623A1F" w:rsidRDefault="00623A1F">
                  <w:pPr>
                    <w:rPr>
                      <w:rFonts w:ascii="Times New Roman" w:hAnsi="Times New Roman" w:cs="Times New Roman"/>
                      <w:sz w:val="24"/>
                      <w:szCs w:val="24"/>
                    </w:rPr>
                  </w:pPr>
                  <w:r w:rsidRPr="00623A1F">
                    <w:rPr>
                      <w:rFonts w:ascii="Times New Roman" w:hAnsi="Times New Roman" w:cs="Times New Roman"/>
                      <w:sz w:val="24"/>
                      <w:szCs w:val="24"/>
                    </w:rPr>
                    <w:t xml:space="preserve">27 Sep 2007 </w:t>
                  </w:r>
                </w:p>
              </w:tc>
              <w:tc>
                <w:tcPr>
                  <w:tcW w:w="0" w:type="auto"/>
                  <w:shd w:val="clear" w:color="auto" w:fill="D7D7D7"/>
                  <w:vAlign w:val="center"/>
                  <w:hideMark/>
                </w:tcPr>
                <w:p w14:paraId="31C7F855" w14:textId="77777777" w:rsidR="00623A1F" w:rsidRPr="00623A1F" w:rsidRDefault="00623A1F">
                  <w:pPr>
                    <w:rPr>
                      <w:rFonts w:ascii="Times New Roman" w:hAnsi="Times New Roman" w:cs="Times New Roman"/>
                      <w:sz w:val="24"/>
                      <w:szCs w:val="24"/>
                    </w:rPr>
                  </w:pPr>
                  <w:r w:rsidRPr="00623A1F">
                    <w:rPr>
                      <w:rFonts w:ascii="Times New Roman" w:hAnsi="Times New Roman" w:cs="Times New Roman"/>
                      <w:sz w:val="24"/>
                      <w:szCs w:val="24"/>
                    </w:rPr>
                    <w:t xml:space="preserve">11 Jul 2012 </w:t>
                  </w:r>
                </w:p>
              </w:tc>
            </w:tr>
            <w:tr w:rsidR="00623A1F" w:rsidRPr="00623A1F" w14:paraId="4228C622" w14:textId="77777777">
              <w:trPr>
                <w:tblCellSpacing w:w="15" w:type="dxa"/>
              </w:trPr>
              <w:tc>
                <w:tcPr>
                  <w:tcW w:w="0" w:type="auto"/>
                  <w:shd w:val="clear" w:color="auto" w:fill="D7D7D7"/>
                  <w:vAlign w:val="center"/>
                  <w:hideMark/>
                </w:tcPr>
                <w:p w14:paraId="7DC3922E" w14:textId="77777777" w:rsidR="00623A1F" w:rsidRPr="00623A1F" w:rsidRDefault="00623A1F">
                  <w:pPr>
                    <w:rPr>
                      <w:rFonts w:ascii="Times New Roman" w:hAnsi="Times New Roman" w:cs="Times New Roman"/>
                      <w:sz w:val="24"/>
                      <w:szCs w:val="24"/>
                    </w:rPr>
                  </w:pPr>
                  <w:r w:rsidRPr="00623A1F">
                    <w:rPr>
                      <w:rFonts w:ascii="Times New Roman" w:hAnsi="Times New Roman" w:cs="Times New Roman"/>
                      <w:sz w:val="24"/>
                      <w:szCs w:val="24"/>
                    </w:rPr>
                    <w:t>Comoros</w:t>
                  </w:r>
                </w:p>
              </w:tc>
              <w:tc>
                <w:tcPr>
                  <w:tcW w:w="0" w:type="auto"/>
                  <w:shd w:val="clear" w:color="auto" w:fill="D7D7D7"/>
                  <w:vAlign w:val="center"/>
                  <w:hideMark/>
                </w:tcPr>
                <w:p w14:paraId="52CBE15A" w14:textId="77777777" w:rsidR="00623A1F" w:rsidRPr="00623A1F" w:rsidRDefault="00623A1F">
                  <w:pPr>
                    <w:rPr>
                      <w:rFonts w:ascii="Times New Roman" w:hAnsi="Times New Roman" w:cs="Times New Roman"/>
                      <w:sz w:val="24"/>
                      <w:szCs w:val="24"/>
                    </w:rPr>
                  </w:pPr>
                  <w:r w:rsidRPr="00623A1F">
                    <w:rPr>
                      <w:rFonts w:ascii="Times New Roman" w:hAnsi="Times New Roman" w:cs="Times New Roman"/>
                      <w:sz w:val="24"/>
                      <w:szCs w:val="24"/>
                    </w:rPr>
                    <w:t xml:space="preserve"> 6 Feb 2007 </w:t>
                  </w:r>
                </w:p>
              </w:tc>
              <w:tc>
                <w:tcPr>
                  <w:tcW w:w="0" w:type="auto"/>
                  <w:shd w:val="clear" w:color="auto" w:fill="D7D7D7"/>
                  <w:vAlign w:val="center"/>
                  <w:hideMark/>
                </w:tcPr>
                <w:p w14:paraId="7291103C" w14:textId="77777777" w:rsidR="00623A1F" w:rsidRPr="00623A1F" w:rsidRDefault="00623A1F">
                  <w:pPr>
                    <w:rPr>
                      <w:rFonts w:ascii="Times New Roman" w:hAnsi="Times New Roman" w:cs="Times New Roman"/>
                      <w:sz w:val="24"/>
                      <w:szCs w:val="24"/>
                    </w:rPr>
                  </w:pPr>
                  <w:r w:rsidRPr="00623A1F">
                    <w:rPr>
                      <w:rFonts w:ascii="Times New Roman" w:hAnsi="Times New Roman" w:cs="Times New Roman"/>
                      <w:sz w:val="24"/>
                      <w:szCs w:val="24"/>
                    </w:rPr>
                    <w:t> </w:t>
                  </w:r>
                </w:p>
              </w:tc>
            </w:tr>
            <w:tr w:rsidR="00623A1F" w:rsidRPr="00623A1F" w14:paraId="1D26C75C" w14:textId="77777777">
              <w:trPr>
                <w:tblCellSpacing w:w="15" w:type="dxa"/>
              </w:trPr>
              <w:tc>
                <w:tcPr>
                  <w:tcW w:w="0" w:type="auto"/>
                  <w:shd w:val="clear" w:color="auto" w:fill="D7D7D7"/>
                  <w:vAlign w:val="center"/>
                  <w:hideMark/>
                </w:tcPr>
                <w:p w14:paraId="3145D567" w14:textId="77777777" w:rsidR="00623A1F" w:rsidRPr="00623A1F" w:rsidRDefault="00623A1F">
                  <w:pPr>
                    <w:rPr>
                      <w:rFonts w:ascii="Times New Roman" w:hAnsi="Times New Roman" w:cs="Times New Roman"/>
                      <w:sz w:val="24"/>
                      <w:szCs w:val="24"/>
                    </w:rPr>
                  </w:pPr>
                  <w:r w:rsidRPr="00623A1F">
                    <w:rPr>
                      <w:rFonts w:ascii="Times New Roman" w:hAnsi="Times New Roman" w:cs="Times New Roman"/>
                      <w:sz w:val="24"/>
                      <w:szCs w:val="24"/>
                    </w:rPr>
                    <w:t>Congo</w:t>
                  </w:r>
                </w:p>
              </w:tc>
              <w:tc>
                <w:tcPr>
                  <w:tcW w:w="0" w:type="auto"/>
                  <w:shd w:val="clear" w:color="auto" w:fill="D7D7D7"/>
                  <w:vAlign w:val="center"/>
                  <w:hideMark/>
                </w:tcPr>
                <w:p w14:paraId="5F189C18" w14:textId="77777777" w:rsidR="00623A1F" w:rsidRPr="00623A1F" w:rsidRDefault="00623A1F">
                  <w:pPr>
                    <w:rPr>
                      <w:rFonts w:ascii="Times New Roman" w:hAnsi="Times New Roman" w:cs="Times New Roman"/>
                      <w:sz w:val="24"/>
                      <w:szCs w:val="24"/>
                    </w:rPr>
                  </w:pPr>
                  <w:r w:rsidRPr="00623A1F">
                    <w:rPr>
                      <w:rFonts w:ascii="Times New Roman" w:hAnsi="Times New Roman" w:cs="Times New Roman"/>
                      <w:sz w:val="24"/>
                      <w:szCs w:val="24"/>
                    </w:rPr>
                    <w:t xml:space="preserve"> 6 Feb 2007 </w:t>
                  </w:r>
                </w:p>
              </w:tc>
              <w:tc>
                <w:tcPr>
                  <w:tcW w:w="0" w:type="auto"/>
                  <w:shd w:val="clear" w:color="auto" w:fill="D7D7D7"/>
                  <w:vAlign w:val="center"/>
                  <w:hideMark/>
                </w:tcPr>
                <w:p w14:paraId="4E293017" w14:textId="77777777" w:rsidR="00623A1F" w:rsidRPr="00623A1F" w:rsidRDefault="00623A1F">
                  <w:pPr>
                    <w:rPr>
                      <w:rFonts w:ascii="Times New Roman" w:hAnsi="Times New Roman" w:cs="Times New Roman"/>
                      <w:sz w:val="24"/>
                      <w:szCs w:val="24"/>
                    </w:rPr>
                  </w:pPr>
                  <w:r w:rsidRPr="00623A1F">
                    <w:rPr>
                      <w:rFonts w:ascii="Times New Roman" w:hAnsi="Times New Roman" w:cs="Times New Roman"/>
                      <w:sz w:val="24"/>
                      <w:szCs w:val="24"/>
                    </w:rPr>
                    <w:t> </w:t>
                  </w:r>
                </w:p>
              </w:tc>
            </w:tr>
            <w:tr w:rsidR="00623A1F" w:rsidRPr="00623A1F" w14:paraId="2D8F2B3E" w14:textId="77777777">
              <w:trPr>
                <w:tblCellSpacing w:w="15" w:type="dxa"/>
              </w:trPr>
              <w:tc>
                <w:tcPr>
                  <w:tcW w:w="0" w:type="auto"/>
                  <w:shd w:val="clear" w:color="auto" w:fill="D7D7D7"/>
                  <w:vAlign w:val="center"/>
                  <w:hideMark/>
                </w:tcPr>
                <w:p w14:paraId="73BAE890" w14:textId="77777777" w:rsidR="00623A1F" w:rsidRPr="00623A1F" w:rsidRDefault="00623A1F">
                  <w:pPr>
                    <w:rPr>
                      <w:rFonts w:ascii="Times New Roman" w:hAnsi="Times New Roman" w:cs="Times New Roman"/>
                      <w:sz w:val="24"/>
                      <w:szCs w:val="24"/>
                    </w:rPr>
                  </w:pPr>
                  <w:r w:rsidRPr="00623A1F">
                    <w:rPr>
                      <w:rFonts w:ascii="Times New Roman" w:hAnsi="Times New Roman" w:cs="Times New Roman"/>
                      <w:sz w:val="24"/>
                      <w:szCs w:val="24"/>
                    </w:rPr>
                    <w:t>Costa Rica</w:t>
                  </w:r>
                </w:p>
              </w:tc>
              <w:tc>
                <w:tcPr>
                  <w:tcW w:w="0" w:type="auto"/>
                  <w:shd w:val="clear" w:color="auto" w:fill="D7D7D7"/>
                  <w:vAlign w:val="center"/>
                  <w:hideMark/>
                </w:tcPr>
                <w:p w14:paraId="6478DBD7" w14:textId="77777777" w:rsidR="00623A1F" w:rsidRPr="00623A1F" w:rsidRDefault="00623A1F">
                  <w:pPr>
                    <w:rPr>
                      <w:rFonts w:ascii="Times New Roman" w:hAnsi="Times New Roman" w:cs="Times New Roman"/>
                      <w:sz w:val="24"/>
                      <w:szCs w:val="24"/>
                    </w:rPr>
                  </w:pPr>
                  <w:r w:rsidRPr="00623A1F">
                    <w:rPr>
                      <w:rFonts w:ascii="Times New Roman" w:hAnsi="Times New Roman" w:cs="Times New Roman"/>
                      <w:sz w:val="24"/>
                      <w:szCs w:val="24"/>
                    </w:rPr>
                    <w:t xml:space="preserve"> 6 Feb 2007 </w:t>
                  </w:r>
                </w:p>
              </w:tc>
              <w:tc>
                <w:tcPr>
                  <w:tcW w:w="0" w:type="auto"/>
                  <w:shd w:val="clear" w:color="auto" w:fill="D7D7D7"/>
                  <w:vAlign w:val="center"/>
                  <w:hideMark/>
                </w:tcPr>
                <w:p w14:paraId="0B96A6F1" w14:textId="77777777" w:rsidR="00623A1F" w:rsidRPr="00623A1F" w:rsidRDefault="00623A1F">
                  <w:pPr>
                    <w:rPr>
                      <w:rFonts w:ascii="Times New Roman" w:hAnsi="Times New Roman" w:cs="Times New Roman"/>
                      <w:sz w:val="24"/>
                      <w:szCs w:val="24"/>
                    </w:rPr>
                  </w:pPr>
                  <w:r w:rsidRPr="00623A1F">
                    <w:rPr>
                      <w:rFonts w:ascii="Times New Roman" w:hAnsi="Times New Roman" w:cs="Times New Roman"/>
                      <w:sz w:val="24"/>
                      <w:szCs w:val="24"/>
                    </w:rPr>
                    <w:t xml:space="preserve">16 Feb 2012 </w:t>
                  </w:r>
                </w:p>
              </w:tc>
            </w:tr>
            <w:tr w:rsidR="00623A1F" w:rsidRPr="00623A1F" w14:paraId="2C71958F" w14:textId="77777777">
              <w:trPr>
                <w:tblCellSpacing w:w="15" w:type="dxa"/>
              </w:trPr>
              <w:tc>
                <w:tcPr>
                  <w:tcW w:w="0" w:type="auto"/>
                  <w:shd w:val="clear" w:color="auto" w:fill="D7D7D7"/>
                  <w:vAlign w:val="center"/>
                  <w:hideMark/>
                </w:tcPr>
                <w:p w14:paraId="687AAC22" w14:textId="77777777" w:rsidR="00623A1F" w:rsidRPr="00623A1F" w:rsidRDefault="00623A1F">
                  <w:pPr>
                    <w:rPr>
                      <w:rFonts w:ascii="Times New Roman" w:hAnsi="Times New Roman" w:cs="Times New Roman"/>
                      <w:sz w:val="24"/>
                      <w:szCs w:val="24"/>
                    </w:rPr>
                  </w:pPr>
                  <w:r w:rsidRPr="00623A1F">
                    <w:rPr>
                      <w:rFonts w:ascii="Times New Roman" w:hAnsi="Times New Roman" w:cs="Times New Roman"/>
                      <w:sz w:val="24"/>
                      <w:szCs w:val="24"/>
                    </w:rPr>
                    <w:t>Croatia</w:t>
                  </w:r>
                </w:p>
              </w:tc>
              <w:tc>
                <w:tcPr>
                  <w:tcW w:w="0" w:type="auto"/>
                  <w:shd w:val="clear" w:color="auto" w:fill="D7D7D7"/>
                  <w:vAlign w:val="center"/>
                  <w:hideMark/>
                </w:tcPr>
                <w:p w14:paraId="452A808C" w14:textId="77777777" w:rsidR="00623A1F" w:rsidRPr="00623A1F" w:rsidRDefault="00623A1F">
                  <w:pPr>
                    <w:rPr>
                      <w:rFonts w:ascii="Times New Roman" w:hAnsi="Times New Roman" w:cs="Times New Roman"/>
                      <w:sz w:val="24"/>
                      <w:szCs w:val="24"/>
                    </w:rPr>
                  </w:pPr>
                  <w:r w:rsidRPr="00623A1F">
                    <w:rPr>
                      <w:rFonts w:ascii="Times New Roman" w:hAnsi="Times New Roman" w:cs="Times New Roman"/>
                      <w:sz w:val="24"/>
                      <w:szCs w:val="24"/>
                    </w:rPr>
                    <w:t xml:space="preserve"> 6 Feb 2007 </w:t>
                  </w:r>
                </w:p>
              </w:tc>
              <w:tc>
                <w:tcPr>
                  <w:tcW w:w="0" w:type="auto"/>
                  <w:shd w:val="clear" w:color="auto" w:fill="D7D7D7"/>
                  <w:vAlign w:val="center"/>
                  <w:hideMark/>
                </w:tcPr>
                <w:p w14:paraId="0A925FCB" w14:textId="77777777" w:rsidR="00623A1F" w:rsidRPr="00623A1F" w:rsidRDefault="00623A1F">
                  <w:pPr>
                    <w:rPr>
                      <w:rFonts w:ascii="Times New Roman" w:hAnsi="Times New Roman" w:cs="Times New Roman"/>
                      <w:sz w:val="24"/>
                      <w:szCs w:val="24"/>
                    </w:rPr>
                  </w:pPr>
                  <w:r w:rsidRPr="00623A1F">
                    <w:rPr>
                      <w:rFonts w:ascii="Times New Roman" w:hAnsi="Times New Roman" w:cs="Times New Roman"/>
                      <w:sz w:val="24"/>
                      <w:szCs w:val="24"/>
                    </w:rPr>
                    <w:t> </w:t>
                  </w:r>
                </w:p>
              </w:tc>
            </w:tr>
            <w:tr w:rsidR="00623A1F" w:rsidRPr="00623A1F" w14:paraId="7CD080F2" w14:textId="77777777">
              <w:trPr>
                <w:tblCellSpacing w:w="15" w:type="dxa"/>
              </w:trPr>
              <w:tc>
                <w:tcPr>
                  <w:tcW w:w="0" w:type="auto"/>
                  <w:shd w:val="clear" w:color="auto" w:fill="D7D7D7"/>
                  <w:vAlign w:val="center"/>
                  <w:hideMark/>
                </w:tcPr>
                <w:p w14:paraId="1C836C3D" w14:textId="77777777" w:rsidR="00623A1F" w:rsidRPr="00623A1F" w:rsidRDefault="00623A1F">
                  <w:pPr>
                    <w:rPr>
                      <w:rFonts w:ascii="Times New Roman" w:hAnsi="Times New Roman" w:cs="Times New Roman"/>
                      <w:sz w:val="24"/>
                      <w:szCs w:val="24"/>
                    </w:rPr>
                  </w:pPr>
                  <w:hyperlink r:id="rId16" w:anchor="EndDec" w:history="1">
                    <w:r w:rsidRPr="00623A1F">
                      <w:rPr>
                        <w:rStyle w:val="Hyperlink"/>
                        <w:rFonts w:ascii="Times New Roman" w:hAnsi="Times New Roman" w:cs="Times New Roman"/>
                        <w:sz w:val="24"/>
                        <w:szCs w:val="24"/>
                      </w:rPr>
                      <w:t>Cuba</w:t>
                    </w:r>
                  </w:hyperlink>
                </w:p>
              </w:tc>
              <w:tc>
                <w:tcPr>
                  <w:tcW w:w="0" w:type="auto"/>
                  <w:shd w:val="clear" w:color="auto" w:fill="D7D7D7"/>
                  <w:vAlign w:val="center"/>
                  <w:hideMark/>
                </w:tcPr>
                <w:p w14:paraId="78DC191A" w14:textId="77777777" w:rsidR="00623A1F" w:rsidRPr="00623A1F" w:rsidRDefault="00623A1F">
                  <w:pPr>
                    <w:rPr>
                      <w:rFonts w:ascii="Times New Roman" w:hAnsi="Times New Roman" w:cs="Times New Roman"/>
                      <w:sz w:val="24"/>
                      <w:szCs w:val="24"/>
                    </w:rPr>
                  </w:pPr>
                  <w:r w:rsidRPr="00623A1F">
                    <w:rPr>
                      <w:rFonts w:ascii="Times New Roman" w:hAnsi="Times New Roman" w:cs="Times New Roman"/>
                      <w:sz w:val="24"/>
                      <w:szCs w:val="24"/>
                    </w:rPr>
                    <w:t xml:space="preserve"> 6 Feb 2007 </w:t>
                  </w:r>
                </w:p>
              </w:tc>
              <w:tc>
                <w:tcPr>
                  <w:tcW w:w="0" w:type="auto"/>
                  <w:shd w:val="clear" w:color="auto" w:fill="D7D7D7"/>
                  <w:vAlign w:val="center"/>
                  <w:hideMark/>
                </w:tcPr>
                <w:p w14:paraId="2EBBFC73" w14:textId="77777777" w:rsidR="00623A1F" w:rsidRPr="00623A1F" w:rsidRDefault="00623A1F">
                  <w:pPr>
                    <w:rPr>
                      <w:rFonts w:ascii="Times New Roman" w:hAnsi="Times New Roman" w:cs="Times New Roman"/>
                      <w:sz w:val="24"/>
                      <w:szCs w:val="24"/>
                    </w:rPr>
                  </w:pPr>
                  <w:r w:rsidRPr="00623A1F">
                    <w:rPr>
                      <w:rFonts w:ascii="Times New Roman" w:hAnsi="Times New Roman" w:cs="Times New Roman"/>
                      <w:sz w:val="24"/>
                      <w:szCs w:val="24"/>
                    </w:rPr>
                    <w:t xml:space="preserve"> 2 Feb 2009 </w:t>
                  </w:r>
                </w:p>
              </w:tc>
            </w:tr>
            <w:tr w:rsidR="00623A1F" w:rsidRPr="00623A1F" w14:paraId="5D0CD996" w14:textId="77777777">
              <w:trPr>
                <w:tblCellSpacing w:w="15" w:type="dxa"/>
              </w:trPr>
              <w:tc>
                <w:tcPr>
                  <w:tcW w:w="0" w:type="auto"/>
                  <w:shd w:val="clear" w:color="auto" w:fill="D7D7D7"/>
                  <w:vAlign w:val="center"/>
                  <w:hideMark/>
                </w:tcPr>
                <w:p w14:paraId="65EFB474" w14:textId="77777777" w:rsidR="00623A1F" w:rsidRPr="00623A1F" w:rsidRDefault="00623A1F">
                  <w:pPr>
                    <w:rPr>
                      <w:rFonts w:ascii="Times New Roman" w:hAnsi="Times New Roman" w:cs="Times New Roman"/>
                      <w:sz w:val="24"/>
                      <w:szCs w:val="24"/>
                    </w:rPr>
                  </w:pPr>
                  <w:r w:rsidRPr="00623A1F">
                    <w:rPr>
                      <w:rFonts w:ascii="Times New Roman" w:hAnsi="Times New Roman" w:cs="Times New Roman"/>
                      <w:sz w:val="24"/>
                      <w:szCs w:val="24"/>
                    </w:rPr>
                    <w:t>Cyprus</w:t>
                  </w:r>
                </w:p>
              </w:tc>
              <w:tc>
                <w:tcPr>
                  <w:tcW w:w="0" w:type="auto"/>
                  <w:shd w:val="clear" w:color="auto" w:fill="D7D7D7"/>
                  <w:vAlign w:val="center"/>
                  <w:hideMark/>
                </w:tcPr>
                <w:p w14:paraId="37EABFC0" w14:textId="77777777" w:rsidR="00623A1F" w:rsidRPr="00623A1F" w:rsidRDefault="00623A1F">
                  <w:pPr>
                    <w:rPr>
                      <w:rFonts w:ascii="Times New Roman" w:hAnsi="Times New Roman" w:cs="Times New Roman"/>
                      <w:sz w:val="24"/>
                      <w:szCs w:val="24"/>
                    </w:rPr>
                  </w:pPr>
                  <w:r w:rsidRPr="00623A1F">
                    <w:rPr>
                      <w:rFonts w:ascii="Times New Roman" w:hAnsi="Times New Roman" w:cs="Times New Roman"/>
                      <w:sz w:val="24"/>
                      <w:szCs w:val="24"/>
                    </w:rPr>
                    <w:t xml:space="preserve"> 6 Feb 2007 </w:t>
                  </w:r>
                </w:p>
              </w:tc>
              <w:tc>
                <w:tcPr>
                  <w:tcW w:w="0" w:type="auto"/>
                  <w:shd w:val="clear" w:color="auto" w:fill="D7D7D7"/>
                  <w:vAlign w:val="center"/>
                  <w:hideMark/>
                </w:tcPr>
                <w:p w14:paraId="43CAFB05" w14:textId="77777777" w:rsidR="00623A1F" w:rsidRPr="00623A1F" w:rsidRDefault="00623A1F">
                  <w:pPr>
                    <w:rPr>
                      <w:rFonts w:ascii="Times New Roman" w:hAnsi="Times New Roman" w:cs="Times New Roman"/>
                      <w:sz w:val="24"/>
                      <w:szCs w:val="24"/>
                    </w:rPr>
                  </w:pPr>
                  <w:r w:rsidRPr="00623A1F">
                    <w:rPr>
                      <w:rFonts w:ascii="Times New Roman" w:hAnsi="Times New Roman" w:cs="Times New Roman"/>
                      <w:sz w:val="24"/>
                      <w:szCs w:val="24"/>
                    </w:rPr>
                    <w:t> </w:t>
                  </w:r>
                </w:p>
              </w:tc>
            </w:tr>
            <w:tr w:rsidR="00623A1F" w:rsidRPr="00623A1F" w14:paraId="3F7DD93F" w14:textId="77777777">
              <w:trPr>
                <w:tblCellSpacing w:w="15" w:type="dxa"/>
              </w:trPr>
              <w:tc>
                <w:tcPr>
                  <w:tcW w:w="0" w:type="auto"/>
                  <w:shd w:val="clear" w:color="auto" w:fill="D7D7D7"/>
                  <w:vAlign w:val="center"/>
                  <w:hideMark/>
                </w:tcPr>
                <w:p w14:paraId="5104497A" w14:textId="77777777" w:rsidR="00623A1F" w:rsidRPr="00623A1F" w:rsidRDefault="00623A1F">
                  <w:pPr>
                    <w:rPr>
                      <w:rFonts w:ascii="Times New Roman" w:hAnsi="Times New Roman" w:cs="Times New Roman"/>
                      <w:sz w:val="24"/>
                      <w:szCs w:val="24"/>
                    </w:rPr>
                  </w:pPr>
                  <w:r w:rsidRPr="00623A1F">
                    <w:rPr>
                      <w:rFonts w:ascii="Times New Roman" w:hAnsi="Times New Roman" w:cs="Times New Roman"/>
                      <w:sz w:val="24"/>
                      <w:szCs w:val="24"/>
                    </w:rPr>
                    <w:t>Czech Republic</w:t>
                  </w:r>
                </w:p>
              </w:tc>
              <w:tc>
                <w:tcPr>
                  <w:tcW w:w="0" w:type="auto"/>
                  <w:shd w:val="clear" w:color="auto" w:fill="D7D7D7"/>
                  <w:vAlign w:val="center"/>
                  <w:hideMark/>
                </w:tcPr>
                <w:p w14:paraId="2C839C12" w14:textId="77777777" w:rsidR="00623A1F" w:rsidRPr="00623A1F" w:rsidRDefault="00623A1F">
                  <w:pPr>
                    <w:rPr>
                      <w:rFonts w:ascii="Times New Roman" w:hAnsi="Times New Roman" w:cs="Times New Roman"/>
                      <w:sz w:val="24"/>
                      <w:szCs w:val="24"/>
                    </w:rPr>
                  </w:pPr>
                  <w:r w:rsidRPr="00623A1F">
                    <w:rPr>
                      <w:rFonts w:ascii="Times New Roman" w:hAnsi="Times New Roman" w:cs="Times New Roman"/>
                      <w:sz w:val="24"/>
                      <w:szCs w:val="24"/>
                    </w:rPr>
                    <w:t xml:space="preserve">19 Jul 2016 </w:t>
                  </w:r>
                </w:p>
              </w:tc>
              <w:tc>
                <w:tcPr>
                  <w:tcW w:w="0" w:type="auto"/>
                  <w:shd w:val="clear" w:color="auto" w:fill="D7D7D7"/>
                  <w:vAlign w:val="center"/>
                  <w:hideMark/>
                </w:tcPr>
                <w:p w14:paraId="500734B5" w14:textId="77777777" w:rsidR="00623A1F" w:rsidRPr="00623A1F" w:rsidRDefault="00623A1F">
                  <w:pPr>
                    <w:rPr>
                      <w:rFonts w:ascii="Times New Roman" w:hAnsi="Times New Roman" w:cs="Times New Roman"/>
                      <w:sz w:val="24"/>
                      <w:szCs w:val="24"/>
                    </w:rPr>
                  </w:pPr>
                  <w:r w:rsidRPr="00623A1F">
                    <w:rPr>
                      <w:rFonts w:ascii="Times New Roman" w:hAnsi="Times New Roman" w:cs="Times New Roman"/>
                      <w:sz w:val="24"/>
                      <w:szCs w:val="24"/>
                    </w:rPr>
                    <w:t> </w:t>
                  </w:r>
                </w:p>
              </w:tc>
            </w:tr>
            <w:tr w:rsidR="00623A1F" w:rsidRPr="00623A1F" w14:paraId="58CD948A" w14:textId="77777777">
              <w:trPr>
                <w:tblCellSpacing w:w="15" w:type="dxa"/>
              </w:trPr>
              <w:tc>
                <w:tcPr>
                  <w:tcW w:w="0" w:type="auto"/>
                  <w:shd w:val="clear" w:color="auto" w:fill="D7D7D7"/>
                  <w:vAlign w:val="center"/>
                  <w:hideMark/>
                </w:tcPr>
                <w:p w14:paraId="5A042964" w14:textId="77777777" w:rsidR="00623A1F" w:rsidRPr="00623A1F" w:rsidRDefault="00623A1F">
                  <w:pPr>
                    <w:rPr>
                      <w:rFonts w:ascii="Times New Roman" w:hAnsi="Times New Roman" w:cs="Times New Roman"/>
                      <w:sz w:val="24"/>
                      <w:szCs w:val="24"/>
                    </w:rPr>
                  </w:pPr>
                  <w:r w:rsidRPr="00623A1F">
                    <w:rPr>
                      <w:rFonts w:ascii="Times New Roman" w:hAnsi="Times New Roman" w:cs="Times New Roman"/>
                      <w:sz w:val="24"/>
                      <w:szCs w:val="24"/>
                    </w:rPr>
                    <w:t>Denmark</w:t>
                  </w:r>
                </w:p>
              </w:tc>
              <w:tc>
                <w:tcPr>
                  <w:tcW w:w="0" w:type="auto"/>
                  <w:shd w:val="clear" w:color="auto" w:fill="D7D7D7"/>
                  <w:vAlign w:val="center"/>
                  <w:hideMark/>
                </w:tcPr>
                <w:p w14:paraId="6CB4C38F" w14:textId="77777777" w:rsidR="00623A1F" w:rsidRPr="00623A1F" w:rsidRDefault="00623A1F">
                  <w:pPr>
                    <w:rPr>
                      <w:rFonts w:ascii="Times New Roman" w:hAnsi="Times New Roman" w:cs="Times New Roman"/>
                      <w:sz w:val="24"/>
                      <w:szCs w:val="24"/>
                    </w:rPr>
                  </w:pPr>
                  <w:r w:rsidRPr="00623A1F">
                    <w:rPr>
                      <w:rFonts w:ascii="Times New Roman" w:hAnsi="Times New Roman" w:cs="Times New Roman"/>
                      <w:sz w:val="24"/>
                      <w:szCs w:val="24"/>
                    </w:rPr>
                    <w:t xml:space="preserve">25 Sep 2007 </w:t>
                  </w:r>
                </w:p>
              </w:tc>
              <w:tc>
                <w:tcPr>
                  <w:tcW w:w="0" w:type="auto"/>
                  <w:shd w:val="clear" w:color="auto" w:fill="D7D7D7"/>
                  <w:vAlign w:val="center"/>
                  <w:hideMark/>
                </w:tcPr>
                <w:p w14:paraId="6DBF23CE" w14:textId="77777777" w:rsidR="00623A1F" w:rsidRPr="00623A1F" w:rsidRDefault="00623A1F">
                  <w:pPr>
                    <w:rPr>
                      <w:rFonts w:ascii="Times New Roman" w:hAnsi="Times New Roman" w:cs="Times New Roman"/>
                      <w:sz w:val="24"/>
                      <w:szCs w:val="24"/>
                    </w:rPr>
                  </w:pPr>
                  <w:r w:rsidRPr="00623A1F">
                    <w:rPr>
                      <w:rFonts w:ascii="Times New Roman" w:hAnsi="Times New Roman" w:cs="Times New Roman"/>
                      <w:sz w:val="24"/>
                      <w:szCs w:val="24"/>
                    </w:rPr>
                    <w:t> </w:t>
                  </w:r>
                </w:p>
              </w:tc>
            </w:tr>
            <w:tr w:rsidR="00623A1F" w:rsidRPr="00623A1F" w14:paraId="0C854FB0" w14:textId="77777777">
              <w:trPr>
                <w:tblCellSpacing w:w="15" w:type="dxa"/>
              </w:trPr>
              <w:tc>
                <w:tcPr>
                  <w:tcW w:w="0" w:type="auto"/>
                  <w:shd w:val="clear" w:color="auto" w:fill="D7D7D7"/>
                  <w:vAlign w:val="center"/>
                  <w:hideMark/>
                </w:tcPr>
                <w:p w14:paraId="61C851F7" w14:textId="77777777" w:rsidR="00623A1F" w:rsidRPr="00623A1F" w:rsidRDefault="00623A1F">
                  <w:pPr>
                    <w:rPr>
                      <w:rFonts w:ascii="Times New Roman" w:hAnsi="Times New Roman" w:cs="Times New Roman"/>
                      <w:sz w:val="24"/>
                      <w:szCs w:val="24"/>
                    </w:rPr>
                  </w:pPr>
                  <w:hyperlink r:id="rId17" w:anchor="EndDec" w:history="1">
                    <w:r w:rsidRPr="00623A1F">
                      <w:rPr>
                        <w:rStyle w:val="Hyperlink"/>
                        <w:rFonts w:ascii="Times New Roman" w:hAnsi="Times New Roman" w:cs="Times New Roman"/>
                        <w:sz w:val="24"/>
                        <w:szCs w:val="24"/>
                      </w:rPr>
                      <w:t>Ecuador</w:t>
                    </w:r>
                  </w:hyperlink>
                </w:p>
              </w:tc>
              <w:tc>
                <w:tcPr>
                  <w:tcW w:w="0" w:type="auto"/>
                  <w:shd w:val="clear" w:color="auto" w:fill="D7D7D7"/>
                  <w:vAlign w:val="center"/>
                  <w:hideMark/>
                </w:tcPr>
                <w:p w14:paraId="5CFD56C8" w14:textId="77777777" w:rsidR="00623A1F" w:rsidRPr="00623A1F" w:rsidRDefault="00623A1F">
                  <w:pPr>
                    <w:rPr>
                      <w:rFonts w:ascii="Times New Roman" w:hAnsi="Times New Roman" w:cs="Times New Roman"/>
                      <w:sz w:val="24"/>
                      <w:szCs w:val="24"/>
                    </w:rPr>
                  </w:pPr>
                  <w:r w:rsidRPr="00623A1F">
                    <w:rPr>
                      <w:rFonts w:ascii="Times New Roman" w:hAnsi="Times New Roman" w:cs="Times New Roman"/>
                      <w:sz w:val="24"/>
                      <w:szCs w:val="24"/>
                    </w:rPr>
                    <w:t xml:space="preserve">24 May 2007 </w:t>
                  </w:r>
                </w:p>
              </w:tc>
              <w:tc>
                <w:tcPr>
                  <w:tcW w:w="0" w:type="auto"/>
                  <w:shd w:val="clear" w:color="auto" w:fill="D7D7D7"/>
                  <w:vAlign w:val="center"/>
                  <w:hideMark/>
                </w:tcPr>
                <w:p w14:paraId="7DF71FA1" w14:textId="77777777" w:rsidR="00623A1F" w:rsidRPr="00623A1F" w:rsidRDefault="00623A1F">
                  <w:pPr>
                    <w:rPr>
                      <w:rFonts w:ascii="Times New Roman" w:hAnsi="Times New Roman" w:cs="Times New Roman"/>
                      <w:sz w:val="24"/>
                      <w:szCs w:val="24"/>
                    </w:rPr>
                  </w:pPr>
                  <w:r w:rsidRPr="00623A1F">
                    <w:rPr>
                      <w:rFonts w:ascii="Times New Roman" w:hAnsi="Times New Roman" w:cs="Times New Roman"/>
                      <w:sz w:val="24"/>
                      <w:szCs w:val="24"/>
                    </w:rPr>
                    <w:t xml:space="preserve">20 Oct 2009 </w:t>
                  </w:r>
                </w:p>
              </w:tc>
            </w:tr>
            <w:tr w:rsidR="00623A1F" w:rsidRPr="00623A1F" w14:paraId="013C0980" w14:textId="77777777">
              <w:trPr>
                <w:tblCellSpacing w:w="15" w:type="dxa"/>
              </w:trPr>
              <w:tc>
                <w:tcPr>
                  <w:tcW w:w="0" w:type="auto"/>
                  <w:shd w:val="clear" w:color="auto" w:fill="D7D7D7"/>
                  <w:vAlign w:val="center"/>
                  <w:hideMark/>
                </w:tcPr>
                <w:p w14:paraId="714ED180" w14:textId="77777777" w:rsidR="00623A1F" w:rsidRPr="00623A1F" w:rsidRDefault="00623A1F">
                  <w:pPr>
                    <w:rPr>
                      <w:rFonts w:ascii="Times New Roman" w:hAnsi="Times New Roman" w:cs="Times New Roman"/>
                      <w:sz w:val="24"/>
                      <w:szCs w:val="24"/>
                    </w:rPr>
                  </w:pPr>
                  <w:r w:rsidRPr="00623A1F">
                    <w:rPr>
                      <w:rFonts w:ascii="Times New Roman" w:hAnsi="Times New Roman" w:cs="Times New Roman"/>
                      <w:sz w:val="24"/>
                      <w:szCs w:val="24"/>
                    </w:rPr>
                    <w:t>Finland</w:t>
                  </w:r>
                </w:p>
              </w:tc>
              <w:tc>
                <w:tcPr>
                  <w:tcW w:w="0" w:type="auto"/>
                  <w:shd w:val="clear" w:color="auto" w:fill="D7D7D7"/>
                  <w:vAlign w:val="center"/>
                  <w:hideMark/>
                </w:tcPr>
                <w:p w14:paraId="77C80F09" w14:textId="77777777" w:rsidR="00623A1F" w:rsidRPr="00623A1F" w:rsidRDefault="00623A1F">
                  <w:pPr>
                    <w:rPr>
                      <w:rFonts w:ascii="Times New Roman" w:hAnsi="Times New Roman" w:cs="Times New Roman"/>
                      <w:sz w:val="24"/>
                      <w:szCs w:val="24"/>
                    </w:rPr>
                  </w:pPr>
                  <w:r w:rsidRPr="00623A1F">
                    <w:rPr>
                      <w:rFonts w:ascii="Times New Roman" w:hAnsi="Times New Roman" w:cs="Times New Roman"/>
                      <w:sz w:val="24"/>
                      <w:szCs w:val="24"/>
                    </w:rPr>
                    <w:t xml:space="preserve"> 6 Feb 2007 </w:t>
                  </w:r>
                </w:p>
              </w:tc>
              <w:tc>
                <w:tcPr>
                  <w:tcW w:w="0" w:type="auto"/>
                  <w:shd w:val="clear" w:color="auto" w:fill="D7D7D7"/>
                  <w:vAlign w:val="center"/>
                  <w:hideMark/>
                </w:tcPr>
                <w:p w14:paraId="50F5D011" w14:textId="77777777" w:rsidR="00623A1F" w:rsidRPr="00623A1F" w:rsidRDefault="00623A1F">
                  <w:pPr>
                    <w:rPr>
                      <w:rFonts w:ascii="Times New Roman" w:hAnsi="Times New Roman" w:cs="Times New Roman"/>
                      <w:sz w:val="24"/>
                      <w:szCs w:val="24"/>
                    </w:rPr>
                  </w:pPr>
                  <w:r w:rsidRPr="00623A1F">
                    <w:rPr>
                      <w:rFonts w:ascii="Times New Roman" w:hAnsi="Times New Roman" w:cs="Times New Roman"/>
                      <w:sz w:val="24"/>
                      <w:szCs w:val="24"/>
                    </w:rPr>
                    <w:t> </w:t>
                  </w:r>
                </w:p>
              </w:tc>
            </w:tr>
            <w:tr w:rsidR="00623A1F" w:rsidRPr="00623A1F" w14:paraId="21DC0BDC" w14:textId="77777777">
              <w:trPr>
                <w:tblCellSpacing w:w="15" w:type="dxa"/>
              </w:trPr>
              <w:tc>
                <w:tcPr>
                  <w:tcW w:w="0" w:type="auto"/>
                  <w:shd w:val="clear" w:color="auto" w:fill="D7D7D7"/>
                  <w:vAlign w:val="center"/>
                  <w:hideMark/>
                </w:tcPr>
                <w:p w14:paraId="7745277F" w14:textId="77777777" w:rsidR="00623A1F" w:rsidRPr="00623A1F" w:rsidRDefault="00623A1F">
                  <w:pPr>
                    <w:rPr>
                      <w:rFonts w:ascii="Times New Roman" w:hAnsi="Times New Roman" w:cs="Times New Roman"/>
                      <w:sz w:val="24"/>
                      <w:szCs w:val="24"/>
                    </w:rPr>
                  </w:pPr>
                  <w:hyperlink r:id="rId18" w:anchor="EndDec" w:history="1">
                    <w:r w:rsidRPr="00623A1F">
                      <w:rPr>
                        <w:rStyle w:val="Hyperlink"/>
                        <w:rFonts w:ascii="Times New Roman" w:hAnsi="Times New Roman" w:cs="Times New Roman"/>
                        <w:sz w:val="24"/>
                        <w:szCs w:val="24"/>
                      </w:rPr>
                      <w:t>France</w:t>
                    </w:r>
                  </w:hyperlink>
                </w:p>
              </w:tc>
              <w:tc>
                <w:tcPr>
                  <w:tcW w:w="0" w:type="auto"/>
                  <w:shd w:val="clear" w:color="auto" w:fill="D7D7D7"/>
                  <w:vAlign w:val="center"/>
                  <w:hideMark/>
                </w:tcPr>
                <w:p w14:paraId="33093597" w14:textId="77777777" w:rsidR="00623A1F" w:rsidRPr="00623A1F" w:rsidRDefault="00623A1F">
                  <w:pPr>
                    <w:rPr>
                      <w:rFonts w:ascii="Times New Roman" w:hAnsi="Times New Roman" w:cs="Times New Roman"/>
                      <w:sz w:val="24"/>
                      <w:szCs w:val="24"/>
                    </w:rPr>
                  </w:pPr>
                  <w:r w:rsidRPr="00623A1F">
                    <w:rPr>
                      <w:rFonts w:ascii="Times New Roman" w:hAnsi="Times New Roman" w:cs="Times New Roman"/>
                      <w:sz w:val="24"/>
                      <w:szCs w:val="24"/>
                    </w:rPr>
                    <w:t xml:space="preserve"> 6 Feb 2007 </w:t>
                  </w:r>
                </w:p>
              </w:tc>
              <w:tc>
                <w:tcPr>
                  <w:tcW w:w="0" w:type="auto"/>
                  <w:shd w:val="clear" w:color="auto" w:fill="D7D7D7"/>
                  <w:vAlign w:val="center"/>
                  <w:hideMark/>
                </w:tcPr>
                <w:p w14:paraId="0359AA04" w14:textId="77777777" w:rsidR="00623A1F" w:rsidRPr="00623A1F" w:rsidRDefault="00623A1F">
                  <w:pPr>
                    <w:rPr>
                      <w:rFonts w:ascii="Times New Roman" w:hAnsi="Times New Roman" w:cs="Times New Roman"/>
                      <w:sz w:val="24"/>
                      <w:szCs w:val="24"/>
                    </w:rPr>
                  </w:pPr>
                  <w:r w:rsidRPr="00623A1F">
                    <w:rPr>
                      <w:rFonts w:ascii="Times New Roman" w:hAnsi="Times New Roman" w:cs="Times New Roman"/>
                      <w:sz w:val="24"/>
                      <w:szCs w:val="24"/>
                    </w:rPr>
                    <w:t xml:space="preserve">23 Sep 2008 </w:t>
                  </w:r>
                </w:p>
              </w:tc>
            </w:tr>
            <w:tr w:rsidR="00623A1F" w:rsidRPr="00623A1F" w14:paraId="63FBC2E0" w14:textId="77777777">
              <w:trPr>
                <w:tblCellSpacing w:w="15" w:type="dxa"/>
              </w:trPr>
              <w:tc>
                <w:tcPr>
                  <w:tcW w:w="0" w:type="auto"/>
                  <w:shd w:val="clear" w:color="auto" w:fill="D7D7D7"/>
                  <w:vAlign w:val="center"/>
                  <w:hideMark/>
                </w:tcPr>
                <w:p w14:paraId="11BFB770" w14:textId="77777777" w:rsidR="00623A1F" w:rsidRPr="00623A1F" w:rsidRDefault="00623A1F">
                  <w:pPr>
                    <w:rPr>
                      <w:rFonts w:ascii="Times New Roman" w:hAnsi="Times New Roman" w:cs="Times New Roman"/>
                      <w:sz w:val="24"/>
                      <w:szCs w:val="24"/>
                    </w:rPr>
                  </w:pPr>
                  <w:r w:rsidRPr="00623A1F">
                    <w:rPr>
                      <w:rFonts w:ascii="Times New Roman" w:hAnsi="Times New Roman" w:cs="Times New Roman"/>
                      <w:sz w:val="24"/>
                      <w:szCs w:val="24"/>
                    </w:rPr>
                    <w:t>Gabon</w:t>
                  </w:r>
                </w:p>
              </w:tc>
              <w:tc>
                <w:tcPr>
                  <w:tcW w:w="0" w:type="auto"/>
                  <w:shd w:val="clear" w:color="auto" w:fill="D7D7D7"/>
                  <w:vAlign w:val="center"/>
                  <w:hideMark/>
                </w:tcPr>
                <w:p w14:paraId="02ED063A" w14:textId="77777777" w:rsidR="00623A1F" w:rsidRPr="00623A1F" w:rsidRDefault="00623A1F">
                  <w:pPr>
                    <w:rPr>
                      <w:rFonts w:ascii="Times New Roman" w:hAnsi="Times New Roman" w:cs="Times New Roman"/>
                      <w:sz w:val="24"/>
                      <w:szCs w:val="24"/>
                    </w:rPr>
                  </w:pPr>
                  <w:r w:rsidRPr="00623A1F">
                    <w:rPr>
                      <w:rFonts w:ascii="Times New Roman" w:hAnsi="Times New Roman" w:cs="Times New Roman"/>
                      <w:sz w:val="24"/>
                      <w:szCs w:val="24"/>
                    </w:rPr>
                    <w:t xml:space="preserve">25 Sep 2007 </w:t>
                  </w:r>
                </w:p>
              </w:tc>
              <w:tc>
                <w:tcPr>
                  <w:tcW w:w="0" w:type="auto"/>
                  <w:shd w:val="clear" w:color="auto" w:fill="D7D7D7"/>
                  <w:vAlign w:val="center"/>
                  <w:hideMark/>
                </w:tcPr>
                <w:p w14:paraId="5A149DEF" w14:textId="77777777" w:rsidR="00623A1F" w:rsidRPr="00623A1F" w:rsidRDefault="00623A1F">
                  <w:pPr>
                    <w:rPr>
                      <w:rFonts w:ascii="Times New Roman" w:hAnsi="Times New Roman" w:cs="Times New Roman"/>
                      <w:sz w:val="24"/>
                      <w:szCs w:val="24"/>
                    </w:rPr>
                  </w:pPr>
                  <w:r w:rsidRPr="00623A1F">
                    <w:rPr>
                      <w:rFonts w:ascii="Times New Roman" w:hAnsi="Times New Roman" w:cs="Times New Roman"/>
                      <w:sz w:val="24"/>
                      <w:szCs w:val="24"/>
                    </w:rPr>
                    <w:t xml:space="preserve">19 Jan 2011 </w:t>
                  </w:r>
                </w:p>
              </w:tc>
            </w:tr>
            <w:tr w:rsidR="00623A1F" w:rsidRPr="00623A1F" w14:paraId="766A58CA" w14:textId="77777777">
              <w:trPr>
                <w:tblCellSpacing w:w="15" w:type="dxa"/>
              </w:trPr>
              <w:tc>
                <w:tcPr>
                  <w:tcW w:w="0" w:type="auto"/>
                  <w:shd w:val="clear" w:color="auto" w:fill="D7D7D7"/>
                  <w:vAlign w:val="center"/>
                  <w:hideMark/>
                </w:tcPr>
                <w:p w14:paraId="4C6FEF2E" w14:textId="77777777" w:rsidR="00623A1F" w:rsidRPr="00623A1F" w:rsidRDefault="00623A1F">
                  <w:pPr>
                    <w:rPr>
                      <w:rFonts w:ascii="Times New Roman" w:hAnsi="Times New Roman" w:cs="Times New Roman"/>
                      <w:sz w:val="24"/>
                      <w:szCs w:val="24"/>
                    </w:rPr>
                  </w:pPr>
                  <w:hyperlink r:id="rId19" w:anchor="EndDec" w:history="1">
                    <w:r w:rsidRPr="00623A1F">
                      <w:rPr>
                        <w:rStyle w:val="Hyperlink"/>
                        <w:rFonts w:ascii="Times New Roman" w:hAnsi="Times New Roman" w:cs="Times New Roman"/>
                        <w:sz w:val="24"/>
                        <w:szCs w:val="24"/>
                      </w:rPr>
                      <w:t>Germany</w:t>
                    </w:r>
                  </w:hyperlink>
                </w:p>
              </w:tc>
              <w:tc>
                <w:tcPr>
                  <w:tcW w:w="0" w:type="auto"/>
                  <w:shd w:val="clear" w:color="auto" w:fill="D7D7D7"/>
                  <w:vAlign w:val="center"/>
                  <w:hideMark/>
                </w:tcPr>
                <w:p w14:paraId="7D378F73" w14:textId="77777777" w:rsidR="00623A1F" w:rsidRPr="00623A1F" w:rsidRDefault="00623A1F">
                  <w:pPr>
                    <w:rPr>
                      <w:rFonts w:ascii="Times New Roman" w:hAnsi="Times New Roman" w:cs="Times New Roman"/>
                      <w:sz w:val="24"/>
                      <w:szCs w:val="24"/>
                    </w:rPr>
                  </w:pPr>
                  <w:r w:rsidRPr="00623A1F">
                    <w:rPr>
                      <w:rFonts w:ascii="Times New Roman" w:hAnsi="Times New Roman" w:cs="Times New Roman"/>
                      <w:sz w:val="24"/>
                      <w:szCs w:val="24"/>
                    </w:rPr>
                    <w:t xml:space="preserve">26 Sep 2007 </w:t>
                  </w:r>
                </w:p>
              </w:tc>
              <w:tc>
                <w:tcPr>
                  <w:tcW w:w="0" w:type="auto"/>
                  <w:shd w:val="clear" w:color="auto" w:fill="D7D7D7"/>
                  <w:vAlign w:val="center"/>
                  <w:hideMark/>
                </w:tcPr>
                <w:p w14:paraId="57872384" w14:textId="77777777" w:rsidR="00623A1F" w:rsidRPr="00623A1F" w:rsidRDefault="00623A1F">
                  <w:pPr>
                    <w:rPr>
                      <w:rFonts w:ascii="Times New Roman" w:hAnsi="Times New Roman" w:cs="Times New Roman"/>
                      <w:sz w:val="24"/>
                      <w:szCs w:val="24"/>
                    </w:rPr>
                  </w:pPr>
                  <w:r w:rsidRPr="00623A1F">
                    <w:rPr>
                      <w:rFonts w:ascii="Times New Roman" w:hAnsi="Times New Roman" w:cs="Times New Roman"/>
                      <w:sz w:val="24"/>
                      <w:szCs w:val="24"/>
                    </w:rPr>
                    <w:t xml:space="preserve">24 Sep 2009 </w:t>
                  </w:r>
                </w:p>
              </w:tc>
            </w:tr>
            <w:tr w:rsidR="00623A1F" w:rsidRPr="00623A1F" w14:paraId="7A4D4D35" w14:textId="77777777">
              <w:trPr>
                <w:tblCellSpacing w:w="15" w:type="dxa"/>
              </w:trPr>
              <w:tc>
                <w:tcPr>
                  <w:tcW w:w="0" w:type="auto"/>
                  <w:shd w:val="clear" w:color="auto" w:fill="D7D7D7"/>
                  <w:vAlign w:val="center"/>
                  <w:hideMark/>
                </w:tcPr>
                <w:p w14:paraId="68DD356A" w14:textId="77777777" w:rsidR="00623A1F" w:rsidRPr="00623A1F" w:rsidRDefault="00623A1F">
                  <w:pPr>
                    <w:rPr>
                      <w:rFonts w:ascii="Times New Roman" w:hAnsi="Times New Roman" w:cs="Times New Roman"/>
                      <w:sz w:val="24"/>
                      <w:szCs w:val="24"/>
                    </w:rPr>
                  </w:pPr>
                  <w:r w:rsidRPr="00623A1F">
                    <w:rPr>
                      <w:rFonts w:ascii="Times New Roman" w:hAnsi="Times New Roman" w:cs="Times New Roman"/>
                      <w:sz w:val="24"/>
                      <w:szCs w:val="24"/>
                    </w:rPr>
                    <w:t>Ghana</w:t>
                  </w:r>
                </w:p>
              </w:tc>
              <w:tc>
                <w:tcPr>
                  <w:tcW w:w="0" w:type="auto"/>
                  <w:shd w:val="clear" w:color="auto" w:fill="D7D7D7"/>
                  <w:vAlign w:val="center"/>
                  <w:hideMark/>
                </w:tcPr>
                <w:p w14:paraId="0957236A" w14:textId="77777777" w:rsidR="00623A1F" w:rsidRPr="00623A1F" w:rsidRDefault="00623A1F">
                  <w:pPr>
                    <w:rPr>
                      <w:rFonts w:ascii="Times New Roman" w:hAnsi="Times New Roman" w:cs="Times New Roman"/>
                      <w:sz w:val="24"/>
                      <w:szCs w:val="24"/>
                    </w:rPr>
                  </w:pPr>
                  <w:r w:rsidRPr="00623A1F">
                    <w:rPr>
                      <w:rFonts w:ascii="Times New Roman" w:hAnsi="Times New Roman" w:cs="Times New Roman"/>
                      <w:sz w:val="24"/>
                      <w:szCs w:val="24"/>
                    </w:rPr>
                    <w:t xml:space="preserve"> 6 Feb 2007 </w:t>
                  </w:r>
                </w:p>
              </w:tc>
              <w:tc>
                <w:tcPr>
                  <w:tcW w:w="0" w:type="auto"/>
                  <w:shd w:val="clear" w:color="auto" w:fill="D7D7D7"/>
                  <w:vAlign w:val="center"/>
                  <w:hideMark/>
                </w:tcPr>
                <w:p w14:paraId="6EF64F4E" w14:textId="77777777" w:rsidR="00623A1F" w:rsidRPr="00623A1F" w:rsidRDefault="00623A1F">
                  <w:pPr>
                    <w:rPr>
                      <w:rFonts w:ascii="Times New Roman" w:hAnsi="Times New Roman" w:cs="Times New Roman"/>
                      <w:sz w:val="24"/>
                      <w:szCs w:val="24"/>
                    </w:rPr>
                  </w:pPr>
                  <w:r w:rsidRPr="00623A1F">
                    <w:rPr>
                      <w:rFonts w:ascii="Times New Roman" w:hAnsi="Times New Roman" w:cs="Times New Roman"/>
                      <w:sz w:val="24"/>
                      <w:szCs w:val="24"/>
                    </w:rPr>
                    <w:t> </w:t>
                  </w:r>
                </w:p>
              </w:tc>
            </w:tr>
            <w:tr w:rsidR="00623A1F" w:rsidRPr="00623A1F" w14:paraId="7D27357F" w14:textId="77777777">
              <w:trPr>
                <w:tblCellSpacing w:w="15" w:type="dxa"/>
              </w:trPr>
              <w:tc>
                <w:tcPr>
                  <w:tcW w:w="0" w:type="auto"/>
                  <w:shd w:val="clear" w:color="auto" w:fill="D7D7D7"/>
                  <w:vAlign w:val="center"/>
                  <w:hideMark/>
                </w:tcPr>
                <w:p w14:paraId="0297DD6C" w14:textId="77777777" w:rsidR="00623A1F" w:rsidRPr="00623A1F" w:rsidRDefault="00623A1F">
                  <w:pPr>
                    <w:rPr>
                      <w:rFonts w:ascii="Times New Roman" w:hAnsi="Times New Roman" w:cs="Times New Roman"/>
                      <w:sz w:val="24"/>
                      <w:szCs w:val="24"/>
                    </w:rPr>
                  </w:pPr>
                  <w:r w:rsidRPr="00623A1F">
                    <w:rPr>
                      <w:rFonts w:ascii="Times New Roman" w:hAnsi="Times New Roman" w:cs="Times New Roman"/>
                      <w:sz w:val="24"/>
                      <w:szCs w:val="24"/>
                    </w:rPr>
                    <w:t>Greece</w:t>
                  </w:r>
                </w:p>
              </w:tc>
              <w:tc>
                <w:tcPr>
                  <w:tcW w:w="0" w:type="auto"/>
                  <w:shd w:val="clear" w:color="auto" w:fill="D7D7D7"/>
                  <w:vAlign w:val="center"/>
                  <w:hideMark/>
                </w:tcPr>
                <w:p w14:paraId="171632C2" w14:textId="77777777" w:rsidR="00623A1F" w:rsidRPr="00623A1F" w:rsidRDefault="00623A1F">
                  <w:pPr>
                    <w:rPr>
                      <w:rFonts w:ascii="Times New Roman" w:hAnsi="Times New Roman" w:cs="Times New Roman"/>
                      <w:sz w:val="24"/>
                      <w:szCs w:val="24"/>
                    </w:rPr>
                  </w:pPr>
                  <w:r w:rsidRPr="00623A1F">
                    <w:rPr>
                      <w:rFonts w:ascii="Times New Roman" w:hAnsi="Times New Roman" w:cs="Times New Roman"/>
                      <w:sz w:val="24"/>
                      <w:szCs w:val="24"/>
                    </w:rPr>
                    <w:t xml:space="preserve"> 1 Oct 2008 </w:t>
                  </w:r>
                </w:p>
              </w:tc>
              <w:tc>
                <w:tcPr>
                  <w:tcW w:w="0" w:type="auto"/>
                  <w:shd w:val="clear" w:color="auto" w:fill="D7D7D7"/>
                  <w:vAlign w:val="center"/>
                  <w:hideMark/>
                </w:tcPr>
                <w:p w14:paraId="49A5EAA2" w14:textId="77777777" w:rsidR="00623A1F" w:rsidRPr="00623A1F" w:rsidRDefault="00623A1F">
                  <w:pPr>
                    <w:rPr>
                      <w:rFonts w:ascii="Times New Roman" w:hAnsi="Times New Roman" w:cs="Times New Roman"/>
                      <w:sz w:val="24"/>
                      <w:szCs w:val="24"/>
                    </w:rPr>
                  </w:pPr>
                  <w:r w:rsidRPr="00623A1F">
                    <w:rPr>
                      <w:rFonts w:ascii="Times New Roman" w:hAnsi="Times New Roman" w:cs="Times New Roman"/>
                      <w:sz w:val="24"/>
                      <w:szCs w:val="24"/>
                    </w:rPr>
                    <w:t xml:space="preserve"> 9 Jul 2015 </w:t>
                  </w:r>
                </w:p>
              </w:tc>
            </w:tr>
            <w:tr w:rsidR="00623A1F" w:rsidRPr="00623A1F" w14:paraId="40D66BB6" w14:textId="77777777">
              <w:trPr>
                <w:tblCellSpacing w:w="15" w:type="dxa"/>
              </w:trPr>
              <w:tc>
                <w:tcPr>
                  <w:tcW w:w="0" w:type="auto"/>
                  <w:shd w:val="clear" w:color="auto" w:fill="D7D7D7"/>
                  <w:vAlign w:val="center"/>
                  <w:hideMark/>
                </w:tcPr>
                <w:p w14:paraId="643C3183" w14:textId="77777777" w:rsidR="00623A1F" w:rsidRPr="00623A1F" w:rsidRDefault="00623A1F">
                  <w:pPr>
                    <w:rPr>
                      <w:rFonts w:ascii="Times New Roman" w:hAnsi="Times New Roman" w:cs="Times New Roman"/>
                      <w:sz w:val="24"/>
                      <w:szCs w:val="24"/>
                    </w:rPr>
                  </w:pPr>
                  <w:r w:rsidRPr="00623A1F">
                    <w:rPr>
                      <w:rFonts w:ascii="Times New Roman" w:hAnsi="Times New Roman" w:cs="Times New Roman"/>
                      <w:sz w:val="24"/>
                      <w:szCs w:val="24"/>
                    </w:rPr>
                    <w:t>Grenada</w:t>
                  </w:r>
                </w:p>
              </w:tc>
              <w:tc>
                <w:tcPr>
                  <w:tcW w:w="0" w:type="auto"/>
                  <w:shd w:val="clear" w:color="auto" w:fill="D7D7D7"/>
                  <w:vAlign w:val="center"/>
                  <w:hideMark/>
                </w:tcPr>
                <w:p w14:paraId="7444497A" w14:textId="77777777" w:rsidR="00623A1F" w:rsidRPr="00623A1F" w:rsidRDefault="00623A1F">
                  <w:pPr>
                    <w:rPr>
                      <w:rFonts w:ascii="Times New Roman" w:hAnsi="Times New Roman" w:cs="Times New Roman"/>
                      <w:sz w:val="24"/>
                      <w:szCs w:val="24"/>
                    </w:rPr>
                  </w:pPr>
                  <w:r w:rsidRPr="00623A1F">
                    <w:rPr>
                      <w:rFonts w:ascii="Times New Roman" w:hAnsi="Times New Roman" w:cs="Times New Roman"/>
                      <w:sz w:val="24"/>
                      <w:szCs w:val="24"/>
                    </w:rPr>
                    <w:t xml:space="preserve"> 6 Feb 2007 </w:t>
                  </w:r>
                </w:p>
              </w:tc>
              <w:tc>
                <w:tcPr>
                  <w:tcW w:w="0" w:type="auto"/>
                  <w:shd w:val="clear" w:color="auto" w:fill="D7D7D7"/>
                  <w:vAlign w:val="center"/>
                  <w:hideMark/>
                </w:tcPr>
                <w:p w14:paraId="7AC3B3D2" w14:textId="77777777" w:rsidR="00623A1F" w:rsidRPr="00623A1F" w:rsidRDefault="00623A1F">
                  <w:pPr>
                    <w:rPr>
                      <w:rFonts w:ascii="Times New Roman" w:hAnsi="Times New Roman" w:cs="Times New Roman"/>
                      <w:sz w:val="24"/>
                      <w:szCs w:val="24"/>
                    </w:rPr>
                  </w:pPr>
                  <w:r w:rsidRPr="00623A1F">
                    <w:rPr>
                      <w:rFonts w:ascii="Times New Roman" w:hAnsi="Times New Roman" w:cs="Times New Roman"/>
                      <w:sz w:val="24"/>
                      <w:szCs w:val="24"/>
                    </w:rPr>
                    <w:t> </w:t>
                  </w:r>
                </w:p>
              </w:tc>
            </w:tr>
            <w:tr w:rsidR="00623A1F" w:rsidRPr="00623A1F" w14:paraId="08F20D2C" w14:textId="77777777">
              <w:trPr>
                <w:tblCellSpacing w:w="15" w:type="dxa"/>
              </w:trPr>
              <w:tc>
                <w:tcPr>
                  <w:tcW w:w="0" w:type="auto"/>
                  <w:shd w:val="clear" w:color="auto" w:fill="D7D7D7"/>
                  <w:vAlign w:val="center"/>
                  <w:hideMark/>
                </w:tcPr>
                <w:p w14:paraId="7CEEF8A9" w14:textId="77777777" w:rsidR="00623A1F" w:rsidRPr="00623A1F" w:rsidRDefault="00623A1F">
                  <w:pPr>
                    <w:rPr>
                      <w:rFonts w:ascii="Times New Roman" w:hAnsi="Times New Roman" w:cs="Times New Roman"/>
                      <w:sz w:val="24"/>
                      <w:szCs w:val="24"/>
                    </w:rPr>
                  </w:pPr>
                  <w:r w:rsidRPr="00623A1F">
                    <w:rPr>
                      <w:rFonts w:ascii="Times New Roman" w:hAnsi="Times New Roman" w:cs="Times New Roman"/>
                      <w:sz w:val="24"/>
                      <w:szCs w:val="24"/>
                    </w:rPr>
                    <w:t>Guatemala</w:t>
                  </w:r>
                </w:p>
              </w:tc>
              <w:tc>
                <w:tcPr>
                  <w:tcW w:w="0" w:type="auto"/>
                  <w:shd w:val="clear" w:color="auto" w:fill="D7D7D7"/>
                  <w:vAlign w:val="center"/>
                  <w:hideMark/>
                </w:tcPr>
                <w:p w14:paraId="76C65989" w14:textId="77777777" w:rsidR="00623A1F" w:rsidRPr="00623A1F" w:rsidRDefault="00623A1F">
                  <w:pPr>
                    <w:rPr>
                      <w:rFonts w:ascii="Times New Roman" w:hAnsi="Times New Roman" w:cs="Times New Roman"/>
                      <w:sz w:val="24"/>
                      <w:szCs w:val="24"/>
                    </w:rPr>
                  </w:pPr>
                  <w:r w:rsidRPr="00623A1F">
                    <w:rPr>
                      <w:rFonts w:ascii="Times New Roman" w:hAnsi="Times New Roman" w:cs="Times New Roman"/>
                      <w:sz w:val="24"/>
                      <w:szCs w:val="24"/>
                    </w:rPr>
                    <w:t xml:space="preserve"> 6 Feb 2007 </w:t>
                  </w:r>
                </w:p>
              </w:tc>
              <w:tc>
                <w:tcPr>
                  <w:tcW w:w="0" w:type="auto"/>
                  <w:shd w:val="clear" w:color="auto" w:fill="D7D7D7"/>
                  <w:vAlign w:val="center"/>
                  <w:hideMark/>
                </w:tcPr>
                <w:p w14:paraId="3265DD93" w14:textId="77777777" w:rsidR="00623A1F" w:rsidRPr="00623A1F" w:rsidRDefault="00623A1F">
                  <w:pPr>
                    <w:rPr>
                      <w:rFonts w:ascii="Times New Roman" w:hAnsi="Times New Roman" w:cs="Times New Roman"/>
                      <w:sz w:val="24"/>
                      <w:szCs w:val="24"/>
                    </w:rPr>
                  </w:pPr>
                  <w:r w:rsidRPr="00623A1F">
                    <w:rPr>
                      <w:rFonts w:ascii="Times New Roman" w:hAnsi="Times New Roman" w:cs="Times New Roman"/>
                      <w:sz w:val="24"/>
                      <w:szCs w:val="24"/>
                    </w:rPr>
                    <w:t> </w:t>
                  </w:r>
                </w:p>
              </w:tc>
            </w:tr>
            <w:tr w:rsidR="00623A1F" w:rsidRPr="00623A1F" w14:paraId="08015226" w14:textId="77777777">
              <w:trPr>
                <w:tblCellSpacing w:w="15" w:type="dxa"/>
              </w:trPr>
              <w:tc>
                <w:tcPr>
                  <w:tcW w:w="0" w:type="auto"/>
                  <w:shd w:val="clear" w:color="auto" w:fill="D7D7D7"/>
                  <w:vAlign w:val="center"/>
                  <w:hideMark/>
                </w:tcPr>
                <w:p w14:paraId="48F01060" w14:textId="77777777" w:rsidR="00623A1F" w:rsidRPr="00623A1F" w:rsidRDefault="00623A1F">
                  <w:pPr>
                    <w:rPr>
                      <w:rFonts w:ascii="Times New Roman" w:hAnsi="Times New Roman" w:cs="Times New Roman"/>
                      <w:sz w:val="24"/>
                      <w:szCs w:val="24"/>
                    </w:rPr>
                  </w:pPr>
                  <w:r w:rsidRPr="00623A1F">
                    <w:rPr>
                      <w:rFonts w:ascii="Times New Roman" w:hAnsi="Times New Roman" w:cs="Times New Roman"/>
                      <w:sz w:val="24"/>
                      <w:szCs w:val="24"/>
                    </w:rPr>
                    <w:t>Guinea-Bissau</w:t>
                  </w:r>
                </w:p>
              </w:tc>
              <w:tc>
                <w:tcPr>
                  <w:tcW w:w="0" w:type="auto"/>
                  <w:shd w:val="clear" w:color="auto" w:fill="D7D7D7"/>
                  <w:vAlign w:val="center"/>
                  <w:hideMark/>
                </w:tcPr>
                <w:p w14:paraId="3CB0FFFA" w14:textId="77777777" w:rsidR="00623A1F" w:rsidRPr="00623A1F" w:rsidRDefault="00623A1F">
                  <w:pPr>
                    <w:rPr>
                      <w:rFonts w:ascii="Times New Roman" w:hAnsi="Times New Roman" w:cs="Times New Roman"/>
                      <w:sz w:val="24"/>
                      <w:szCs w:val="24"/>
                    </w:rPr>
                  </w:pPr>
                  <w:r w:rsidRPr="00623A1F">
                    <w:rPr>
                      <w:rFonts w:ascii="Times New Roman" w:hAnsi="Times New Roman" w:cs="Times New Roman"/>
                      <w:sz w:val="24"/>
                      <w:szCs w:val="24"/>
                    </w:rPr>
                    <w:t xml:space="preserve">24 Sep 2013 </w:t>
                  </w:r>
                </w:p>
              </w:tc>
              <w:tc>
                <w:tcPr>
                  <w:tcW w:w="0" w:type="auto"/>
                  <w:shd w:val="clear" w:color="auto" w:fill="D7D7D7"/>
                  <w:vAlign w:val="center"/>
                  <w:hideMark/>
                </w:tcPr>
                <w:p w14:paraId="6D58F023" w14:textId="77777777" w:rsidR="00623A1F" w:rsidRPr="00623A1F" w:rsidRDefault="00623A1F">
                  <w:pPr>
                    <w:rPr>
                      <w:rFonts w:ascii="Times New Roman" w:hAnsi="Times New Roman" w:cs="Times New Roman"/>
                      <w:sz w:val="24"/>
                      <w:szCs w:val="24"/>
                    </w:rPr>
                  </w:pPr>
                  <w:r w:rsidRPr="00623A1F">
                    <w:rPr>
                      <w:rFonts w:ascii="Times New Roman" w:hAnsi="Times New Roman" w:cs="Times New Roman"/>
                      <w:sz w:val="24"/>
                      <w:szCs w:val="24"/>
                    </w:rPr>
                    <w:t> </w:t>
                  </w:r>
                </w:p>
              </w:tc>
            </w:tr>
            <w:tr w:rsidR="00623A1F" w:rsidRPr="00623A1F" w14:paraId="2A09AC10" w14:textId="77777777">
              <w:trPr>
                <w:tblCellSpacing w:w="15" w:type="dxa"/>
              </w:trPr>
              <w:tc>
                <w:tcPr>
                  <w:tcW w:w="0" w:type="auto"/>
                  <w:shd w:val="clear" w:color="auto" w:fill="D7D7D7"/>
                  <w:vAlign w:val="center"/>
                  <w:hideMark/>
                </w:tcPr>
                <w:p w14:paraId="35B930C8" w14:textId="77777777" w:rsidR="00623A1F" w:rsidRPr="00623A1F" w:rsidRDefault="00623A1F">
                  <w:pPr>
                    <w:rPr>
                      <w:rFonts w:ascii="Times New Roman" w:hAnsi="Times New Roman" w:cs="Times New Roman"/>
                      <w:sz w:val="24"/>
                      <w:szCs w:val="24"/>
                    </w:rPr>
                  </w:pPr>
                  <w:r w:rsidRPr="00623A1F">
                    <w:rPr>
                      <w:rFonts w:ascii="Times New Roman" w:hAnsi="Times New Roman" w:cs="Times New Roman"/>
                      <w:sz w:val="24"/>
                      <w:szCs w:val="24"/>
                    </w:rPr>
                    <w:t>Haiti</w:t>
                  </w:r>
                </w:p>
              </w:tc>
              <w:tc>
                <w:tcPr>
                  <w:tcW w:w="0" w:type="auto"/>
                  <w:shd w:val="clear" w:color="auto" w:fill="D7D7D7"/>
                  <w:vAlign w:val="center"/>
                  <w:hideMark/>
                </w:tcPr>
                <w:p w14:paraId="1C912C3E" w14:textId="77777777" w:rsidR="00623A1F" w:rsidRPr="00623A1F" w:rsidRDefault="00623A1F">
                  <w:pPr>
                    <w:rPr>
                      <w:rFonts w:ascii="Times New Roman" w:hAnsi="Times New Roman" w:cs="Times New Roman"/>
                      <w:sz w:val="24"/>
                      <w:szCs w:val="24"/>
                    </w:rPr>
                  </w:pPr>
                  <w:r w:rsidRPr="00623A1F">
                    <w:rPr>
                      <w:rFonts w:ascii="Times New Roman" w:hAnsi="Times New Roman" w:cs="Times New Roman"/>
                      <w:sz w:val="24"/>
                      <w:szCs w:val="24"/>
                    </w:rPr>
                    <w:t xml:space="preserve"> 6 Feb 2007 </w:t>
                  </w:r>
                </w:p>
              </w:tc>
              <w:tc>
                <w:tcPr>
                  <w:tcW w:w="0" w:type="auto"/>
                  <w:shd w:val="clear" w:color="auto" w:fill="D7D7D7"/>
                  <w:vAlign w:val="center"/>
                  <w:hideMark/>
                </w:tcPr>
                <w:p w14:paraId="085B1A39" w14:textId="77777777" w:rsidR="00623A1F" w:rsidRPr="00623A1F" w:rsidRDefault="00623A1F">
                  <w:pPr>
                    <w:rPr>
                      <w:rFonts w:ascii="Times New Roman" w:hAnsi="Times New Roman" w:cs="Times New Roman"/>
                      <w:sz w:val="24"/>
                      <w:szCs w:val="24"/>
                    </w:rPr>
                  </w:pPr>
                  <w:r w:rsidRPr="00623A1F">
                    <w:rPr>
                      <w:rFonts w:ascii="Times New Roman" w:hAnsi="Times New Roman" w:cs="Times New Roman"/>
                      <w:sz w:val="24"/>
                      <w:szCs w:val="24"/>
                    </w:rPr>
                    <w:t> </w:t>
                  </w:r>
                </w:p>
              </w:tc>
            </w:tr>
            <w:tr w:rsidR="00623A1F" w:rsidRPr="00623A1F" w14:paraId="70F1C8C6" w14:textId="77777777">
              <w:trPr>
                <w:tblCellSpacing w:w="15" w:type="dxa"/>
              </w:trPr>
              <w:tc>
                <w:tcPr>
                  <w:tcW w:w="0" w:type="auto"/>
                  <w:shd w:val="clear" w:color="auto" w:fill="D7D7D7"/>
                  <w:vAlign w:val="center"/>
                  <w:hideMark/>
                </w:tcPr>
                <w:p w14:paraId="501AB3DC" w14:textId="77777777" w:rsidR="00623A1F" w:rsidRPr="00623A1F" w:rsidRDefault="00623A1F">
                  <w:pPr>
                    <w:rPr>
                      <w:rFonts w:ascii="Times New Roman" w:hAnsi="Times New Roman" w:cs="Times New Roman"/>
                      <w:sz w:val="24"/>
                      <w:szCs w:val="24"/>
                    </w:rPr>
                  </w:pPr>
                  <w:r w:rsidRPr="00623A1F">
                    <w:rPr>
                      <w:rFonts w:ascii="Times New Roman" w:hAnsi="Times New Roman" w:cs="Times New Roman"/>
                      <w:sz w:val="24"/>
                      <w:szCs w:val="24"/>
                    </w:rPr>
                    <w:t>Honduras</w:t>
                  </w:r>
                </w:p>
              </w:tc>
              <w:tc>
                <w:tcPr>
                  <w:tcW w:w="0" w:type="auto"/>
                  <w:shd w:val="clear" w:color="auto" w:fill="D7D7D7"/>
                  <w:vAlign w:val="center"/>
                  <w:hideMark/>
                </w:tcPr>
                <w:p w14:paraId="2B72D4CB" w14:textId="77777777" w:rsidR="00623A1F" w:rsidRPr="00623A1F" w:rsidRDefault="00623A1F">
                  <w:pPr>
                    <w:rPr>
                      <w:rFonts w:ascii="Times New Roman" w:hAnsi="Times New Roman" w:cs="Times New Roman"/>
                      <w:sz w:val="24"/>
                      <w:szCs w:val="24"/>
                    </w:rPr>
                  </w:pPr>
                  <w:r w:rsidRPr="00623A1F">
                    <w:rPr>
                      <w:rFonts w:ascii="Times New Roman" w:hAnsi="Times New Roman" w:cs="Times New Roman"/>
                      <w:sz w:val="24"/>
                      <w:szCs w:val="24"/>
                    </w:rPr>
                    <w:t xml:space="preserve"> 6 Feb 2007 </w:t>
                  </w:r>
                </w:p>
              </w:tc>
              <w:tc>
                <w:tcPr>
                  <w:tcW w:w="0" w:type="auto"/>
                  <w:shd w:val="clear" w:color="auto" w:fill="D7D7D7"/>
                  <w:vAlign w:val="center"/>
                  <w:hideMark/>
                </w:tcPr>
                <w:p w14:paraId="6F5A295D" w14:textId="77777777" w:rsidR="00623A1F" w:rsidRPr="00623A1F" w:rsidRDefault="00623A1F">
                  <w:pPr>
                    <w:rPr>
                      <w:rFonts w:ascii="Times New Roman" w:hAnsi="Times New Roman" w:cs="Times New Roman"/>
                      <w:sz w:val="24"/>
                      <w:szCs w:val="24"/>
                    </w:rPr>
                  </w:pPr>
                  <w:r w:rsidRPr="00623A1F">
                    <w:rPr>
                      <w:rFonts w:ascii="Times New Roman" w:hAnsi="Times New Roman" w:cs="Times New Roman"/>
                      <w:sz w:val="24"/>
                      <w:szCs w:val="24"/>
                    </w:rPr>
                    <w:t xml:space="preserve"> 1 Apr 2008 </w:t>
                  </w:r>
                </w:p>
              </w:tc>
            </w:tr>
            <w:tr w:rsidR="00623A1F" w:rsidRPr="00623A1F" w14:paraId="2E7244FF" w14:textId="77777777">
              <w:trPr>
                <w:tblCellSpacing w:w="15" w:type="dxa"/>
              </w:trPr>
              <w:tc>
                <w:tcPr>
                  <w:tcW w:w="0" w:type="auto"/>
                  <w:shd w:val="clear" w:color="auto" w:fill="D7D7D7"/>
                  <w:vAlign w:val="center"/>
                  <w:hideMark/>
                </w:tcPr>
                <w:p w14:paraId="06B034AA" w14:textId="77777777" w:rsidR="00623A1F" w:rsidRPr="00623A1F" w:rsidRDefault="00623A1F">
                  <w:pPr>
                    <w:rPr>
                      <w:rFonts w:ascii="Times New Roman" w:hAnsi="Times New Roman" w:cs="Times New Roman"/>
                      <w:sz w:val="24"/>
                      <w:szCs w:val="24"/>
                    </w:rPr>
                  </w:pPr>
                  <w:r w:rsidRPr="00623A1F">
                    <w:rPr>
                      <w:rFonts w:ascii="Times New Roman" w:hAnsi="Times New Roman" w:cs="Times New Roman"/>
                      <w:sz w:val="24"/>
                      <w:szCs w:val="24"/>
                    </w:rPr>
                    <w:t>Iceland</w:t>
                  </w:r>
                </w:p>
              </w:tc>
              <w:tc>
                <w:tcPr>
                  <w:tcW w:w="0" w:type="auto"/>
                  <w:shd w:val="clear" w:color="auto" w:fill="D7D7D7"/>
                  <w:vAlign w:val="center"/>
                  <w:hideMark/>
                </w:tcPr>
                <w:p w14:paraId="30E1246B" w14:textId="77777777" w:rsidR="00623A1F" w:rsidRPr="00623A1F" w:rsidRDefault="00623A1F">
                  <w:pPr>
                    <w:rPr>
                      <w:rFonts w:ascii="Times New Roman" w:hAnsi="Times New Roman" w:cs="Times New Roman"/>
                      <w:sz w:val="24"/>
                      <w:szCs w:val="24"/>
                    </w:rPr>
                  </w:pPr>
                  <w:r w:rsidRPr="00623A1F">
                    <w:rPr>
                      <w:rFonts w:ascii="Times New Roman" w:hAnsi="Times New Roman" w:cs="Times New Roman"/>
                      <w:sz w:val="24"/>
                      <w:szCs w:val="24"/>
                    </w:rPr>
                    <w:t xml:space="preserve"> 1 Oct 2008 </w:t>
                  </w:r>
                </w:p>
              </w:tc>
              <w:tc>
                <w:tcPr>
                  <w:tcW w:w="0" w:type="auto"/>
                  <w:shd w:val="clear" w:color="auto" w:fill="D7D7D7"/>
                  <w:vAlign w:val="center"/>
                  <w:hideMark/>
                </w:tcPr>
                <w:p w14:paraId="483EDB5C" w14:textId="77777777" w:rsidR="00623A1F" w:rsidRPr="00623A1F" w:rsidRDefault="00623A1F">
                  <w:pPr>
                    <w:rPr>
                      <w:rFonts w:ascii="Times New Roman" w:hAnsi="Times New Roman" w:cs="Times New Roman"/>
                      <w:sz w:val="24"/>
                      <w:szCs w:val="24"/>
                    </w:rPr>
                  </w:pPr>
                  <w:r w:rsidRPr="00623A1F">
                    <w:rPr>
                      <w:rFonts w:ascii="Times New Roman" w:hAnsi="Times New Roman" w:cs="Times New Roman"/>
                      <w:sz w:val="24"/>
                      <w:szCs w:val="24"/>
                    </w:rPr>
                    <w:t> </w:t>
                  </w:r>
                </w:p>
              </w:tc>
            </w:tr>
            <w:tr w:rsidR="00623A1F" w:rsidRPr="00623A1F" w14:paraId="28BD7E85" w14:textId="77777777">
              <w:trPr>
                <w:tblCellSpacing w:w="15" w:type="dxa"/>
              </w:trPr>
              <w:tc>
                <w:tcPr>
                  <w:tcW w:w="0" w:type="auto"/>
                  <w:shd w:val="clear" w:color="auto" w:fill="D7D7D7"/>
                  <w:vAlign w:val="center"/>
                  <w:hideMark/>
                </w:tcPr>
                <w:p w14:paraId="70CDA5AD" w14:textId="77777777" w:rsidR="00623A1F" w:rsidRPr="00623A1F" w:rsidRDefault="00623A1F">
                  <w:pPr>
                    <w:rPr>
                      <w:rFonts w:ascii="Times New Roman" w:hAnsi="Times New Roman" w:cs="Times New Roman"/>
                      <w:sz w:val="24"/>
                      <w:szCs w:val="24"/>
                    </w:rPr>
                  </w:pPr>
                  <w:r w:rsidRPr="00623A1F">
                    <w:rPr>
                      <w:rFonts w:ascii="Times New Roman" w:hAnsi="Times New Roman" w:cs="Times New Roman"/>
                      <w:sz w:val="24"/>
                      <w:szCs w:val="24"/>
                    </w:rPr>
                    <w:t>India</w:t>
                  </w:r>
                </w:p>
              </w:tc>
              <w:tc>
                <w:tcPr>
                  <w:tcW w:w="0" w:type="auto"/>
                  <w:shd w:val="clear" w:color="auto" w:fill="D7D7D7"/>
                  <w:vAlign w:val="center"/>
                  <w:hideMark/>
                </w:tcPr>
                <w:p w14:paraId="1C59E326" w14:textId="77777777" w:rsidR="00623A1F" w:rsidRPr="00623A1F" w:rsidRDefault="00623A1F">
                  <w:pPr>
                    <w:rPr>
                      <w:rFonts w:ascii="Times New Roman" w:hAnsi="Times New Roman" w:cs="Times New Roman"/>
                      <w:sz w:val="24"/>
                      <w:szCs w:val="24"/>
                    </w:rPr>
                  </w:pPr>
                  <w:r w:rsidRPr="00623A1F">
                    <w:rPr>
                      <w:rFonts w:ascii="Times New Roman" w:hAnsi="Times New Roman" w:cs="Times New Roman"/>
                      <w:sz w:val="24"/>
                      <w:szCs w:val="24"/>
                    </w:rPr>
                    <w:t xml:space="preserve"> 6 Feb 2007 </w:t>
                  </w:r>
                </w:p>
              </w:tc>
              <w:tc>
                <w:tcPr>
                  <w:tcW w:w="0" w:type="auto"/>
                  <w:shd w:val="clear" w:color="auto" w:fill="D7D7D7"/>
                  <w:vAlign w:val="center"/>
                  <w:hideMark/>
                </w:tcPr>
                <w:p w14:paraId="3F6BE1AD" w14:textId="77777777" w:rsidR="00623A1F" w:rsidRPr="00623A1F" w:rsidRDefault="00623A1F">
                  <w:pPr>
                    <w:rPr>
                      <w:rFonts w:ascii="Times New Roman" w:hAnsi="Times New Roman" w:cs="Times New Roman"/>
                      <w:sz w:val="24"/>
                      <w:szCs w:val="24"/>
                    </w:rPr>
                  </w:pPr>
                  <w:r w:rsidRPr="00623A1F">
                    <w:rPr>
                      <w:rFonts w:ascii="Times New Roman" w:hAnsi="Times New Roman" w:cs="Times New Roman"/>
                      <w:sz w:val="24"/>
                      <w:szCs w:val="24"/>
                    </w:rPr>
                    <w:t> </w:t>
                  </w:r>
                </w:p>
              </w:tc>
            </w:tr>
            <w:tr w:rsidR="00623A1F" w:rsidRPr="00623A1F" w14:paraId="27AE94ED" w14:textId="77777777">
              <w:trPr>
                <w:tblCellSpacing w:w="15" w:type="dxa"/>
              </w:trPr>
              <w:tc>
                <w:tcPr>
                  <w:tcW w:w="0" w:type="auto"/>
                  <w:shd w:val="clear" w:color="auto" w:fill="D7D7D7"/>
                  <w:vAlign w:val="center"/>
                  <w:hideMark/>
                </w:tcPr>
                <w:p w14:paraId="08AB7189" w14:textId="77777777" w:rsidR="00623A1F" w:rsidRPr="00623A1F" w:rsidRDefault="00623A1F">
                  <w:pPr>
                    <w:rPr>
                      <w:rFonts w:ascii="Times New Roman" w:hAnsi="Times New Roman" w:cs="Times New Roman"/>
                      <w:sz w:val="24"/>
                      <w:szCs w:val="24"/>
                    </w:rPr>
                  </w:pPr>
                  <w:r w:rsidRPr="00623A1F">
                    <w:rPr>
                      <w:rFonts w:ascii="Times New Roman" w:hAnsi="Times New Roman" w:cs="Times New Roman"/>
                      <w:sz w:val="24"/>
                      <w:szCs w:val="24"/>
                    </w:rPr>
                    <w:t>Indonesia</w:t>
                  </w:r>
                </w:p>
              </w:tc>
              <w:tc>
                <w:tcPr>
                  <w:tcW w:w="0" w:type="auto"/>
                  <w:shd w:val="clear" w:color="auto" w:fill="D7D7D7"/>
                  <w:vAlign w:val="center"/>
                  <w:hideMark/>
                </w:tcPr>
                <w:p w14:paraId="342F579B" w14:textId="77777777" w:rsidR="00623A1F" w:rsidRPr="00623A1F" w:rsidRDefault="00623A1F">
                  <w:pPr>
                    <w:rPr>
                      <w:rFonts w:ascii="Times New Roman" w:hAnsi="Times New Roman" w:cs="Times New Roman"/>
                      <w:sz w:val="24"/>
                      <w:szCs w:val="24"/>
                    </w:rPr>
                  </w:pPr>
                  <w:r w:rsidRPr="00623A1F">
                    <w:rPr>
                      <w:rFonts w:ascii="Times New Roman" w:hAnsi="Times New Roman" w:cs="Times New Roman"/>
                      <w:sz w:val="24"/>
                      <w:szCs w:val="24"/>
                    </w:rPr>
                    <w:t xml:space="preserve">27 Sep 2010 </w:t>
                  </w:r>
                </w:p>
              </w:tc>
              <w:tc>
                <w:tcPr>
                  <w:tcW w:w="0" w:type="auto"/>
                  <w:shd w:val="clear" w:color="auto" w:fill="D7D7D7"/>
                  <w:vAlign w:val="center"/>
                  <w:hideMark/>
                </w:tcPr>
                <w:p w14:paraId="1740B00D" w14:textId="77777777" w:rsidR="00623A1F" w:rsidRPr="00623A1F" w:rsidRDefault="00623A1F">
                  <w:pPr>
                    <w:rPr>
                      <w:rFonts w:ascii="Times New Roman" w:hAnsi="Times New Roman" w:cs="Times New Roman"/>
                      <w:sz w:val="24"/>
                      <w:szCs w:val="24"/>
                    </w:rPr>
                  </w:pPr>
                  <w:r w:rsidRPr="00623A1F">
                    <w:rPr>
                      <w:rFonts w:ascii="Times New Roman" w:hAnsi="Times New Roman" w:cs="Times New Roman"/>
                      <w:sz w:val="24"/>
                      <w:szCs w:val="24"/>
                    </w:rPr>
                    <w:t> </w:t>
                  </w:r>
                </w:p>
              </w:tc>
            </w:tr>
            <w:tr w:rsidR="00623A1F" w:rsidRPr="00623A1F" w14:paraId="7B7D260F" w14:textId="77777777">
              <w:trPr>
                <w:tblCellSpacing w:w="15" w:type="dxa"/>
              </w:trPr>
              <w:tc>
                <w:tcPr>
                  <w:tcW w:w="0" w:type="auto"/>
                  <w:shd w:val="clear" w:color="auto" w:fill="D7D7D7"/>
                  <w:vAlign w:val="center"/>
                  <w:hideMark/>
                </w:tcPr>
                <w:p w14:paraId="6F941665" w14:textId="77777777" w:rsidR="00623A1F" w:rsidRPr="00623A1F" w:rsidRDefault="00623A1F">
                  <w:pPr>
                    <w:rPr>
                      <w:rFonts w:ascii="Times New Roman" w:hAnsi="Times New Roman" w:cs="Times New Roman"/>
                      <w:sz w:val="24"/>
                      <w:szCs w:val="24"/>
                    </w:rPr>
                  </w:pPr>
                  <w:r w:rsidRPr="00623A1F">
                    <w:rPr>
                      <w:rFonts w:ascii="Times New Roman" w:hAnsi="Times New Roman" w:cs="Times New Roman"/>
                      <w:sz w:val="24"/>
                      <w:szCs w:val="24"/>
                    </w:rPr>
                    <w:t>Iraq</w:t>
                  </w:r>
                </w:p>
              </w:tc>
              <w:tc>
                <w:tcPr>
                  <w:tcW w:w="0" w:type="auto"/>
                  <w:shd w:val="clear" w:color="auto" w:fill="D7D7D7"/>
                  <w:vAlign w:val="center"/>
                  <w:hideMark/>
                </w:tcPr>
                <w:p w14:paraId="1F2C19C7" w14:textId="77777777" w:rsidR="00623A1F" w:rsidRPr="00623A1F" w:rsidRDefault="00623A1F">
                  <w:pPr>
                    <w:rPr>
                      <w:rFonts w:ascii="Times New Roman" w:hAnsi="Times New Roman" w:cs="Times New Roman"/>
                      <w:sz w:val="24"/>
                      <w:szCs w:val="24"/>
                    </w:rPr>
                  </w:pPr>
                  <w:r w:rsidRPr="00623A1F">
                    <w:rPr>
                      <w:rFonts w:ascii="Times New Roman" w:hAnsi="Times New Roman" w:cs="Times New Roman"/>
                      <w:sz w:val="24"/>
                      <w:szCs w:val="24"/>
                    </w:rPr>
                    <w:t> </w:t>
                  </w:r>
                </w:p>
              </w:tc>
              <w:tc>
                <w:tcPr>
                  <w:tcW w:w="0" w:type="auto"/>
                  <w:shd w:val="clear" w:color="auto" w:fill="D7D7D7"/>
                  <w:vAlign w:val="center"/>
                  <w:hideMark/>
                </w:tcPr>
                <w:p w14:paraId="79E5AF25" w14:textId="77777777" w:rsidR="00623A1F" w:rsidRPr="00623A1F" w:rsidRDefault="00623A1F">
                  <w:pPr>
                    <w:rPr>
                      <w:rFonts w:ascii="Times New Roman" w:hAnsi="Times New Roman" w:cs="Times New Roman"/>
                      <w:sz w:val="24"/>
                      <w:szCs w:val="24"/>
                    </w:rPr>
                  </w:pPr>
                  <w:r w:rsidRPr="00623A1F">
                    <w:rPr>
                      <w:rFonts w:ascii="Times New Roman" w:hAnsi="Times New Roman" w:cs="Times New Roman"/>
                      <w:sz w:val="24"/>
                      <w:szCs w:val="24"/>
                    </w:rPr>
                    <w:t>23 Nov 2010 a</w:t>
                  </w:r>
                </w:p>
              </w:tc>
            </w:tr>
            <w:tr w:rsidR="00623A1F" w:rsidRPr="00623A1F" w14:paraId="6D010A3B" w14:textId="77777777">
              <w:trPr>
                <w:tblCellSpacing w:w="15" w:type="dxa"/>
              </w:trPr>
              <w:tc>
                <w:tcPr>
                  <w:tcW w:w="0" w:type="auto"/>
                  <w:shd w:val="clear" w:color="auto" w:fill="D7D7D7"/>
                  <w:vAlign w:val="center"/>
                  <w:hideMark/>
                </w:tcPr>
                <w:p w14:paraId="0B2A04F7" w14:textId="77777777" w:rsidR="00623A1F" w:rsidRPr="00623A1F" w:rsidRDefault="00623A1F">
                  <w:pPr>
                    <w:rPr>
                      <w:rFonts w:ascii="Times New Roman" w:hAnsi="Times New Roman" w:cs="Times New Roman"/>
                      <w:sz w:val="24"/>
                      <w:szCs w:val="24"/>
                    </w:rPr>
                  </w:pPr>
                  <w:r w:rsidRPr="00623A1F">
                    <w:rPr>
                      <w:rFonts w:ascii="Times New Roman" w:hAnsi="Times New Roman" w:cs="Times New Roman"/>
                      <w:sz w:val="24"/>
                      <w:szCs w:val="24"/>
                    </w:rPr>
                    <w:t>Ireland</w:t>
                  </w:r>
                </w:p>
              </w:tc>
              <w:tc>
                <w:tcPr>
                  <w:tcW w:w="0" w:type="auto"/>
                  <w:shd w:val="clear" w:color="auto" w:fill="D7D7D7"/>
                  <w:vAlign w:val="center"/>
                  <w:hideMark/>
                </w:tcPr>
                <w:p w14:paraId="660D206A" w14:textId="77777777" w:rsidR="00623A1F" w:rsidRPr="00623A1F" w:rsidRDefault="00623A1F">
                  <w:pPr>
                    <w:rPr>
                      <w:rFonts w:ascii="Times New Roman" w:hAnsi="Times New Roman" w:cs="Times New Roman"/>
                      <w:sz w:val="24"/>
                      <w:szCs w:val="24"/>
                    </w:rPr>
                  </w:pPr>
                  <w:r w:rsidRPr="00623A1F">
                    <w:rPr>
                      <w:rFonts w:ascii="Times New Roman" w:hAnsi="Times New Roman" w:cs="Times New Roman"/>
                      <w:sz w:val="24"/>
                      <w:szCs w:val="24"/>
                    </w:rPr>
                    <w:t xml:space="preserve">29 Mar 2007 </w:t>
                  </w:r>
                </w:p>
              </w:tc>
              <w:tc>
                <w:tcPr>
                  <w:tcW w:w="0" w:type="auto"/>
                  <w:shd w:val="clear" w:color="auto" w:fill="D7D7D7"/>
                  <w:vAlign w:val="center"/>
                  <w:hideMark/>
                </w:tcPr>
                <w:p w14:paraId="20A1748D" w14:textId="77777777" w:rsidR="00623A1F" w:rsidRPr="00623A1F" w:rsidRDefault="00623A1F">
                  <w:pPr>
                    <w:rPr>
                      <w:rFonts w:ascii="Times New Roman" w:hAnsi="Times New Roman" w:cs="Times New Roman"/>
                      <w:sz w:val="24"/>
                      <w:szCs w:val="24"/>
                    </w:rPr>
                  </w:pPr>
                  <w:r w:rsidRPr="00623A1F">
                    <w:rPr>
                      <w:rFonts w:ascii="Times New Roman" w:hAnsi="Times New Roman" w:cs="Times New Roman"/>
                      <w:sz w:val="24"/>
                      <w:szCs w:val="24"/>
                    </w:rPr>
                    <w:t> </w:t>
                  </w:r>
                </w:p>
              </w:tc>
            </w:tr>
            <w:tr w:rsidR="00623A1F" w:rsidRPr="00623A1F" w14:paraId="49143A54" w14:textId="77777777">
              <w:trPr>
                <w:tblCellSpacing w:w="15" w:type="dxa"/>
              </w:trPr>
              <w:tc>
                <w:tcPr>
                  <w:tcW w:w="0" w:type="auto"/>
                  <w:shd w:val="clear" w:color="auto" w:fill="D7D7D7"/>
                  <w:vAlign w:val="center"/>
                  <w:hideMark/>
                </w:tcPr>
                <w:p w14:paraId="5BF25E70" w14:textId="77777777" w:rsidR="00623A1F" w:rsidRPr="00623A1F" w:rsidRDefault="00623A1F">
                  <w:pPr>
                    <w:rPr>
                      <w:rFonts w:ascii="Times New Roman" w:hAnsi="Times New Roman" w:cs="Times New Roman"/>
                      <w:sz w:val="24"/>
                      <w:szCs w:val="24"/>
                    </w:rPr>
                  </w:pPr>
                  <w:r w:rsidRPr="00623A1F">
                    <w:rPr>
                      <w:rFonts w:ascii="Times New Roman" w:hAnsi="Times New Roman" w:cs="Times New Roman"/>
                      <w:sz w:val="24"/>
                      <w:szCs w:val="24"/>
                    </w:rPr>
                    <w:t>Italy</w:t>
                  </w:r>
                </w:p>
              </w:tc>
              <w:tc>
                <w:tcPr>
                  <w:tcW w:w="0" w:type="auto"/>
                  <w:shd w:val="clear" w:color="auto" w:fill="D7D7D7"/>
                  <w:vAlign w:val="center"/>
                  <w:hideMark/>
                </w:tcPr>
                <w:p w14:paraId="7C1DC2D4" w14:textId="77777777" w:rsidR="00623A1F" w:rsidRPr="00623A1F" w:rsidRDefault="00623A1F">
                  <w:pPr>
                    <w:rPr>
                      <w:rFonts w:ascii="Times New Roman" w:hAnsi="Times New Roman" w:cs="Times New Roman"/>
                      <w:sz w:val="24"/>
                      <w:szCs w:val="24"/>
                    </w:rPr>
                  </w:pPr>
                  <w:r w:rsidRPr="00623A1F">
                    <w:rPr>
                      <w:rFonts w:ascii="Times New Roman" w:hAnsi="Times New Roman" w:cs="Times New Roman"/>
                      <w:sz w:val="24"/>
                      <w:szCs w:val="24"/>
                    </w:rPr>
                    <w:t xml:space="preserve"> 3 Jul 2007 </w:t>
                  </w:r>
                </w:p>
              </w:tc>
              <w:tc>
                <w:tcPr>
                  <w:tcW w:w="0" w:type="auto"/>
                  <w:shd w:val="clear" w:color="auto" w:fill="D7D7D7"/>
                  <w:vAlign w:val="center"/>
                  <w:hideMark/>
                </w:tcPr>
                <w:p w14:paraId="1CC83E8C" w14:textId="77777777" w:rsidR="00623A1F" w:rsidRPr="00623A1F" w:rsidRDefault="00623A1F">
                  <w:pPr>
                    <w:rPr>
                      <w:rFonts w:ascii="Times New Roman" w:hAnsi="Times New Roman" w:cs="Times New Roman"/>
                      <w:sz w:val="24"/>
                      <w:szCs w:val="24"/>
                    </w:rPr>
                  </w:pPr>
                  <w:r w:rsidRPr="00623A1F">
                    <w:rPr>
                      <w:rFonts w:ascii="Times New Roman" w:hAnsi="Times New Roman" w:cs="Times New Roman"/>
                      <w:sz w:val="24"/>
                      <w:szCs w:val="24"/>
                    </w:rPr>
                    <w:t xml:space="preserve"> 8 Oct 2015 </w:t>
                  </w:r>
                </w:p>
              </w:tc>
            </w:tr>
            <w:tr w:rsidR="00623A1F" w:rsidRPr="00623A1F" w14:paraId="42E4F06E" w14:textId="77777777">
              <w:trPr>
                <w:tblCellSpacing w:w="15" w:type="dxa"/>
              </w:trPr>
              <w:tc>
                <w:tcPr>
                  <w:tcW w:w="0" w:type="auto"/>
                  <w:shd w:val="clear" w:color="auto" w:fill="D7D7D7"/>
                  <w:vAlign w:val="center"/>
                  <w:hideMark/>
                </w:tcPr>
                <w:p w14:paraId="280E8E92" w14:textId="77777777" w:rsidR="00623A1F" w:rsidRPr="00623A1F" w:rsidRDefault="00623A1F">
                  <w:pPr>
                    <w:rPr>
                      <w:rFonts w:ascii="Times New Roman" w:hAnsi="Times New Roman" w:cs="Times New Roman"/>
                      <w:sz w:val="24"/>
                      <w:szCs w:val="24"/>
                    </w:rPr>
                  </w:pPr>
                  <w:hyperlink r:id="rId20" w:anchor="EndDec" w:history="1">
                    <w:r w:rsidRPr="00623A1F">
                      <w:rPr>
                        <w:rStyle w:val="Hyperlink"/>
                        <w:rFonts w:ascii="Times New Roman" w:hAnsi="Times New Roman" w:cs="Times New Roman"/>
                        <w:sz w:val="24"/>
                        <w:szCs w:val="24"/>
                      </w:rPr>
                      <w:t>Japan</w:t>
                    </w:r>
                  </w:hyperlink>
                </w:p>
              </w:tc>
              <w:tc>
                <w:tcPr>
                  <w:tcW w:w="0" w:type="auto"/>
                  <w:shd w:val="clear" w:color="auto" w:fill="D7D7D7"/>
                  <w:vAlign w:val="center"/>
                  <w:hideMark/>
                </w:tcPr>
                <w:p w14:paraId="518039A6" w14:textId="77777777" w:rsidR="00623A1F" w:rsidRPr="00623A1F" w:rsidRDefault="00623A1F">
                  <w:pPr>
                    <w:rPr>
                      <w:rFonts w:ascii="Times New Roman" w:hAnsi="Times New Roman" w:cs="Times New Roman"/>
                      <w:sz w:val="24"/>
                      <w:szCs w:val="24"/>
                    </w:rPr>
                  </w:pPr>
                  <w:r w:rsidRPr="00623A1F">
                    <w:rPr>
                      <w:rFonts w:ascii="Times New Roman" w:hAnsi="Times New Roman" w:cs="Times New Roman"/>
                      <w:sz w:val="24"/>
                      <w:szCs w:val="24"/>
                    </w:rPr>
                    <w:t xml:space="preserve"> 6 Feb 2007 </w:t>
                  </w:r>
                </w:p>
              </w:tc>
              <w:tc>
                <w:tcPr>
                  <w:tcW w:w="0" w:type="auto"/>
                  <w:shd w:val="clear" w:color="auto" w:fill="D7D7D7"/>
                  <w:vAlign w:val="center"/>
                  <w:hideMark/>
                </w:tcPr>
                <w:p w14:paraId="3F308180" w14:textId="77777777" w:rsidR="00623A1F" w:rsidRPr="00623A1F" w:rsidRDefault="00623A1F">
                  <w:pPr>
                    <w:rPr>
                      <w:rFonts w:ascii="Times New Roman" w:hAnsi="Times New Roman" w:cs="Times New Roman"/>
                      <w:sz w:val="24"/>
                      <w:szCs w:val="24"/>
                    </w:rPr>
                  </w:pPr>
                  <w:r w:rsidRPr="00623A1F">
                    <w:rPr>
                      <w:rFonts w:ascii="Times New Roman" w:hAnsi="Times New Roman" w:cs="Times New Roman"/>
                      <w:sz w:val="24"/>
                      <w:szCs w:val="24"/>
                    </w:rPr>
                    <w:t xml:space="preserve">23 Jul 2009 </w:t>
                  </w:r>
                </w:p>
              </w:tc>
            </w:tr>
            <w:tr w:rsidR="00623A1F" w:rsidRPr="00623A1F" w14:paraId="28D60E57" w14:textId="77777777">
              <w:trPr>
                <w:tblCellSpacing w:w="15" w:type="dxa"/>
              </w:trPr>
              <w:tc>
                <w:tcPr>
                  <w:tcW w:w="0" w:type="auto"/>
                  <w:shd w:val="clear" w:color="auto" w:fill="D7D7D7"/>
                  <w:vAlign w:val="center"/>
                  <w:hideMark/>
                </w:tcPr>
                <w:p w14:paraId="63E87923" w14:textId="77777777" w:rsidR="00623A1F" w:rsidRPr="00623A1F" w:rsidRDefault="00623A1F">
                  <w:pPr>
                    <w:rPr>
                      <w:rFonts w:ascii="Times New Roman" w:hAnsi="Times New Roman" w:cs="Times New Roman"/>
                      <w:sz w:val="24"/>
                      <w:szCs w:val="24"/>
                    </w:rPr>
                  </w:pPr>
                  <w:r w:rsidRPr="00623A1F">
                    <w:rPr>
                      <w:rFonts w:ascii="Times New Roman" w:hAnsi="Times New Roman" w:cs="Times New Roman"/>
                      <w:sz w:val="24"/>
                      <w:szCs w:val="24"/>
                    </w:rPr>
                    <w:t>Kazakhstan</w:t>
                  </w:r>
                </w:p>
              </w:tc>
              <w:tc>
                <w:tcPr>
                  <w:tcW w:w="0" w:type="auto"/>
                  <w:shd w:val="clear" w:color="auto" w:fill="D7D7D7"/>
                  <w:vAlign w:val="center"/>
                  <w:hideMark/>
                </w:tcPr>
                <w:p w14:paraId="687C1100" w14:textId="77777777" w:rsidR="00623A1F" w:rsidRPr="00623A1F" w:rsidRDefault="00623A1F">
                  <w:pPr>
                    <w:rPr>
                      <w:rFonts w:ascii="Times New Roman" w:hAnsi="Times New Roman" w:cs="Times New Roman"/>
                      <w:sz w:val="24"/>
                      <w:szCs w:val="24"/>
                    </w:rPr>
                  </w:pPr>
                  <w:r w:rsidRPr="00623A1F">
                    <w:rPr>
                      <w:rFonts w:ascii="Times New Roman" w:hAnsi="Times New Roman" w:cs="Times New Roman"/>
                      <w:sz w:val="24"/>
                      <w:szCs w:val="24"/>
                    </w:rPr>
                    <w:t> </w:t>
                  </w:r>
                </w:p>
              </w:tc>
              <w:tc>
                <w:tcPr>
                  <w:tcW w:w="0" w:type="auto"/>
                  <w:shd w:val="clear" w:color="auto" w:fill="D7D7D7"/>
                  <w:vAlign w:val="center"/>
                  <w:hideMark/>
                </w:tcPr>
                <w:p w14:paraId="7AA50C4E" w14:textId="77777777" w:rsidR="00623A1F" w:rsidRPr="00623A1F" w:rsidRDefault="00623A1F">
                  <w:pPr>
                    <w:rPr>
                      <w:rFonts w:ascii="Times New Roman" w:hAnsi="Times New Roman" w:cs="Times New Roman"/>
                      <w:sz w:val="24"/>
                      <w:szCs w:val="24"/>
                    </w:rPr>
                  </w:pPr>
                  <w:r w:rsidRPr="00623A1F">
                    <w:rPr>
                      <w:rFonts w:ascii="Times New Roman" w:hAnsi="Times New Roman" w:cs="Times New Roman"/>
                      <w:sz w:val="24"/>
                      <w:szCs w:val="24"/>
                    </w:rPr>
                    <w:t>27 Feb 2009 a</w:t>
                  </w:r>
                </w:p>
              </w:tc>
            </w:tr>
            <w:tr w:rsidR="00623A1F" w:rsidRPr="00623A1F" w14:paraId="7EC0926B" w14:textId="77777777">
              <w:trPr>
                <w:tblCellSpacing w:w="15" w:type="dxa"/>
              </w:trPr>
              <w:tc>
                <w:tcPr>
                  <w:tcW w:w="0" w:type="auto"/>
                  <w:shd w:val="clear" w:color="auto" w:fill="D7D7D7"/>
                  <w:vAlign w:val="center"/>
                  <w:hideMark/>
                </w:tcPr>
                <w:p w14:paraId="36F0D8C7" w14:textId="77777777" w:rsidR="00623A1F" w:rsidRPr="00623A1F" w:rsidRDefault="00623A1F">
                  <w:pPr>
                    <w:rPr>
                      <w:rFonts w:ascii="Times New Roman" w:hAnsi="Times New Roman" w:cs="Times New Roman"/>
                      <w:sz w:val="24"/>
                      <w:szCs w:val="24"/>
                    </w:rPr>
                  </w:pPr>
                  <w:r w:rsidRPr="00623A1F">
                    <w:rPr>
                      <w:rFonts w:ascii="Times New Roman" w:hAnsi="Times New Roman" w:cs="Times New Roman"/>
                      <w:sz w:val="24"/>
                      <w:szCs w:val="24"/>
                    </w:rPr>
                    <w:t>Kenya</w:t>
                  </w:r>
                </w:p>
              </w:tc>
              <w:tc>
                <w:tcPr>
                  <w:tcW w:w="0" w:type="auto"/>
                  <w:shd w:val="clear" w:color="auto" w:fill="D7D7D7"/>
                  <w:vAlign w:val="center"/>
                  <w:hideMark/>
                </w:tcPr>
                <w:p w14:paraId="50B91479" w14:textId="77777777" w:rsidR="00623A1F" w:rsidRPr="00623A1F" w:rsidRDefault="00623A1F">
                  <w:pPr>
                    <w:rPr>
                      <w:rFonts w:ascii="Times New Roman" w:hAnsi="Times New Roman" w:cs="Times New Roman"/>
                      <w:sz w:val="24"/>
                      <w:szCs w:val="24"/>
                    </w:rPr>
                  </w:pPr>
                  <w:r w:rsidRPr="00623A1F">
                    <w:rPr>
                      <w:rFonts w:ascii="Times New Roman" w:hAnsi="Times New Roman" w:cs="Times New Roman"/>
                      <w:sz w:val="24"/>
                      <w:szCs w:val="24"/>
                    </w:rPr>
                    <w:t xml:space="preserve"> 6 Feb 2007 </w:t>
                  </w:r>
                </w:p>
              </w:tc>
              <w:tc>
                <w:tcPr>
                  <w:tcW w:w="0" w:type="auto"/>
                  <w:shd w:val="clear" w:color="auto" w:fill="D7D7D7"/>
                  <w:vAlign w:val="center"/>
                  <w:hideMark/>
                </w:tcPr>
                <w:p w14:paraId="6753390D" w14:textId="77777777" w:rsidR="00623A1F" w:rsidRPr="00623A1F" w:rsidRDefault="00623A1F">
                  <w:pPr>
                    <w:rPr>
                      <w:rFonts w:ascii="Times New Roman" w:hAnsi="Times New Roman" w:cs="Times New Roman"/>
                      <w:sz w:val="24"/>
                      <w:szCs w:val="24"/>
                    </w:rPr>
                  </w:pPr>
                  <w:r w:rsidRPr="00623A1F">
                    <w:rPr>
                      <w:rFonts w:ascii="Times New Roman" w:hAnsi="Times New Roman" w:cs="Times New Roman"/>
                      <w:sz w:val="24"/>
                      <w:szCs w:val="24"/>
                    </w:rPr>
                    <w:t> </w:t>
                  </w:r>
                </w:p>
              </w:tc>
            </w:tr>
            <w:tr w:rsidR="00623A1F" w:rsidRPr="00623A1F" w14:paraId="4B42B92D" w14:textId="77777777">
              <w:trPr>
                <w:tblCellSpacing w:w="15" w:type="dxa"/>
              </w:trPr>
              <w:tc>
                <w:tcPr>
                  <w:tcW w:w="0" w:type="auto"/>
                  <w:shd w:val="clear" w:color="auto" w:fill="D7D7D7"/>
                  <w:vAlign w:val="center"/>
                  <w:hideMark/>
                </w:tcPr>
                <w:p w14:paraId="3CBE05E3" w14:textId="77777777" w:rsidR="00623A1F" w:rsidRPr="00623A1F" w:rsidRDefault="00623A1F">
                  <w:pPr>
                    <w:rPr>
                      <w:rFonts w:ascii="Times New Roman" w:hAnsi="Times New Roman" w:cs="Times New Roman"/>
                      <w:sz w:val="24"/>
                      <w:szCs w:val="24"/>
                    </w:rPr>
                  </w:pPr>
                  <w:r w:rsidRPr="00623A1F">
                    <w:rPr>
                      <w:rFonts w:ascii="Times New Roman" w:hAnsi="Times New Roman" w:cs="Times New Roman"/>
                      <w:sz w:val="24"/>
                      <w:szCs w:val="24"/>
                    </w:rPr>
                    <w:lastRenderedPageBreak/>
                    <w:t>Lao People's Democratic Republic</w:t>
                  </w:r>
                </w:p>
              </w:tc>
              <w:tc>
                <w:tcPr>
                  <w:tcW w:w="0" w:type="auto"/>
                  <w:shd w:val="clear" w:color="auto" w:fill="D7D7D7"/>
                  <w:vAlign w:val="center"/>
                  <w:hideMark/>
                </w:tcPr>
                <w:p w14:paraId="60F4A869" w14:textId="77777777" w:rsidR="00623A1F" w:rsidRPr="00623A1F" w:rsidRDefault="00623A1F">
                  <w:pPr>
                    <w:rPr>
                      <w:rFonts w:ascii="Times New Roman" w:hAnsi="Times New Roman" w:cs="Times New Roman"/>
                      <w:sz w:val="24"/>
                      <w:szCs w:val="24"/>
                    </w:rPr>
                  </w:pPr>
                  <w:r w:rsidRPr="00623A1F">
                    <w:rPr>
                      <w:rFonts w:ascii="Times New Roman" w:hAnsi="Times New Roman" w:cs="Times New Roman"/>
                      <w:sz w:val="24"/>
                      <w:szCs w:val="24"/>
                    </w:rPr>
                    <w:t xml:space="preserve">29 Sep 2008 </w:t>
                  </w:r>
                </w:p>
              </w:tc>
              <w:tc>
                <w:tcPr>
                  <w:tcW w:w="0" w:type="auto"/>
                  <w:shd w:val="clear" w:color="auto" w:fill="D7D7D7"/>
                  <w:vAlign w:val="center"/>
                  <w:hideMark/>
                </w:tcPr>
                <w:p w14:paraId="24EDA0E8" w14:textId="77777777" w:rsidR="00623A1F" w:rsidRPr="00623A1F" w:rsidRDefault="00623A1F">
                  <w:pPr>
                    <w:rPr>
                      <w:rFonts w:ascii="Times New Roman" w:hAnsi="Times New Roman" w:cs="Times New Roman"/>
                      <w:sz w:val="24"/>
                      <w:szCs w:val="24"/>
                    </w:rPr>
                  </w:pPr>
                  <w:r w:rsidRPr="00623A1F">
                    <w:rPr>
                      <w:rFonts w:ascii="Times New Roman" w:hAnsi="Times New Roman" w:cs="Times New Roman"/>
                      <w:sz w:val="24"/>
                      <w:szCs w:val="24"/>
                    </w:rPr>
                    <w:t> </w:t>
                  </w:r>
                </w:p>
              </w:tc>
            </w:tr>
            <w:tr w:rsidR="00623A1F" w:rsidRPr="00623A1F" w14:paraId="723878A6" w14:textId="77777777">
              <w:trPr>
                <w:tblCellSpacing w:w="15" w:type="dxa"/>
              </w:trPr>
              <w:tc>
                <w:tcPr>
                  <w:tcW w:w="0" w:type="auto"/>
                  <w:shd w:val="clear" w:color="auto" w:fill="D7D7D7"/>
                  <w:vAlign w:val="center"/>
                  <w:hideMark/>
                </w:tcPr>
                <w:p w14:paraId="59C6C578" w14:textId="77777777" w:rsidR="00623A1F" w:rsidRPr="00623A1F" w:rsidRDefault="00623A1F">
                  <w:pPr>
                    <w:rPr>
                      <w:rFonts w:ascii="Times New Roman" w:hAnsi="Times New Roman" w:cs="Times New Roman"/>
                      <w:sz w:val="24"/>
                      <w:szCs w:val="24"/>
                    </w:rPr>
                  </w:pPr>
                  <w:r w:rsidRPr="00623A1F">
                    <w:rPr>
                      <w:rFonts w:ascii="Times New Roman" w:hAnsi="Times New Roman" w:cs="Times New Roman"/>
                      <w:sz w:val="24"/>
                      <w:szCs w:val="24"/>
                    </w:rPr>
                    <w:t>Lebanon</w:t>
                  </w:r>
                </w:p>
              </w:tc>
              <w:tc>
                <w:tcPr>
                  <w:tcW w:w="0" w:type="auto"/>
                  <w:shd w:val="clear" w:color="auto" w:fill="D7D7D7"/>
                  <w:vAlign w:val="center"/>
                  <w:hideMark/>
                </w:tcPr>
                <w:p w14:paraId="3992696E" w14:textId="77777777" w:rsidR="00623A1F" w:rsidRPr="00623A1F" w:rsidRDefault="00623A1F">
                  <w:pPr>
                    <w:rPr>
                      <w:rFonts w:ascii="Times New Roman" w:hAnsi="Times New Roman" w:cs="Times New Roman"/>
                      <w:sz w:val="24"/>
                      <w:szCs w:val="24"/>
                    </w:rPr>
                  </w:pPr>
                  <w:r w:rsidRPr="00623A1F">
                    <w:rPr>
                      <w:rFonts w:ascii="Times New Roman" w:hAnsi="Times New Roman" w:cs="Times New Roman"/>
                      <w:sz w:val="24"/>
                      <w:szCs w:val="24"/>
                    </w:rPr>
                    <w:t xml:space="preserve"> 6 Feb 2007 </w:t>
                  </w:r>
                </w:p>
              </w:tc>
              <w:tc>
                <w:tcPr>
                  <w:tcW w:w="0" w:type="auto"/>
                  <w:shd w:val="clear" w:color="auto" w:fill="D7D7D7"/>
                  <w:vAlign w:val="center"/>
                  <w:hideMark/>
                </w:tcPr>
                <w:p w14:paraId="40E37CD3" w14:textId="77777777" w:rsidR="00623A1F" w:rsidRPr="00623A1F" w:rsidRDefault="00623A1F">
                  <w:pPr>
                    <w:rPr>
                      <w:rFonts w:ascii="Times New Roman" w:hAnsi="Times New Roman" w:cs="Times New Roman"/>
                      <w:sz w:val="24"/>
                      <w:szCs w:val="24"/>
                    </w:rPr>
                  </w:pPr>
                  <w:r w:rsidRPr="00623A1F">
                    <w:rPr>
                      <w:rFonts w:ascii="Times New Roman" w:hAnsi="Times New Roman" w:cs="Times New Roman"/>
                      <w:sz w:val="24"/>
                      <w:szCs w:val="24"/>
                    </w:rPr>
                    <w:t> </w:t>
                  </w:r>
                </w:p>
              </w:tc>
            </w:tr>
            <w:tr w:rsidR="00623A1F" w:rsidRPr="00623A1F" w14:paraId="25451F36" w14:textId="77777777">
              <w:trPr>
                <w:tblCellSpacing w:w="15" w:type="dxa"/>
              </w:trPr>
              <w:tc>
                <w:tcPr>
                  <w:tcW w:w="0" w:type="auto"/>
                  <w:shd w:val="clear" w:color="auto" w:fill="D7D7D7"/>
                  <w:vAlign w:val="center"/>
                  <w:hideMark/>
                </w:tcPr>
                <w:p w14:paraId="7B797BE0" w14:textId="77777777" w:rsidR="00623A1F" w:rsidRPr="00623A1F" w:rsidRDefault="00623A1F">
                  <w:pPr>
                    <w:rPr>
                      <w:rFonts w:ascii="Times New Roman" w:hAnsi="Times New Roman" w:cs="Times New Roman"/>
                      <w:sz w:val="24"/>
                      <w:szCs w:val="24"/>
                    </w:rPr>
                  </w:pPr>
                  <w:r w:rsidRPr="00623A1F">
                    <w:rPr>
                      <w:rFonts w:ascii="Times New Roman" w:hAnsi="Times New Roman" w:cs="Times New Roman"/>
                      <w:sz w:val="24"/>
                      <w:szCs w:val="24"/>
                    </w:rPr>
                    <w:t>Lesotho</w:t>
                  </w:r>
                </w:p>
              </w:tc>
              <w:tc>
                <w:tcPr>
                  <w:tcW w:w="0" w:type="auto"/>
                  <w:shd w:val="clear" w:color="auto" w:fill="D7D7D7"/>
                  <w:vAlign w:val="center"/>
                  <w:hideMark/>
                </w:tcPr>
                <w:p w14:paraId="7E923F13" w14:textId="77777777" w:rsidR="00623A1F" w:rsidRPr="00623A1F" w:rsidRDefault="00623A1F">
                  <w:pPr>
                    <w:rPr>
                      <w:rFonts w:ascii="Times New Roman" w:hAnsi="Times New Roman" w:cs="Times New Roman"/>
                      <w:sz w:val="24"/>
                      <w:szCs w:val="24"/>
                    </w:rPr>
                  </w:pPr>
                  <w:r w:rsidRPr="00623A1F">
                    <w:rPr>
                      <w:rFonts w:ascii="Times New Roman" w:hAnsi="Times New Roman" w:cs="Times New Roman"/>
                      <w:sz w:val="24"/>
                      <w:szCs w:val="24"/>
                    </w:rPr>
                    <w:t xml:space="preserve">22 Sep 2010 </w:t>
                  </w:r>
                </w:p>
              </w:tc>
              <w:tc>
                <w:tcPr>
                  <w:tcW w:w="0" w:type="auto"/>
                  <w:shd w:val="clear" w:color="auto" w:fill="D7D7D7"/>
                  <w:vAlign w:val="center"/>
                  <w:hideMark/>
                </w:tcPr>
                <w:p w14:paraId="4B8AC219" w14:textId="77777777" w:rsidR="00623A1F" w:rsidRPr="00623A1F" w:rsidRDefault="00623A1F">
                  <w:pPr>
                    <w:rPr>
                      <w:rFonts w:ascii="Times New Roman" w:hAnsi="Times New Roman" w:cs="Times New Roman"/>
                      <w:sz w:val="24"/>
                      <w:szCs w:val="24"/>
                    </w:rPr>
                  </w:pPr>
                  <w:r w:rsidRPr="00623A1F">
                    <w:rPr>
                      <w:rFonts w:ascii="Times New Roman" w:hAnsi="Times New Roman" w:cs="Times New Roman"/>
                      <w:sz w:val="24"/>
                      <w:szCs w:val="24"/>
                    </w:rPr>
                    <w:t xml:space="preserve"> 6 Dec 2013 </w:t>
                  </w:r>
                </w:p>
              </w:tc>
            </w:tr>
            <w:tr w:rsidR="00623A1F" w:rsidRPr="00623A1F" w14:paraId="0ADFADE3" w14:textId="77777777">
              <w:trPr>
                <w:tblCellSpacing w:w="15" w:type="dxa"/>
              </w:trPr>
              <w:tc>
                <w:tcPr>
                  <w:tcW w:w="0" w:type="auto"/>
                  <w:shd w:val="clear" w:color="auto" w:fill="D7D7D7"/>
                  <w:vAlign w:val="center"/>
                  <w:hideMark/>
                </w:tcPr>
                <w:p w14:paraId="67CB2432" w14:textId="77777777" w:rsidR="00623A1F" w:rsidRPr="00623A1F" w:rsidRDefault="00623A1F">
                  <w:pPr>
                    <w:rPr>
                      <w:rFonts w:ascii="Times New Roman" w:hAnsi="Times New Roman" w:cs="Times New Roman"/>
                      <w:sz w:val="24"/>
                      <w:szCs w:val="24"/>
                    </w:rPr>
                  </w:pPr>
                  <w:r w:rsidRPr="00623A1F">
                    <w:rPr>
                      <w:rFonts w:ascii="Times New Roman" w:hAnsi="Times New Roman" w:cs="Times New Roman"/>
                      <w:sz w:val="24"/>
                      <w:szCs w:val="24"/>
                    </w:rPr>
                    <w:t>Liechtenstein</w:t>
                  </w:r>
                </w:p>
              </w:tc>
              <w:tc>
                <w:tcPr>
                  <w:tcW w:w="0" w:type="auto"/>
                  <w:shd w:val="clear" w:color="auto" w:fill="D7D7D7"/>
                  <w:vAlign w:val="center"/>
                  <w:hideMark/>
                </w:tcPr>
                <w:p w14:paraId="77387A3D" w14:textId="77777777" w:rsidR="00623A1F" w:rsidRPr="00623A1F" w:rsidRDefault="00623A1F">
                  <w:pPr>
                    <w:rPr>
                      <w:rFonts w:ascii="Times New Roman" w:hAnsi="Times New Roman" w:cs="Times New Roman"/>
                      <w:sz w:val="24"/>
                      <w:szCs w:val="24"/>
                    </w:rPr>
                  </w:pPr>
                  <w:r w:rsidRPr="00623A1F">
                    <w:rPr>
                      <w:rFonts w:ascii="Times New Roman" w:hAnsi="Times New Roman" w:cs="Times New Roman"/>
                      <w:sz w:val="24"/>
                      <w:szCs w:val="24"/>
                    </w:rPr>
                    <w:t xml:space="preserve"> 1 Oct 2007 </w:t>
                  </w:r>
                </w:p>
              </w:tc>
              <w:tc>
                <w:tcPr>
                  <w:tcW w:w="0" w:type="auto"/>
                  <w:shd w:val="clear" w:color="auto" w:fill="D7D7D7"/>
                  <w:vAlign w:val="center"/>
                  <w:hideMark/>
                </w:tcPr>
                <w:p w14:paraId="4CB65B76" w14:textId="77777777" w:rsidR="00623A1F" w:rsidRPr="00623A1F" w:rsidRDefault="00623A1F">
                  <w:pPr>
                    <w:rPr>
                      <w:rFonts w:ascii="Times New Roman" w:hAnsi="Times New Roman" w:cs="Times New Roman"/>
                      <w:sz w:val="24"/>
                      <w:szCs w:val="24"/>
                    </w:rPr>
                  </w:pPr>
                  <w:r w:rsidRPr="00623A1F">
                    <w:rPr>
                      <w:rFonts w:ascii="Times New Roman" w:hAnsi="Times New Roman" w:cs="Times New Roman"/>
                      <w:sz w:val="24"/>
                      <w:szCs w:val="24"/>
                    </w:rPr>
                    <w:t> </w:t>
                  </w:r>
                </w:p>
              </w:tc>
            </w:tr>
            <w:tr w:rsidR="00623A1F" w:rsidRPr="00623A1F" w14:paraId="6A0201B0" w14:textId="77777777">
              <w:trPr>
                <w:tblCellSpacing w:w="15" w:type="dxa"/>
              </w:trPr>
              <w:tc>
                <w:tcPr>
                  <w:tcW w:w="0" w:type="auto"/>
                  <w:shd w:val="clear" w:color="auto" w:fill="D7D7D7"/>
                  <w:vAlign w:val="center"/>
                  <w:hideMark/>
                </w:tcPr>
                <w:p w14:paraId="421EA625" w14:textId="77777777" w:rsidR="00623A1F" w:rsidRPr="00623A1F" w:rsidRDefault="00623A1F">
                  <w:pPr>
                    <w:rPr>
                      <w:rFonts w:ascii="Times New Roman" w:hAnsi="Times New Roman" w:cs="Times New Roman"/>
                      <w:sz w:val="24"/>
                      <w:szCs w:val="24"/>
                    </w:rPr>
                  </w:pPr>
                  <w:hyperlink r:id="rId21" w:anchor="EndDec" w:history="1">
                    <w:r w:rsidRPr="00623A1F">
                      <w:rPr>
                        <w:rStyle w:val="Hyperlink"/>
                        <w:rFonts w:ascii="Times New Roman" w:hAnsi="Times New Roman" w:cs="Times New Roman"/>
                        <w:sz w:val="24"/>
                        <w:szCs w:val="24"/>
                      </w:rPr>
                      <w:t>Lithuania</w:t>
                    </w:r>
                  </w:hyperlink>
                </w:p>
              </w:tc>
              <w:tc>
                <w:tcPr>
                  <w:tcW w:w="0" w:type="auto"/>
                  <w:shd w:val="clear" w:color="auto" w:fill="D7D7D7"/>
                  <w:vAlign w:val="center"/>
                  <w:hideMark/>
                </w:tcPr>
                <w:p w14:paraId="2CD8BAA0" w14:textId="77777777" w:rsidR="00623A1F" w:rsidRPr="00623A1F" w:rsidRDefault="00623A1F">
                  <w:pPr>
                    <w:rPr>
                      <w:rFonts w:ascii="Times New Roman" w:hAnsi="Times New Roman" w:cs="Times New Roman"/>
                      <w:sz w:val="24"/>
                      <w:szCs w:val="24"/>
                    </w:rPr>
                  </w:pPr>
                  <w:r w:rsidRPr="00623A1F">
                    <w:rPr>
                      <w:rFonts w:ascii="Times New Roman" w:hAnsi="Times New Roman" w:cs="Times New Roman"/>
                      <w:sz w:val="24"/>
                      <w:szCs w:val="24"/>
                    </w:rPr>
                    <w:t xml:space="preserve"> 6 Feb 2007 </w:t>
                  </w:r>
                </w:p>
              </w:tc>
              <w:tc>
                <w:tcPr>
                  <w:tcW w:w="0" w:type="auto"/>
                  <w:shd w:val="clear" w:color="auto" w:fill="D7D7D7"/>
                  <w:vAlign w:val="center"/>
                  <w:hideMark/>
                </w:tcPr>
                <w:p w14:paraId="117C5628" w14:textId="77777777" w:rsidR="00623A1F" w:rsidRPr="00623A1F" w:rsidRDefault="00623A1F">
                  <w:pPr>
                    <w:rPr>
                      <w:rFonts w:ascii="Times New Roman" w:hAnsi="Times New Roman" w:cs="Times New Roman"/>
                      <w:sz w:val="24"/>
                      <w:szCs w:val="24"/>
                    </w:rPr>
                  </w:pPr>
                  <w:r w:rsidRPr="00623A1F">
                    <w:rPr>
                      <w:rFonts w:ascii="Times New Roman" w:hAnsi="Times New Roman" w:cs="Times New Roman"/>
                      <w:sz w:val="24"/>
                      <w:szCs w:val="24"/>
                    </w:rPr>
                    <w:t xml:space="preserve">14 Aug 2013 </w:t>
                  </w:r>
                </w:p>
              </w:tc>
            </w:tr>
            <w:tr w:rsidR="00623A1F" w:rsidRPr="00623A1F" w14:paraId="4100996A" w14:textId="77777777">
              <w:trPr>
                <w:tblCellSpacing w:w="15" w:type="dxa"/>
              </w:trPr>
              <w:tc>
                <w:tcPr>
                  <w:tcW w:w="0" w:type="auto"/>
                  <w:shd w:val="clear" w:color="auto" w:fill="D7D7D7"/>
                  <w:vAlign w:val="center"/>
                  <w:hideMark/>
                </w:tcPr>
                <w:p w14:paraId="6A07AFE0" w14:textId="77777777" w:rsidR="00623A1F" w:rsidRPr="00623A1F" w:rsidRDefault="00623A1F">
                  <w:pPr>
                    <w:rPr>
                      <w:rFonts w:ascii="Times New Roman" w:hAnsi="Times New Roman" w:cs="Times New Roman"/>
                      <w:sz w:val="24"/>
                      <w:szCs w:val="24"/>
                    </w:rPr>
                  </w:pPr>
                  <w:r w:rsidRPr="00623A1F">
                    <w:rPr>
                      <w:rFonts w:ascii="Times New Roman" w:hAnsi="Times New Roman" w:cs="Times New Roman"/>
                      <w:sz w:val="24"/>
                      <w:szCs w:val="24"/>
                    </w:rPr>
                    <w:t>Luxembourg</w:t>
                  </w:r>
                </w:p>
              </w:tc>
              <w:tc>
                <w:tcPr>
                  <w:tcW w:w="0" w:type="auto"/>
                  <w:shd w:val="clear" w:color="auto" w:fill="D7D7D7"/>
                  <w:vAlign w:val="center"/>
                  <w:hideMark/>
                </w:tcPr>
                <w:p w14:paraId="43F316A4" w14:textId="77777777" w:rsidR="00623A1F" w:rsidRPr="00623A1F" w:rsidRDefault="00623A1F">
                  <w:pPr>
                    <w:rPr>
                      <w:rFonts w:ascii="Times New Roman" w:hAnsi="Times New Roman" w:cs="Times New Roman"/>
                      <w:sz w:val="24"/>
                      <w:szCs w:val="24"/>
                    </w:rPr>
                  </w:pPr>
                  <w:r w:rsidRPr="00623A1F">
                    <w:rPr>
                      <w:rFonts w:ascii="Times New Roman" w:hAnsi="Times New Roman" w:cs="Times New Roman"/>
                      <w:sz w:val="24"/>
                      <w:szCs w:val="24"/>
                    </w:rPr>
                    <w:t xml:space="preserve"> 6 Feb 2007 </w:t>
                  </w:r>
                </w:p>
              </w:tc>
              <w:tc>
                <w:tcPr>
                  <w:tcW w:w="0" w:type="auto"/>
                  <w:shd w:val="clear" w:color="auto" w:fill="D7D7D7"/>
                  <w:vAlign w:val="center"/>
                  <w:hideMark/>
                </w:tcPr>
                <w:p w14:paraId="5FB86B7E" w14:textId="77777777" w:rsidR="00623A1F" w:rsidRPr="00623A1F" w:rsidRDefault="00623A1F">
                  <w:pPr>
                    <w:rPr>
                      <w:rFonts w:ascii="Times New Roman" w:hAnsi="Times New Roman" w:cs="Times New Roman"/>
                      <w:sz w:val="24"/>
                      <w:szCs w:val="24"/>
                    </w:rPr>
                  </w:pPr>
                  <w:r w:rsidRPr="00623A1F">
                    <w:rPr>
                      <w:rFonts w:ascii="Times New Roman" w:hAnsi="Times New Roman" w:cs="Times New Roman"/>
                      <w:sz w:val="24"/>
                      <w:szCs w:val="24"/>
                    </w:rPr>
                    <w:t> </w:t>
                  </w:r>
                </w:p>
              </w:tc>
            </w:tr>
            <w:tr w:rsidR="00623A1F" w:rsidRPr="00623A1F" w14:paraId="601A3DF8" w14:textId="77777777">
              <w:trPr>
                <w:tblCellSpacing w:w="15" w:type="dxa"/>
              </w:trPr>
              <w:tc>
                <w:tcPr>
                  <w:tcW w:w="0" w:type="auto"/>
                  <w:shd w:val="clear" w:color="auto" w:fill="D7D7D7"/>
                  <w:vAlign w:val="center"/>
                  <w:hideMark/>
                </w:tcPr>
                <w:p w14:paraId="4F0A4CC7" w14:textId="77777777" w:rsidR="00623A1F" w:rsidRPr="00623A1F" w:rsidRDefault="00623A1F">
                  <w:pPr>
                    <w:rPr>
                      <w:rFonts w:ascii="Times New Roman" w:hAnsi="Times New Roman" w:cs="Times New Roman"/>
                      <w:sz w:val="24"/>
                      <w:szCs w:val="24"/>
                    </w:rPr>
                  </w:pPr>
                  <w:r w:rsidRPr="00623A1F">
                    <w:rPr>
                      <w:rFonts w:ascii="Times New Roman" w:hAnsi="Times New Roman" w:cs="Times New Roman"/>
                      <w:sz w:val="24"/>
                      <w:szCs w:val="24"/>
                    </w:rPr>
                    <w:t>Madagascar</w:t>
                  </w:r>
                </w:p>
              </w:tc>
              <w:tc>
                <w:tcPr>
                  <w:tcW w:w="0" w:type="auto"/>
                  <w:shd w:val="clear" w:color="auto" w:fill="D7D7D7"/>
                  <w:vAlign w:val="center"/>
                  <w:hideMark/>
                </w:tcPr>
                <w:p w14:paraId="59303CE4" w14:textId="77777777" w:rsidR="00623A1F" w:rsidRPr="00623A1F" w:rsidRDefault="00623A1F">
                  <w:pPr>
                    <w:rPr>
                      <w:rFonts w:ascii="Times New Roman" w:hAnsi="Times New Roman" w:cs="Times New Roman"/>
                      <w:sz w:val="24"/>
                      <w:szCs w:val="24"/>
                    </w:rPr>
                  </w:pPr>
                  <w:r w:rsidRPr="00623A1F">
                    <w:rPr>
                      <w:rFonts w:ascii="Times New Roman" w:hAnsi="Times New Roman" w:cs="Times New Roman"/>
                      <w:sz w:val="24"/>
                      <w:szCs w:val="24"/>
                    </w:rPr>
                    <w:t xml:space="preserve"> 6 Feb 2007 </w:t>
                  </w:r>
                </w:p>
              </w:tc>
              <w:tc>
                <w:tcPr>
                  <w:tcW w:w="0" w:type="auto"/>
                  <w:shd w:val="clear" w:color="auto" w:fill="D7D7D7"/>
                  <w:vAlign w:val="center"/>
                  <w:hideMark/>
                </w:tcPr>
                <w:p w14:paraId="2A9CE56D" w14:textId="77777777" w:rsidR="00623A1F" w:rsidRPr="00623A1F" w:rsidRDefault="00623A1F">
                  <w:pPr>
                    <w:rPr>
                      <w:rFonts w:ascii="Times New Roman" w:hAnsi="Times New Roman" w:cs="Times New Roman"/>
                      <w:sz w:val="24"/>
                      <w:szCs w:val="24"/>
                    </w:rPr>
                  </w:pPr>
                  <w:r w:rsidRPr="00623A1F">
                    <w:rPr>
                      <w:rFonts w:ascii="Times New Roman" w:hAnsi="Times New Roman" w:cs="Times New Roman"/>
                      <w:sz w:val="24"/>
                      <w:szCs w:val="24"/>
                    </w:rPr>
                    <w:t> </w:t>
                  </w:r>
                </w:p>
              </w:tc>
            </w:tr>
            <w:tr w:rsidR="00623A1F" w:rsidRPr="00623A1F" w14:paraId="0FA71C67" w14:textId="77777777">
              <w:trPr>
                <w:tblCellSpacing w:w="15" w:type="dxa"/>
              </w:trPr>
              <w:tc>
                <w:tcPr>
                  <w:tcW w:w="0" w:type="auto"/>
                  <w:shd w:val="clear" w:color="auto" w:fill="D7D7D7"/>
                  <w:vAlign w:val="center"/>
                  <w:hideMark/>
                </w:tcPr>
                <w:p w14:paraId="69C835D9" w14:textId="77777777" w:rsidR="00623A1F" w:rsidRPr="00623A1F" w:rsidRDefault="00623A1F">
                  <w:pPr>
                    <w:rPr>
                      <w:rFonts w:ascii="Times New Roman" w:hAnsi="Times New Roman" w:cs="Times New Roman"/>
                      <w:sz w:val="24"/>
                      <w:szCs w:val="24"/>
                    </w:rPr>
                  </w:pPr>
                  <w:r w:rsidRPr="00623A1F">
                    <w:rPr>
                      <w:rFonts w:ascii="Times New Roman" w:hAnsi="Times New Roman" w:cs="Times New Roman"/>
                      <w:sz w:val="24"/>
                      <w:szCs w:val="24"/>
                    </w:rPr>
                    <w:t>Maldives</w:t>
                  </w:r>
                </w:p>
              </w:tc>
              <w:tc>
                <w:tcPr>
                  <w:tcW w:w="0" w:type="auto"/>
                  <w:shd w:val="clear" w:color="auto" w:fill="D7D7D7"/>
                  <w:vAlign w:val="center"/>
                  <w:hideMark/>
                </w:tcPr>
                <w:p w14:paraId="40C6AF1B" w14:textId="77777777" w:rsidR="00623A1F" w:rsidRPr="00623A1F" w:rsidRDefault="00623A1F">
                  <w:pPr>
                    <w:rPr>
                      <w:rFonts w:ascii="Times New Roman" w:hAnsi="Times New Roman" w:cs="Times New Roman"/>
                      <w:sz w:val="24"/>
                      <w:szCs w:val="24"/>
                    </w:rPr>
                  </w:pPr>
                  <w:r w:rsidRPr="00623A1F">
                    <w:rPr>
                      <w:rFonts w:ascii="Times New Roman" w:hAnsi="Times New Roman" w:cs="Times New Roman"/>
                      <w:sz w:val="24"/>
                      <w:szCs w:val="24"/>
                    </w:rPr>
                    <w:t xml:space="preserve"> 6 Feb 2007 </w:t>
                  </w:r>
                </w:p>
              </w:tc>
              <w:tc>
                <w:tcPr>
                  <w:tcW w:w="0" w:type="auto"/>
                  <w:shd w:val="clear" w:color="auto" w:fill="D7D7D7"/>
                  <w:vAlign w:val="center"/>
                  <w:hideMark/>
                </w:tcPr>
                <w:p w14:paraId="21388084" w14:textId="77777777" w:rsidR="00623A1F" w:rsidRPr="00623A1F" w:rsidRDefault="00623A1F">
                  <w:pPr>
                    <w:rPr>
                      <w:rFonts w:ascii="Times New Roman" w:hAnsi="Times New Roman" w:cs="Times New Roman"/>
                      <w:sz w:val="24"/>
                      <w:szCs w:val="24"/>
                    </w:rPr>
                  </w:pPr>
                  <w:r w:rsidRPr="00623A1F">
                    <w:rPr>
                      <w:rFonts w:ascii="Times New Roman" w:hAnsi="Times New Roman" w:cs="Times New Roman"/>
                      <w:sz w:val="24"/>
                      <w:szCs w:val="24"/>
                    </w:rPr>
                    <w:t> </w:t>
                  </w:r>
                </w:p>
              </w:tc>
            </w:tr>
            <w:tr w:rsidR="00623A1F" w:rsidRPr="00623A1F" w14:paraId="7002FFDC" w14:textId="77777777">
              <w:trPr>
                <w:tblCellSpacing w:w="15" w:type="dxa"/>
              </w:trPr>
              <w:tc>
                <w:tcPr>
                  <w:tcW w:w="0" w:type="auto"/>
                  <w:shd w:val="clear" w:color="auto" w:fill="D7D7D7"/>
                  <w:vAlign w:val="center"/>
                  <w:hideMark/>
                </w:tcPr>
                <w:p w14:paraId="18F943BB" w14:textId="77777777" w:rsidR="00623A1F" w:rsidRPr="00623A1F" w:rsidRDefault="00623A1F">
                  <w:pPr>
                    <w:rPr>
                      <w:rFonts w:ascii="Times New Roman" w:hAnsi="Times New Roman" w:cs="Times New Roman"/>
                      <w:sz w:val="24"/>
                      <w:szCs w:val="24"/>
                    </w:rPr>
                  </w:pPr>
                  <w:hyperlink r:id="rId22" w:anchor="EndDec" w:history="1">
                    <w:r w:rsidRPr="00623A1F">
                      <w:rPr>
                        <w:rStyle w:val="Hyperlink"/>
                        <w:rFonts w:ascii="Times New Roman" w:hAnsi="Times New Roman" w:cs="Times New Roman"/>
                        <w:sz w:val="24"/>
                        <w:szCs w:val="24"/>
                      </w:rPr>
                      <w:t>Mali</w:t>
                    </w:r>
                  </w:hyperlink>
                </w:p>
              </w:tc>
              <w:tc>
                <w:tcPr>
                  <w:tcW w:w="0" w:type="auto"/>
                  <w:shd w:val="clear" w:color="auto" w:fill="D7D7D7"/>
                  <w:vAlign w:val="center"/>
                  <w:hideMark/>
                </w:tcPr>
                <w:p w14:paraId="2DA82C22" w14:textId="77777777" w:rsidR="00623A1F" w:rsidRPr="00623A1F" w:rsidRDefault="00623A1F">
                  <w:pPr>
                    <w:rPr>
                      <w:rFonts w:ascii="Times New Roman" w:hAnsi="Times New Roman" w:cs="Times New Roman"/>
                      <w:sz w:val="24"/>
                      <w:szCs w:val="24"/>
                    </w:rPr>
                  </w:pPr>
                  <w:r w:rsidRPr="00623A1F">
                    <w:rPr>
                      <w:rFonts w:ascii="Times New Roman" w:hAnsi="Times New Roman" w:cs="Times New Roman"/>
                      <w:sz w:val="24"/>
                      <w:szCs w:val="24"/>
                    </w:rPr>
                    <w:t xml:space="preserve"> 6 Feb 2007 </w:t>
                  </w:r>
                </w:p>
              </w:tc>
              <w:tc>
                <w:tcPr>
                  <w:tcW w:w="0" w:type="auto"/>
                  <w:shd w:val="clear" w:color="auto" w:fill="D7D7D7"/>
                  <w:vAlign w:val="center"/>
                  <w:hideMark/>
                </w:tcPr>
                <w:p w14:paraId="27B1EDF8" w14:textId="77777777" w:rsidR="00623A1F" w:rsidRPr="00623A1F" w:rsidRDefault="00623A1F">
                  <w:pPr>
                    <w:rPr>
                      <w:rFonts w:ascii="Times New Roman" w:hAnsi="Times New Roman" w:cs="Times New Roman"/>
                      <w:sz w:val="24"/>
                      <w:szCs w:val="24"/>
                    </w:rPr>
                  </w:pPr>
                  <w:r w:rsidRPr="00623A1F">
                    <w:rPr>
                      <w:rFonts w:ascii="Times New Roman" w:hAnsi="Times New Roman" w:cs="Times New Roman"/>
                      <w:sz w:val="24"/>
                      <w:szCs w:val="24"/>
                    </w:rPr>
                    <w:t xml:space="preserve"> 1 Jul 2009 </w:t>
                  </w:r>
                </w:p>
              </w:tc>
            </w:tr>
            <w:tr w:rsidR="00623A1F" w:rsidRPr="00623A1F" w14:paraId="21A97F6F" w14:textId="77777777">
              <w:trPr>
                <w:tblCellSpacing w:w="15" w:type="dxa"/>
              </w:trPr>
              <w:tc>
                <w:tcPr>
                  <w:tcW w:w="0" w:type="auto"/>
                  <w:shd w:val="clear" w:color="auto" w:fill="D7D7D7"/>
                  <w:vAlign w:val="center"/>
                  <w:hideMark/>
                </w:tcPr>
                <w:p w14:paraId="3E1E80AD" w14:textId="77777777" w:rsidR="00623A1F" w:rsidRPr="00623A1F" w:rsidRDefault="00623A1F">
                  <w:pPr>
                    <w:rPr>
                      <w:rFonts w:ascii="Times New Roman" w:hAnsi="Times New Roman" w:cs="Times New Roman"/>
                      <w:sz w:val="24"/>
                      <w:szCs w:val="24"/>
                    </w:rPr>
                  </w:pPr>
                  <w:r w:rsidRPr="00623A1F">
                    <w:rPr>
                      <w:rFonts w:ascii="Times New Roman" w:hAnsi="Times New Roman" w:cs="Times New Roman"/>
                      <w:sz w:val="24"/>
                      <w:szCs w:val="24"/>
                    </w:rPr>
                    <w:t>Malta</w:t>
                  </w:r>
                </w:p>
              </w:tc>
              <w:tc>
                <w:tcPr>
                  <w:tcW w:w="0" w:type="auto"/>
                  <w:shd w:val="clear" w:color="auto" w:fill="D7D7D7"/>
                  <w:vAlign w:val="center"/>
                  <w:hideMark/>
                </w:tcPr>
                <w:p w14:paraId="333B3A1A" w14:textId="77777777" w:rsidR="00623A1F" w:rsidRPr="00623A1F" w:rsidRDefault="00623A1F">
                  <w:pPr>
                    <w:rPr>
                      <w:rFonts w:ascii="Times New Roman" w:hAnsi="Times New Roman" w:cs="Times New Roman"/>
                      <w:sz w:val="24"/>
                      <w:szCs w:val="24"/>
                    </w:rPr>
                  </w:pPr>
                  <w:r w:rsidRPr="00623A1F">
                    <w:rPr>
                      <w:rFonts w:ascii="Times New Roman" w:hAnsi="Times New Roman" w:cs="Times New Roman"/>
                      <w:sz w:val="24"/>
                      <w:szCs w:val="24"/>
                    </w:rPr>
                    <w:t xml:space="preserve"> 6 Feb 2007 </w:t>
                  </w:r>
                </w:p>
              </w:tc>
              <w:tc>
                <w:tcPr>
                  <w:tcW w:w="0" w:type="auto"/>
                  <w:shd w:val="clear" w:color="auto" w:fill="D7D7D7"/>
                  <w:vAlign w:val="center"/>
                  <w:hideMark/>
                </w:tcPr>
                <w:p w14:paraId="0230B557" w14:textId="77777777" w:rsidR="00623A1F" w:rsidRPr="00623A1F" w:rsidRDefault="00623A1F">
                  <w:pPr>
                    <w:rPr>
                      <w:rFonts w:ascii="Times New Roman" w:hAnsi="Times New Roman" w:cs="Times New Roman"/>
                      <w:sz w:val="24"/>
                      <w:szCs w:val="24"/>
                    </w:rPr>
                  </w:pPr>
                  <w:r w:rsidRPr="00623A1F">
                    <w:rPr>
                      <w:rFonts w:ascii="Times New Roman" w:hAnsi="Times New Roman" w:cs="Times New Roman"/>
                      <w:sz w:val="24"/>
                      <w:szCs w:val="24"/>
                    </w:rPr>
                    <w:t xml:space="preserve">27 Mar 2015 </w:t>
                  </w:r>
                </w:p>
              </w:tc>
            </w:tr>
            <w:tr w:rsidR="00623A1F" w:rsidRPr="00623A1F" w14:paraId="485491A9" w14:textId="77777777">
              <w:trPr>
                <w:tblCellSpacing w:w="15" w:type="dxa"/>
              </w:trPr>
              <w:tc>
                <w:tcPr>
                  <w:tcW w:w="0" w:type="auto"/>
                  <w:shd w:val="clear" w:color="auto" w:fill="D7D7D7"/>
                  <w:vAlign w:val="center"/>
                  <w:hideMark/>
                </w:tcPr>
                <w:p w14:paraId="7E8A7AF9" w14:textId="77777777" w:rsidR="00623A1F" w:rsidRPr="00623A1F" w:rsidRDefault="00623A1F">
                  <w:pPr>
                    <w:rPr>
                      <w:rFonts w:ascii="Times New Roman" w:hAnsi="Times New Roman" w:cs="Times New Roman"/>
                      <w:sz w:val="24"/>
                      <w:szCs w:val="24"/>
                    </w:rPr>
                  </w:pPr>
                  <w:r w:rsidRPr="00623A1F">
                    <w:rPr>
                      <w:rFonts w:ascii="Times New Roman" w:hAnsi="Times New Roman" w:cs="Times New Roman"/>
                      <w:sz w:val="24"/>
                      <w:szCs w:val="24"/>
                    </w:rPr>
                    <w:t>Mauritania</w:t>
                  </w:r>
                </w:p>
              </w:tc>
              <w:tc>
                <w:tcPr>
                  <w:tcW w:w="0" w:type="auto"/>
                  <w:shd w:val="clear" w:color="auto" w:fill="D7D7D7"/>
                  <w:vAlign w:val="center"/>
                  <w:hideMark/>
                </w:tcPr>
                <w:p w14:paraId="219C9566" w14:textId="77777777" w:rsidR="00623A1F" w:rsidRPr="00623A1F" w:rsidRDefault="00623A1F">
                  <w:pPr>
                    <w:rPr>
                      <w:rFonts w:ascii="Times New Roman" w:hAnsi="Times New Roman" w:cs="Times New Roman"/>
                      <w:sz w:val="24"/>
                      <w:szCs w:val="24"/>
                    </w:rPr>
                  </w:pPr>
                  <w:r w:rsidRPr="00623A1F">
                    <w:rPr>
                      <w:rFonts w:ascii="Times New Roman" w:hAnsi="Times New Roman" w:cs="Times New Roman"/>
                      <w:sz w:val="24"/>
                      <w:szCs w:val="24"/>
                    </w:rPr>
                    <w:t xml:space="preserve">27 Sep 2011 </w:t>
                  </w:r>
                </w:p>
              </w:tc>
              <w:tc>
                <w:tcPr>
                  <w:tcW w:w="0" w:type="auto"/>
                  <w:shd w:val="clear" w:color="auto" w:fill="D7D7D7"/>
                  <w:vAlign w:val="center"/>
                  <w:hideMark/>
                </w:tcPr>
                <w:p w14:paraId="0F1C361C" w14:textId="77777777" w:rsidR="00623A1F" w:rsidRPr="00623A1F" w:rsidRDefault="00623A1F">
                  <w:pPr>
                    <w:rPr>
                      <w:rFonts w:ascii="Times New Roman" w:hAnsi="Times New Roman" w:cs="Times New Roman"/>
                      <w:sz w:val="24"/>
                      <w:szCs w:val="24"/>
                    </w:rPr>
                  </w:pPr>
                  <w:r w:rsidRPr="00623A1F">
                    <w:rPr>
                      <w:rFonts w:ascii="Times New Roman" w:hAnsi="Times New Roman" w:cs="Times New Roman"/>
                      <w:sz w:val="24"/>
                      <w:szCs w:val="24"/>
                    </w:rPr>
                    <w:t xml:space="preserve"> 3 Oct 2012 </w:t>
                  </w:r>
                </w:p>
              </w:tc>
            </w:tr>
            <w:tr w:rsidR="00623A1F" w:rsidRPr="00623A1F" w14:paraId="5D88E539" w14:textId="77777777">
              <w:trPr>
                <w:tblCellSpacing w:w="15" w:type="dxa"/>
              </w:trPr>
              <w:tc>
                <w:tcPr>
                  <w:tcW w:w="0" w:type="auto"/>
                  <w:shd w:val="clear" w:color="auto" w:fill="D7D7D7"/>
                  <w:vAlign w:val="center"/>
                  <w:hideMark/>
                </w:tcPr>
                <w:p w14:paraId="6F64D0CA" w14:textId="77777777" w:rsidR="00623A1F" w:rsidRPr="00623A1F" w:rsidRDefault="00623A1F">
                  <w:pPr>
                    <w:rPr>
                      <w:rFonts w:ascii="Times New Roman" w:hAnsi="Times New Roman" w:cs="Times New Roman"/>
                      <w:sz w:val="24"/>
                      <w:szCs w:val="24"/>
                    </w:rPr>
                  </w:pPr>
                  <w:r w:rsidRPr="00623A1F">
                    <w:rPr>
                      <w:rFonts w:ascii="Times New Roman" w:hAnsi="Times New Roman" w:cs="Times New Roman"/>
                      <w:sz w:val="24"/>
                      <w:szCs w:val="24"/>
                    </w:rPr>
                    <w:t>Mexico</w:t>
                  </w:r>
                </w:p>
              </w:tc>
              <w:tc>
                <w:tcPr>
                  <w:tcW w:w="0" w:type="auto"/>
                  <w:shd w:val="clear" w:color="auto" w:fill="D7D7D7"/>
                  <w:vAlign w:val="center"/>
                  <w:hideMark/>
                </w:tcPr>
                <w:p w14:paraId="09AAD1C4" w14:textId="77777777" w:rsidR="00623A1F" w:rsidRPr="00623A1F" w:rsidRDefault="00623A1F">
                  <w:pPr>
                    <w:rPr>
                      <w:rFonts w:ascii="Times New Roman" w:hAnsi="Times New Roman" w:cs="Times New Roman"/>
                      <w:sz w:val="24"/>
                      <w:szCs w:val="24"/>
                    </w:rPr>
                  </w:pPr>
                  <w:r w:rsidRPr="00623A1F">
                    <w:rPr>
                      <w:rFonts w:ascii="Times New Roman" w:hAnsi="Times New Roman" w:cs="Times New Roman"/>
                      <w:sz w:val="24"/>
                      <w:szCs w:val="24"/>
                    </w:rPr>
                    <w:t xml:space="preserve"> 6 Feb 2007 </w:t>
                  </w:r>
                </w:p>
              </w:tc>
              <w:tc>
                <w:tcPr>
                  <w:tcW w:w="0" w:type="auto"/>
                  <w:shd w:val="clear" w:color="auto" w:fill="D7D7D7"/>
                  <w:vAlign w:val="center"/>
                  <w:hideMark/>
                </w:tcPr>
                <w:p w14:paraId="793E13C2" w14:textId="77777777" w:rsidR="00623A1F" w:rsidRPr="00623A1F" w:rsidRDefault="00623A1F">
                  <w:pPr>
                    <w:rPr>
                      <w:rFonts w:ascii="Times New Roman" w:hAnsi="Times New Roman" w:cs="Times New Roman"/>
                      <w:sz w:val="24"/>
                      <w:szCs w:val="24"/>
                    </w:rPr>
                  </w:pPr>
                  <w:r w:rsidRPr="00623A1F">
                    <w:rPr>
                      <w:rFonts w:ascii="Times New Roman" w:hAnsi="Times New Roman" w:cs="Times New Roman"/>
                      <w:sz w:val="24"/>
                      <w:szCs w:val="24"/>
                    </w:rPr>
                    <w:t xml:space="preserve">18 Mar 2008 </w:t>
                  </w:r>
                </w:p>
              </w:tc>
            </w:tr>
            <w:tr w:rsidR="00623A1F" w:rsidRPr="00623A1F" w14:paraId="6B701C7F" w14:textId="77777777">
              <w:trPr>
                <w:tblCellSpacing w:w="15" w:type="dxa"/>
              </w:trPr>
              <w:tc>
                <w:tcPr>
                  <w:tcW w:w="0" w:type="auto"/>
                  <w:shd w:val="clear" w:color="auto" w:fill="D7D7D7"/>
                  <w:vAlign w:val="center"/>
                  <w:hideMark/>
                </w:tcPr>
                <w:p w14:paraId="67CE9D56" w14:textId="77777777" w:rsidR="00623A1F" w:rsidRPr="00623A1F" w:rsidRDefault="00623A1F">
                  <w:pPr>
                    <w:rPr>
                      <w:rFonts w:ascii="Times New Roman" w:hAnsi="Times New Roman" w:cs="Times New Roman"/>
                      <w:sz w:val="24"/>
                      <w:szCs w:val="24"/>
                    </w:rPr>
                  </w:pPr>
                  <w:r w:rsidRPr="00623A1F">
                    <w:rPr>
                      <w:rFonts w:ascii="Times New Roman" w:hAnsi="Times New Roman" w:cs="Times New Roman"/>
                      <w:sz w:val="24"/>
                      <w:szCs w:val="24"/>
                    </w:rPr>
                    <w:t>Monaco</w:t>
                  </w:r>
                </w:p>
              </w:tc>
              <w:tc>
                <w:tcPr>
                  <w:tcW w:w="0" w:type="auto"/>
                  <w:shd w:val="clear" w:color="auto" w:fill="D7D7D7"/>
                  <w:vAlign w:val="center"/>
                  <w:hideMark/>
                </w:tcPr>
                <w:p w14:paraId="7C76E014" w14:textId="77777777" w:rsidR="00623A1F" w:rsidRPr="00623A1F" w:rsidRDefault="00623A1F">
                  <w:pPr>
                    <w:rPr>
                      <w:rFonts w:ascii="Times New Roman" w:hAnsi="Times New Roman" w:cs="Times New Roman"/>
                      <w:sz w:val="24"/>
                      <w:szCs w:val="24"/>
                    </w:rPr>
                  </w:pPr>
                  <w:r w:rsidRPr="00623A1F">
                    <w:rPr>
                      <w:rFonts w:ascii="Times New Roman" w:hAnsi="Times New Roman" w:cs="Times New Roman"/>
                      <w:sz w:val="24"/>
                      <w:szCs w:val="24"/>
                    </w:rPr>
                    <w:t xml:space="preserve"> 6 Feb 2007 </w:t>
                  </w:r>
                </w:p>
              </w:tc>
              <w:tc>
                <w:tcPr>
                  <w:tcW w:w="0" w:type="auto"/>
                  <w:shd w:val="clear" w:color="auto" w:fill="D7D7D7"/>
                  <w:vAlign w:val="center"/>
                  <w:hideMark/>
                </w:tcPr>
                <w:p w14:paraId="777F586C" w14:textId="77777777" w:rsidR="00623A1F" w:rsidRPr="00623A1F" w:rsidRDefault="00623A1F">
                  <w:pPr>
                    <w:rPr>
                      <w:rFonts w:ascii="Times New Roman" w:hAnsi="Times New Roman" w:cs="Times New Roman"/>
                      <w:sz w:val="24"/>
                      <w:szCs w:val="24"/>
                    </w:rPr>
                  </w:pPr>
                  <w:r w:rsidRPr="00623A1F">
                    <w:rPr>
                      <w:rFonts w:ascii="Times New Roman" w:hAnsi="Times New Roman" w:cs="Times New Roman"/>
                      <w:sz w:val="24"/>
                      <w:szCs w:val="24"/>
                    </w:rPr>
                    <w:t> </w:t>
                  </w:r>
                </w:p>
              </w:tc>
            </w:tr>
            <w:tr w:rsidR="00623A1F" w:rsidRPr="00623A1F" w14:paraId="469A775B" w14:textId="77777777">
              <w:trPr>
                <w:tblCellSpacing w:w="15" w:type="dxa"/>
              </w:trPr>
              <w:tc>
                <w:tcPr>
                  <w:tcW w:w="0" w:type="auto"/>
                  <w:shd w:val="clear" w:color="auto" w:fill="D7D7D7"/>
                  <w:vAlign w:val="center"/>
                  <w:hideMark/>
                </w:tcPr>
                <w:p w14:paraId="47021851" w14:textId="77777777" w:rsidR="00623A1F" w:rsidRPr="00623A1F" w:rsidRDefault="00623A1F">
                  <w:pPr>
                    <w:rPr>
                      <w:rFonts w:ascii="Times New Roman" w:hAnsi="Times New Roman" w:cs="Times New Roman"/>
                      <w:sz w:val="24"/>
                      <w:szCs w:val="24"/>
                    </w:rPr>
                  </w:pPr>
                  <w:r w:rsidRPr="00623A1F">
                    <w:rPr>
                      <w:rFonts w:ascii="Times New Roman" w:hAnsi="Times New Roman" w:cs="Times New Roman"/>
                      <w:sz w:val="24"/>
                      <w:szCs w:val="24"/>
                    </w:rPr>
                    <w:t>Mongolia</w:t>
                  </w:r>
                </w:p>
              </w:tc>
              <w:tc>
                <w:tcPr>
                  <w:tcW w:w="0" w:type="auto"/>
                  <w:shd w:val="clear" w:color="auto" w:fill="D7D7D7"/>
                  <w:vAlign w:val="center"/>
                  <w:hideMark/>
                </w:tcPr>
                <w:p w14:paraId="366BAFB9" w14:textId="77777777" w:rsidR="00623A1F" w:rsidRPr="00623A1F" w:rsidRDefault="00623A1F">
                  <w:pPr>
                    <w:rPr>
                      <w:rFonts w:ascii="Times New Roman" w:hAnsi="Times New Roman" w:cs="Times New Roman"/>
                      <w:sz w:val="24"/>
                      <w:szCs w:val="24"/>
                    </w:rPr>
                  </w:pPr>
                  <w:r w:rsidRPr="00623A1F">
                    <w:rPr>
                      <w:rFonts w:ascii="Times New Roman" w:hAnsi="Times New Roman" w:cs="Times New Roman"/>
                      <w:sz w:val="24"/>
                      <w:szCs w:val="24"/>
                    </w:rPr>
                    <w:t xml:space="preserve"> 6 Feb 2007 </w:t>
                  </w:r>
                </w:p>
              </w:tc>
              <w:tc>
                <w:tcPr>
                  <w:tcW w:w="0" w:type="auto"/>
                  <w:shd w:val="clear" w:color="auto" w:fill="D7D7D7"/>
                  <w:vAlign w:val="center"/>
                  <w:hideMark/>
                </w:tcPr>
                <w:p w14:paraId="5C410CF2" w14:textId="77777777" w:rsidR="00623A1F" w:rsidRPr="00623A1F" w:rsidRDefault="00623A1F">
                  <w:pPr>
                    <w:rPr>
                      <w:rFonts w:ascii="Times New Roman" w:hAnsi="Times New Roman" w:cs="Times New Roman"/>
                      <w:sz w:val="24"/>
                      <w:szCs w:val="24"/>
                    </w:rPr>
                  </w:pPr>
                  <w:r w:rsidRPr="00623A1F">
                    <w:rPr>
                      <w:rFonts w:ascii="Times New Roman" w:hAnsi="Times New Roman" w:cs="Times New Roman"/>
                      <w:sz w:val="24"/>
                      <w:szCs w:val="24"/>
                    </w:rPr>
                    <w:t xml:space="preserve">12 Feb 2015 </w:t>
                  </w:r>
                </w:p>
              </w:tc>
            </w:tr>
            <w:tr w:rsidR="00623A1F" w:rsidRPr="00623A1F" w14:paraId="47F37075" w14:textId="77777777">
              <w:trPr>
                <w:tblCellSpacing w:w="15" w:type="dxa"/>
              </w:trPr>
              <w:tc>
                <w:tcPr>
                  <w:tcW w:w="0" w:type="auto"/>
                  <w:shd w:val="clear" w:color="auto" w:fill="D7D7D7"/>
                  <w:vAlign w:val="center"/>
                  <w:hideMark/>
                </w:tcPr>
                <w:p w14:paraId="2EE1B6ED" w14:textId="77777777" w:rsidR="00623A1F" w:rsidRPr="00623A1F" w:rsidRDefault="00623A1F">
                  <w:pPr>
                    <w:rPr>
                      <w:rFonts w:ascii="Times New Roman" w:hAnsi="Times New Roman" w:cs="Times New Roman"/>
                      <w:sz w:val="24"/>
                      <w:szCs w:val="24"/>
                    </w:rPr>
                  </w:pPr>
                  <w:hyperlink r:id="rId23" w:anchor="EndDec" w:history="1">
                    <w:r w:rsidRPr="00623A1F">
                      <w:rPr>
                        <w:rStyle w:val="Hyperlink"/>
                        <w:rFonts w:ascii="Times New Roman" w:hAnsi="Times New Roman" w:cs="Times New Roman"/>
                        <w:sz w:val="24"/>
                        <w:szCs w:val="24"/>
                      </w:rPr>
                      <w:t>Montenegro</w:t>
                    </w:r>
                  </w:hyperlink>
                </w:p>
              </w:tc>
              <w:tc>
                <w:tcPr>
                  <w:tcW w:w="0" w:type="auto"/>
                  <w:shd w:val="clear" w:color="auto" w:fill="D7D7D7"/>
                  <w:vAlign w:val="center"/>
                  <w:hideMark/>
                </w:tcPr>
                <w:p w14:paraId="243365E9" w14:textId="77777777" w:rsidR="00623A1F" w:rsidRPr="00623A1F" w:rsidRDefault="00623A1F">
                  <w:pPr>
                    <w:rPr>
                      <w:rFonts w:ascii="Times New Roman" w:hAnsi="Times New Roman" w:cs="Times New Roman"/>
                      <w:sz w:val="24"/>
                      <w:szCs w:val="24"/>
                    </w:rPr>
                  </w:pPr>
                  <w:r w:rsidRPr="00623A1F">
                    <w:rPr>
                      <w:rFonts w:ascii="Times New Roman" w:hAnsi="Times New Roman" w:cs="Times New Roman"/>
                      <w:sz w:val="24"/>
                      <w:szCs w:val="24"/>
                    </w:rPr>
                    <w:t xml:space="preserve"> 6 Feb 2007 </w:t>
                  </w:r>
                </w:p>
              </w:tc>
              <w:tc>
                <w:tcPr>
                  <w:tcW w:w="0" w:type="auto"/>
                  <w:shd w:val="clear" w:color="auto" w:fill="D7D7D7"/>
                  <w:vAlign w:val="center"/>
                  <w:hideMark/>
                </w:tcPr>
                <w:p w14:paraId="62D95DE1" w14:textId="77777777" w:rsidR="00623A1F" w:rsidRPr="00623A1F" w:rsidRDefault="00623A1F">
                  <w:pPr>
                    <w:rPr>
                      <w:rFonts w:ascii="Times New Roman" w:hAnsi="Times New Roman" w:cs="Times New Roman"/>
                      <w:sz w:val="24"/>
                      <w:szCs w:val="24"/>
                    </w:rPr>
                  </w:pPr>
                  <w:r w:rsidRPr="00623A1F">
                    <w:rPr>
                      <w:rFonts w:ascii="Times New Roman" w:hAnsi="Times New Roman" w:cs="Times New Roman"/>
                      <w:sz w:val="24"/>
                      <w:szCs w:val="24"/>
                    </w:rPr>
                    <w:t xml:space="preserve">20 Sep 2011 </w:t>
                  </w:r>
                </w:p>
              </w:tc>
            </w:tr>
            <w:tr w:rsidR="00623A1F" w:rsidRPr="00623A1F" w14:paraId="53687546" w14:textId="77777777">
              <w:trPr>
                <w:tblCellSpacing w:w="15" w:type="dxa"/>
              </w:trPr>
              <w:tc>
                <w:tcPr>
                  <w:tcW w:w="0" w:type="auto"/>
                  <w:shd w:val="clear" w:color="auto" w:fill="D7D7D7"/>
                  <w:vAlign w:val="center"/>
                  <w:hideMark/>
                </w:tcPr>
                <w:p w14:paraId="612E0BAC" w14:textId="77777777" w:rsidR="00623A1F" w:rsidRPr="00623A1F" w:rsidRDefault="00623A1F">
                  <w:pPr>
                    <w:rPr>
                      <w:rFonts w:ascii="Times New Roman" w:hAnsi="Times New Roman" w:cs="Times New Roman"/>
                      <w:sz w:val="24"/>
                      <w:szCs w:val="24"/>
                    </w:rPr>
                  </w:pPr>
                  <w:hyperlink r:id="rId24" w:anchor="EndDec" w:history="1">
                    <w:r w:rsidRPr="00623A1F">
                      <w:rPr>
                        <w:rStyle w:val="Hyperlink"/>
                        <w:rFonts w:ascii="Times New Roman" w:hAnsi="Times New Roman" w:cs="Times New Roman"/>
                        <w:sz w:val="24"/>
                        <w:szCs w:val="24"/>
                      </w:rPr>
                      <w:t>Morocco</w:t>
                    </w:r>
                  </w:hyperlink>
                </w:p>
              </w:tc>
              <w:tc>
                <w:tcPr>
                  <w:tcW w:w="0" w:type="auto"/>
                  <w:shd w:val="clear" w:color="auto" w:fill="D7D7D7"/>
                  <w:vAlign w:val="center"/>
                  <w:hideMark/>
                </w:tcPr>
                <w:p w14:paraId="3E82B727" w14:textId="77777777" w:rsidR="00623A1F" w:rsidRPr="00623A1F" w:rsidRDefault="00623A1F">
                  <w:pPr>
                    <w:rPr>
                      <w:rFonts w:ascii="Times New Roman" w:hAnsi="Times New Roman" w:cs="Times New Roman"/>
                      <w:sz w:val="24"/>
                      <w:szCs w:val="24"/>
                    </w:rPr>
                  </w:pPr>
                  <w:r w:rsidRPr="00623A1F">
                    <w:rPr>
                      <w:rFonts w:ascii="Times New Roman" w:hAnsi="Times New Roman" w:cs="Times New Roman"/>
                      <w:sz w:val="24"/>
                      <w:szCs w:val="24"/>
                    </w:rPr>
                    <w:t xml:space="preserve"> 6 Feb 2007 </w:t>
                  </w:r>
                </w:p>
              </w:tc>
              <w:tc>
                <w:tcPr>
                  <w:tcW w:w="0" w:type="auto"/>
                  <w:shd w:val="clear" w:color="auto" w:fill="D7D7D7"/>
                  <w:vAlign w:val="center"/>
                  <w:hideMark/>
                </w:tcPr>
                <w:p w14:paraId="37B91BB3" w14:textId="77777777" w:rsidR="00623A1F" w:rsidRPr="00623A1F" w:rsidRDefault="00623A1F">
                  <w:pPr>
                    <w:rPr>
                      <w:rFonts w:ascii="Times New Roman" w:hAnsi="Times New Roman" w:cs="Times New Roman"/>
                      <w:sz w:val="24"/>
                      <w:szCs w:val="24"/>
                    </w:rPr>
                  </w:pPr>
                  <w:r w:rsidRPr="00623A1F">
                    <w:rPr>
                      <w:rFonts w:ascii="Times New Roman" w:hAnsi="Times New Roman" w:cs="Times New Roman"/>
                      <w:sz w:val="24"/>
                      <w:szCs w:val="24"/>
                    </w:rPr>
                    <w:t xml:space="preserve">14 May 2013 </w:t>
                  </w:r>
                </w:p>
              </w:tc>
            </w:tr>
            <w:tr w:rsidR="00623A1F" w:rsidRPr="00623A1F" w14:paraId="35EDB878" w14:textId="77777777">
              <w:trPr>
                <w:tblCellSpacing w:w="15" w:type="dxa"/>
              </w:trPr>
              <w:tc>
                <w:tcPr>
                  <w:tcW w:w="0" w:type="auto"/>
                  <w:shd w:val="clear" w:color="auto" w:fill="D7D7D7"/>
                  <w:vAlign w:val="center"/>
                  <w:hideMark/>
                </w:tcPr>
                <w:p w14:paraId="6967D0B3" w14:textId="77777777" w:rsidR="00623A1F" w:rsidRPr="00623A1F" w:rsidRDefault="00623A1F">
                  <w:pPr>
                    <w:rPr>
                      <w:rFonts w:ascii="Times New Roman" w:hAnsi="Times New Roman" w:cs="Times New Roman"/>
                      <w:sz w:val="24"/>
                      <w:szCs w:val="24"/>
                    </w:rPr>
                  </w:pPr>
                  <w:r w:rsidRPr="00623A1F">
                    <w:rPr>
                      <w:rFonts w:ascii="Times New Roman" w:hAnsi="Times New Roman" w:cs="Times New Roman"/>
                      <w:sz w:val="24"/>
                      <w:szCs w:val="24"/>
                    </w:rPr>
                    <w:t>Mozambique</w:t>
                  </w:r>
                </w:p>
              </w:tc>
              <w:tc>
                <w:tcPr>
                  <w:tcW w:w="0" w:type="auto"/>
                  <w:shd w:val="clear" w:color="auto" w:fill="D7D7D7"/>
                  <w:vAlign w:val="center"/>
                  <w:hideMark/>
                </w:tcPr>
                <w:p w14:paraId="4EBE4DCD" w14:textId="77777777" w:rsidR="00623A1F" w:rsidRPr="00623A1F" w:rsidRDefault="00623A1F">
                  <w:pPr>
                    <w:rPr>
                      <w:rFonts w:ascii="Times New Roman" w:hAnsi="Times New Roman" w:cs="Times New Roman"/>
                      <w:sz w:val="24"/>
                      <w:szCs w:val="24"/>
                    </w:rPr>
                  </w:pPr>
                  <w:r w:rsidRPr="00623A1F">
                    <w:rPr>
                      <w:rFonts w:ascii="Times New Roman" w:hAnsi="Times New Roman" w:cs="Times New Roman"/>
                      <w:sz w:val="24"/>
                      <w:szCs w:val="24"/>
                    </w:rPr>
                    <w:t xml:space="preserve">24 Dec 2008 </w:t>
                  </w:r>
                </w:p>
              </w:tc>
              <w:tc>
                <w:tcPr>
                  <w:tcW w:w="0" w:type="auto"/>
                  <w:shd w:val="clear" w:color="auto" w:fill="D7D7D7"/>
                  <w:vAlign w:val="center"/>
                  <w:hideMark/>
                </w:tcPr>
                <w:p w14:paraId="75BB8517" w14:textId="77777777" w:rsidR="00623A1F" w:rsidRPr="00623A1F" w:rsidRDefault="00623A1F">
                  <w:pPr>
                    <w:rPr>
                      <w:rFonts w:ascii="Times New Roman" w:hAnsi="Times New Roman" w:cs="Times New Roman"/>
                      <w:sz w:val="24"/>
                      <w:szCs w:val="24"/>
                    </w:rPr>
                  </w:pPr>
                  <w:r w:rsidRPr="00623A1F">
                    <w:rPr>
                      <w:rFonts w:ascii="Times New Roman" w:hAnsi="Times New Roman" w:cs="Times New Roman"/>
                      <w:sz w:val="24"/>
                      <w:szCs w:val="24"/>
                    </w:rPr>
                    <w:t> </w:t>
                  </w:r>
                </w:p>
              </w:tc>
            </w:tr>
            <w:tr w:rsidR="00623A1F" w:rsidRPr="00623A1F" w14:paraId="20D50CC7" w14:textId="77777777">
              <w:trPr>
                <w:tblCellSpacing w:w="15" w:type="dxa"/>
              </w:trPr>
              <w:tc>
                <w:tcPr>
                  <w:tcW w:w="0" w:type="auto"/>
                  <w:shd w:val="clear" w:color="auto" w:fill="D7D7D7"/>
                  <w:vAlign w:val="center"/>
                  <w:hideMark/>
                </w:tcPr>
                <w:p w14:paraId="7BCAA9D5" w14:textId="77777777" w:rsidR="00623A1F" w:rsidRPr="00623A1F" w:rsidRDefault="00623A1F">
                  <w:pPr>
                    <w:rPr>
                      <w:rFonts w:ascii="Times New Roman" w:hAnsi="Times New Roman" w:cs="Times New Roman"/>
                      <w:sz w:val="24"/>
                      <w:szCs w:val="24"/>
                    </w:rPr>
                  </w:pPr>
                  <w:hyperlink r:id="rId25" w:anchor="EndDec" w:history="1">
                    <w:r w:rsidRPr="00623A1F">
                      <w:rPr>
                        <w:rStyle w:val="Hyperlink"/>
                        <w:rFonts w:ascii="Times New Roman" w:hAnsi="Times New Roman" w:cs="Times New Roman"/>
                        <w:sz w:val="24"/>
                        <w:szCs w:val="24"/>
                      </w:rPr>
                      <w:t>Netherlands</w:t>
                    </w:r>
                  </w:hyperlink>
                  <w:r w:rsidRPr="00623A1F">
                    <w:rPr>
                      <w:rFonts w:ascii="Times New Roman" w:hAnsi="Times New Roman" w:cs="Times New Roman"/>
                      <w:sz w:val="24"/>
                      <w:szCs w:val="24"/>
                    </w:rPr>
                    <w:t xml:space="preserve"> </w:t>
                  </w:r>
                  <w:hyperlink r:id="rId26" w:anchor="1" w:history="1">
                    <w:r w:rsidRPr="00623A1F">
                      <w:rPr>
                        <w:rStyle w:val="Hyperlink"/>
                        <w:rFonts w:ascii="Times New Roman" w:hAnsi="Times New Roman" w:cs="Times New Roman"/>
                        <w:sz w:val="24"/>
                        <w:szCs w:val="24"/>
                        <w:vertAlign w:val="superscript"/>
                      </w:rPr>
                      <w:t>1</w:t>
                    </w:r>
                  </w:hyperlink>
                  <w:r w:rsidRPr="00623A1F">
                    <w:rPr>
                      <w:rFonts w:ascii="Times New Roman" w:hAnsi="Times New Roman" w:cs="Times New Roman"/>
                      <w:sz w:val="24"/>
                      <w:szCs w:val="24"/>
                      <w:vertAlign w:val="superscript"/>
                    </w:rPr>
                    <w:t xml:space="preserve"> </w:t>
                  </w:r>
                </w:p>
              </w:tc>
              <w:tc>
                <w:tcPr>
                  <w:tcW w:w="0" w:type="auto"/>
                  <w:shd w:val="clear" w:color="auto" w:fill="D7D7D7"/>
                  <w:vAlign w:val="center"/>
                  <w:hideMark/>
                </w:tcPr>
                <w:p w14:paraId="28E25335" w14:textId="77777777" w:rsidR="00623A1F" w:rsidRPr="00623A1F" w:rsidRDefault="00623A1F">
                  <w:pPr>
                    <w:rPr>
                      <w:rFonts w:ascii="Times New Roman" w:hAnsi="Times New Roman" w:cs="Times New Roman"/>
                      <w:sz w:val="24"/>
                      <w:szCs w:val="24"/>
                    </w:rPr>
                  </w:pPr>
                  <w:r w:rsidRPr="00623A1F">
                    <w:rPr>
                      <w:rFonts w:ascii="Times New Roman" w:hAnsi="Times New Roman" w:cs="Times New Roman"/>
                      <w:sz w:val="24"/>
                      <w:szCs w:val="24"/>
                    </w:rPr>
                    <w:t xml:space="preserve">29 Apr 2008 </w:t>
                  </w:r>
                </w:p>
              </w:tc>
              <w:tc>
                <w:tcPr>
                  <w:tcW w:w="0" w:type="auto"/>
                  <w:shd w:val="clear" w:color="auto" w:fill="D7D7D7"/>
                  <w:vAlign w:val="center"/>
                  <w:hideMark/>
                </w:tcPr>
                <w:p w14:paraId="0D9ED16D" w14:textId="77777777" w:rsidR="00623A1F" w:rsidRPr="00623A1F" w:rsidRDefault="00623A1F">
                  <w:pPr>
                    <w:rPr>
                      <w:rFonts w:ascii="Times New Roman" w:hAnsi="Times New Roman" w:cs="Times New Roman"/>
                      <w:sz w:val="24"/>
                      <w:szCs w:val="24"/>
                    </w:rPr>
                  </w:pPr>
                  <w:r w:rsidRPr="00623A1F">
                    <w:rPr>
                      <w:rFonts w:ascii="Times New Roman" w:hAnsi="Times New Roman" w:cs="Times New Roman"/>
                      <w:sz w:val="24"/>
                      <w:szCs w:val="24"/>
                    </w:rPr>
                    <w:t xml:space="preserve">23 Mar 2011 </w:t>
                  </w:r>
                </w:p>
              </w:tc>
            </w:tr>
            <w:tr w:rsidR="00623A1F" w:rsidRPr="00623A1F" w14:paraId="0971C205" w14:textId="77777777">
              <w:trPr>
                <w:tblCellSpacing w:w="15" w:type="dxa"/>
              </w:trPr>
              <w:tc>
                <w:tcPr>
                  <w:tcW w:w="0" w:type="auto"/>
                  <w:shd w:val="clear" w:color="auto" w:fill="D7D7D7"/>
                  <w:vAlign w:val="center"/>
                  <w:hideMark/>
                </w:tcPr>
                <w:p w14:paraId="28580164" w14:textId="77777777" w:rsidR="00623A1F" w:rsidRPr="00623A1F" w:rsidRDefault="00623A1F">
                  <w:pPr>
                    <w:rPr>
                      <w:rFonts w:ascii="Times New Roman" w:hAnsi="Times New Roman" w:cs="Times New Roman"/>
                      <w:sz w:val="24"/>
                      <w:szCs w:val="24"/>
                    </w:rPr>
                  </w:pPr>
                  <w:r w:rsidRPr="00623A1F">
                    <w:rPr>
                      <w:rFonts w:ascii="Times New Roman" w:hAnsi="Times New Roman" w:cs="Times New Roman"/>
                      <w:sz w:val="24"/>
                      <w:szCs w:val="24"/>
                    </w:rPr>
                    <w:t>Niger</w:t>
                  </w:r>
                </w:p>
              </w:tc>
              <w:tc>
                <w:tcPr>
                  <w:tcW w:w="0" w:type="auto"/>
                  <w:shd w:val="clear" w:color="auto" w:fill="D7D7D7"/>
                  <w:vAlign w:val="center"/>
                  <w:hideMark/>
                </w:tcPr>
                <w:p w14:paraId="533A1DA9" w14:textId="77777777" w:rsidR="00623A1F" w:rsidRPr="00623A1F" w:rsidRDefault="00623A1F">
                  <w:pPr>
                    <w:rPr>
                      <w:rFonts w:ascii="Times New Roman" w:hAnsi="Times New Roman" w:cs="Times New Roman"/>
                      <w:sz w:val="24"/>
                      <w:szCs w:val="24"/>
                    </w:rPr>
                  </w:pPr>
                  <w:r w:rsidRPr="00623A1F">
                    <w:rPr>
                      <w:rFonts w:ascii="Times New Roman" w:hAnsi="Times New Roman" w:cs="Times New Roman"/>
                      <w:sz w:val="24"/>
                      <w:szCs w:val="24"/>
                    </w:rPr>
                    <w:t xml:space="preserve"> 6 Feb 2007 </w:t>
                  </w:r>
                </w:p>
              </w:tc>
              <w:tc>
                <w:tcPr>
                  <w:tcW w:w="0" w:type="auto"/>
                  <w:shd w:val="clear" w:color="auto" w:fill="D7D7D7"/>
                  <w:vAlign w:val="center"/>
                  <w:hideMark/>
                </w:tcPr>
                <w:p w14:paraId="7790CF68" w14:textId="77777777" w:rsidR="00623A1F" w:rsidRPr="00623A1F" w:rsidRDefault="00623A1F">
                  <w:pPr>
                    <w:rPr>
                      <w:rFonts w:ascii="Times New Roman" w:hAnsi="Times New Roman" w:cs="Times New Roman"/>
                      <w:sz w:val="24"/>
                      <w:szCs w:val="24"/>
                    </w:rPr>
                  </w:pPr>
                  <w:r w:rsidRPr="00623A1F">
                    <w:rPr>
                      <w:rFonts w:ascii="Times New Roman" w:hAnsi="Times New Roman" w:cs="Times New Roman"/>
                      <w:sz w:val="24"/>
                      <w:szCs w:val="24"/>
                    </w:rPr>
                    <w:t xml:space="preserve">24 Jul 2015 </w:t>
                  </w:r>
                </w:p>
              </w:tc>
            </w:tr>
            <w:tr w:rsidR="00623A1F" w:rsidRPr="00623A1F" w14:paraId="79C6EB42" w14:textId="77777777">
              <w:trPr>
                <w:tblCellSpacing w:w="15" w:type="dxa"/>
              </w:trPr>
              <w:tc>
                <w:tcPr>
                  <w:tcW w:w="0" w:type="auto"/>
                  <w:shd w:val="clear" w:color="auto" w:fill="D7D7D7"/>
                  <w:vAlign w:val="center"/>
                  <w:hideMark/>
                </w:tcPr>
                <w:p w14:paraId="6C2CE965" w14:textId="77777777" w:rsidR="00623A1F" w:rsidRPr="00623A1F" w:rsidRDefault="00623A1F">
                  <w:pPr>
                    <w:rPr>
                      <w:rFonts w:ascii="Times New Roman" w:hAnsi="Times New Roman" w:cs="Times New Roman"/>
                      <w:sz w:val="24"/>
                      <w:szCs w:val="24"/>
                    </w:rPr>
                  </w:pPr>
                  <w:r w:rsidRPr="00623A1F">
                    <w:rPr>
                      <w:rFonts w:ascii="Times New Roman" w:hAnsi="Times New Roman" w:cs="Times New Roman"/>
                      <w:sz w:val="24"/>
                      <w:szCs w:val="24"/>
                    </w:rPr>
                    <w:t>Nigeria</w:t>
                  </w:r>
                </w:p>
              </w:tc>
              <w:tc>
                <w:tcPr>
                  <w:tcW w:w="0" w:type="auto"/>
                  <w:shd w:val="clear" w:color="auto" w:fill="D7D7D7"/>
                  <w:vAlign w:val="center"/>
                  <w:hideMark/>
                </w:tcPr>
                <w:p w14:paraId="1202AEA5" w14:textId="77777777" w:rsidR="00623A1F" w:rsidRPr="00623A1F" w:rsidRDefault="00623A1F">
                  <w:pPr>
                    <w:rPr>
                      <w:rFonts w:ascii="Times New Roman" w:hAnsi="Times New Roman" w:cs="Times New Roman"/>
                      <w:sz w:val="24"/>
                      <w:szCs w:val="24"/>
                    </w:rPr>
                  </w:pPr>
                  <w:r w:rsidRPr="00623A1F">
                    <w:rPr>
                      <w:rFonts w:ascii="Times New Roman" w:hAnsi="Times New Roman" w:cs="Times New Roman"/>
                      <w:sz w:val="24"/>
                      <w:szCs w:val="24"/>
                    </w:rPr>
                    <w:t> </w:t>
                  </w:r>
                </w:p>
              </w:tc>
              <w:tc>
                <w:tcPr>
                  <w:tcW w:w="0" w:type="auto"/>
                  <w:shd w:val="clear" w:color="auto" w:fill="D7D7D7"/>
                  <w:vAlign w:val="center"/>
                  <w:hideMark/>
                </w:tcPr>
                <w:p w14:paraId="0BF2B999" w14:textId="77777777" w:rsidR="00623A1F" w:rsidRPr="00623A1F" w:rsidRDefault="00623A1F">
                  <w:pPr>
                    <w:rPr>
                      <w:rFonts w:ascii="Times New Roman" w:hAnsi="Times New Roman" w:cs="Times New Roman"/>
                      <w:sz w:val="24"/>
                      <w:szCs w:val="24"/>
                    </w:rPr>
                  </w:pPr>
                  <w:r w:rsidRPr="00623A1F">
                    <w:rPr>
                      <w:rFonts w:ascii="Times New Roman" w:hAnsi="Times New Roman" w:cs="Times New Roman"/>
                      <w:sz w:val="24"/>
                      <w:szCs w:val="24"/>
                    </w:rPr>
                    <w:t>27 Jul 2009 a</w:t>
                  </w:r>
                </w:p>
              </w:tc>
            </w:tr>
            <w:tr w:rsidR="00623A1F" w:rsidRPr="00623A1F" w14:paraId="7F3D9942" w14:textId="77777777">
              <w:trPr>
                <w:tblCellSpacing w:w="15" w:type="dxa"/>
              </w:trPr>
              <w:tc>
                <w:tcPr>
                  <w:tcW w:w="0" w:type="auto"/>
                  <w:shd w:val="clear" w:color="auto" w:fill="D7D7D7"/>
                  <w:vAlign w:val="center"/>
                  <w:hideMark/>
                </w:tcPr>
                <w:p w14:paraId="5F3C4A85" w14:textId="77777777" w:rsidR="00623A1F" w:rsidRPr="00623A1F" w:rsidRDefault="00623A1F">
                  <w:pPr>
                    <w:rPr>
                      <w:rFonts w:ascii="Times New Roman" w:hAnsi="Times New Roman" w:cs="Times New Roman"/>
                      <w:sz w:val="24"/>
                      <w:szCs w:val="24"/>
                    </w:rPr>
                  </w:pPr>
                  <w:r w:rsidRPr="00623A1F">
                    <w:rPr>
                      <w:rFonts w:ascii="Times New Roman" w:hAnsi="Times New Roman" w:cs="Times New Roman"/>
                      <w:sz w:val="24"/>
                      <w:szCs w:val="24"/>
                    </w:rPr>
                    <w:t>Norway</w:t>
                  </w:r>
                </w:p>
              </w:tc>
              <w:tc>
                <w:tcPr>
                  <w:tcW w:w="0" w:type="auto"/>
                  <w:shd w:val="clear" w:color="auto" w:fill="D7D7D7"/>
                  <w:vAlign w:val="center"/>
                  <w:hideMark/>
                </w:tcPr>
                <w:p w14:paraId="2703C0C9" w14:textId="77777777" w:rsidR="00623A1F" w:rsidRPr="00623A1F" w:rsidRDefault="00623A1F">
                  <w:pPr>
                    <w:rPr>
                      <w:rFonts w:ascii="Times New Roman" w:hAnsi="Times New Roman" w:cs="Times New Roman"/>
                      <w:sz w:val="24"/>
                      <w:szCs w:val="24"/>
                    </w:rPr>
                  </w:pPr>
                  <w:r w:rsidRPr="00623A1F">
                    <w:rPr>
                      <w:rFonts w:ascii="Times New Roman" w:hAnsi="Times New Roman" w:cs="Times New Roman"/>
                      <w:sz w:val="24"/>
                      <w:szCs w:val="24"/>
                    </w:rPr>
                    <w:t xml:space="preserve">21 Dec 2007 </w:t>
                  </w:r>
                </w:p>
              </w:tc>
              <w:tc>
                <w:tcPr>
                  <w:tcW w:w="0" w:type="auto"/>
                  <w:shd w:val="clear" w:color="auto" w:fill="D7D7D7"/>
                  <w:vAlign w:val="center"/>
                  <w:hideMark/>
                </w:tcPr>
                <w:p w14:paraId="5607AB25" w14:textId="77777777" w:rsidR="00623A1F" w:rsidRPr="00623A1F" w:rsidRDefault="00623A1F">
                  <w:pPr>
                    <w:rPr>
                      <w:rFonts w:ascii="Times New Roman" w:hAnsi="Times New Roman" w:cs="Times New Roman"/>
                      <w:sz w:val="24"/>
                      <w:szCs w:val="24"/>
                    </w:rPr>
                  </w:pPr>
                  <w:r w:rsidRPr="00623A1F">
                    <w:rPr>
                      <w:rFonts w:ascii="Times New Roman" w:hAnsi="Times New Roman" w:cs="Times New Roman"/>
                      <w:sz w:val="24"/>
                      <w:szCs w:val="24"/>
                    </w:rPr>
                    <w:t> </w:t>
                  </w:r>
                </w:p>
              </w:tc>
            </w:tr>
            <w:tr w:rsidR="00623A1F" w:rsidRPr="00623A1F" w14:paraId="4B418873" w14:textId="77777777">
              <w:trPr>
                <w:tblCellSpacing w:w="15" w:type="dxa"/>
              </w:trPr>
              <w:tc>
                <w:tcPr>
                  <w:tcW w:w="0" w:type="auto"/>
                  <w:shd w:val="clear" w:color="auto" w:fill="D7D7D7"/>
                  <w:vAlign w:val="center"/>
                  <w:hideMark/>
                </w:tcPr>
                <w:p w14:paraId="792D6B9D" w14:textId="77777777" w:rsidR="00623A1F" w:rsidRPr="00623A1F" w:rsidRDefault="00623A1F">
                  <w:pPr>
                    <w:rPr>
                      <w:rFonts w:ascii="Times New Roman" w:hAnsi="Times New Roman" w:cs="Times New Roman"/>
                      <w:sz w:val="24"/>
                      <w:szCs w:val="24"/>
                    </w:rPr>
                  </w:pPr>
                  <w:r w:rsidRPr="00623A1F">
                    <w:rPr>
                      <w:rFonts w:ascii="Times New Roman" w:hAnsi="Times New Roman" w:cs="Times New Roman"/>
                      <w:sz w:val="24"/>
                      <w:szCs w:val="24"/>
                    </w:rPr>
                    <w:t>Palau</w:t>
                  </w:r>
                </w:p>
              </w:tc>
              <w:tc>
                <w:tcPr>
                  <w:tcW w:w="0" w:type="auto"/>
                  <w:shd w:val="clear" w:color="auto" w:fill="D7D7D7"/>
                  <w:vAlign w:val="center"/>
                  <w:hideMark/>
                </w:tcPr>
                <w:p w14:paraId="5E8662F0" w14:textId="77777777" w:rsidR="00623A1F" w:rsidRPr="00623A1F" w:rsidRDefault="00623A1F">
                  <w:pPr>
                    <w:rPr>
                      <w:rFonts w:ascii="Times New Roman" w:hAnsi="Times New Roman" w:cs="Times New Roman"/>
                      <w:sz w:val="24"/>
                      <w:szCs w:val="24"/>
                    </w:rPr>
                  </w:pPr>
                  <w:r w:rsidRPr="00623A1F">
                    <w:rPr>
                      <w:rFonts w:ascii="Times New Roman" w:hAnsi="Times New Roman" w:cs="Times New Roman"/>
                      <w:sz w:val="24"/>
                      <w:szCs w:val="24"/>
                    </w:rPr>
                    <w:t xml:space="preserve">20 Sep 2011 </w:t>
                  </w:r>
                </w:p>
              </w:tc>
              <w:tc>
                <w:tcPr>
                  <w:tcW w:w="0" w:type="auto"/>
                  <w:shd w:val="clear" w:color="auto" w:fill="D7D7D7"/>
                  <w:vAlign w:val="center"/>
                  <w:hideMark/>
                </w:tcPr>
                <w:p w14:paraId="648E8998" w14:textId="77777777" w:rsidR="00623A1F" w:rsidRPr="00623A1F" w:rsidRDefault="00623A1F">
                  <w:pPr>
                    <w:rPr>
                      <w:rFonts w:ascii="Times New Roman" w:hAnsi="Times New Roman" w:cs="Times New Roman"/>
                      <w:sz w:val="24"/>
                      <w:szCs w:val="24"/>
                    </w:rPr>
                  </w:pPr>
                  <w:r w:rsidRPr="00623A1F">
                    <w:rPr>
                      <w:rFonts w:ascii="Times New Roman" w:hAnsi="Times New Roman" w:cs="Times New Roman"/>
                      <w:sz w:val="24"/>
                      <w:szCs w:val="24"/>
                    </w:rPr>
                    <w:t> </w:t>
                  </w:r>
                </w:p>
              </w:tc>
            </w:tr>
            <w:tr w:rsidR="00623A1F" w:rsidRPr="00623A1F" w14:paraId="748AD04F" w14:textId="77777777">
              <w:trPr>
                <w:tblCellSpacing w:w="15" w:type="dxa"/>
              </w:trPr>
              <w:tc>
                <w:tcPr>
                  <w:tcW w:w="0" w:type="auto"/>
                  <w:shd w:val="clear" w:color="auto" w:fill="D7D7D7"/>
                  <w:vAlign w:val="center"/>
                  <w:hideMark/>
                </w:tcPr>
                <w:p w14:paraId="2C1C83C3" w14:textId="77777777" w:rsidR="00623A1F" w:rsidRPr="00623A1F" w:rsidRDefault="00623A1F">
                  <w:pPr>
                    <w:rPr>
                      <w:rFonts w:ascii="Times New Roman" w:hAnsi="Times New Roman" w:cs="Times New Roman"/>
                      <w:sz w:val="24"/>
                      <w:szCs w:val="24"/>
                    </w:rPr>
                  </w:pPr>
                  <w:r w:rsidRPr="00623A1F">
                    <w:rPr>
                      <w:rFonts w:ascii="Times New Roman" w:hAnsi="Times New Roman" w:cs="Times New Roman"/>
                      <w:sz w:val="24"/>
                      <w:szCs w:val="24"/>
                    </w:rPr>
                    <w:t>Panama</w:t>
                  </w:r>
                </w:p>
              </w:tc>
              <w:tc>
                <w:tcPr>
                  <w:tcW w:w="0" w:type="auto"/>
                  <w:shd w:val="clear" w:color="auto" w:fill="D7D7D7"/>
                  <w:vAlign w:val="center"/>
                  <w:hideMark/>
                </w:tcPr>
                <w:p w14:paraId="5CF79D77" w14:textId="77777777" w:rsidR="00623A1F" w:rsidRPr="00623A1F" w:rsidRDefault="00623A1F">
                  <w:pPr>
                    <w:rPr>
                      <w:rFonts w:ascii="Times New Roman" w:hAnsi="Times New Roman" w:cs="Times New Roman"/>
                      <w:sz w:val="24"/>
                      <w:szCs w:val="24"/>
                    </w:rPr>
                  </w:pPr>
                  <w:r w:rsidRPr="00623A1F">
                    <w:rPr>
                      <w:rFonts w:ascii="Times New Roman" w:hAnsi="Times New Roman" w:cs="Times New Roman"/>
                      <w:sz w:val="24"/>
                      <w:szCs w:val="24"/>
                    </w:rPr>
                    <w:t xml:space="preserve">25 Sep 2007 </w:t>
                  </w:r>
                </w:p>
              </w:tc>
              <w:tc>
                <w:tcPr>
                  <w:tcW w:w="0" w:type="auto"/>
                  <w:shd w:val="clear" w:color="auto" w:fill="D7D7D7"/>
                  <w:vAlign w:val="center"/>
                  <w:hideMark/>
                </w:tcPr>
                <w:p w14:paraId="2260BEF7" w14:textId="77777777" w:rsidR="00623A1F" w:rsidRPr="00623A1F" w:rsidRDefault="00623A1F">
                  <w:pPr>
                    <w:rPr>
                      <w:rFonts w:ascii="Times New Roman" w:hAnsi="Times New Roman" w:cs="Times New Roman"/>
                      <w:sz w:val="24"/>
                      <w:szCs w:val="24"/>
                    </w:rPr>
                  </w:pPr>
                  <w:r w:rsidRPr="00623A1F">
                    <w:rPr>
                      <w:rFonts w:ascii="Times New Roman" w:hAnsi="Times New Roman" w:cs="Times New Roman"/>
                      <w:sz w:val="24"/>
                      <w:szCs w:val="24"/>
                    </w:rPr>
                    <w:t xml:space="preserve">24 Jun 2011 </w:t>
                  </w:r>
                </w:p>
              </w:tc>
            </w:tr>
            <w:tr w:rsidR="00623A1F" w:rsidRPr="00623A1F" w14:paraId="59560AF3" w14:textId="77777777">
              <w:trPr>
                <w:tblCellSpacing w:w="15" w:type="dxa"/>
              </w:trPr>
              <w:tc>
                <w:tcPr>
                  <w:tcW w:w="0" w:type="auto"/>
                  <w:shd w:val="clear" w:color="auto" w:fill="D7D7D7"/>
                  <w:vAlign w:val="center"/>
                  <w:hideMark/>
                </w:tcPr>
                <w:p w14:paraId="0C666AF3" w14:textId="77777777" w:rsidR="00623A1F" w:rsidRPr="00623A1F" w:rsidRDefault="00623A1F">
                  <w:pPr>
                    <w:rPr>
                      <w:rFonts w:ascii="Times New Roman" w:hAnsi="Times New Roman" w:cs="Times New Roman"/>
                      <w:sz w:val="24"/>
                      <w:szCs w:val="24"/>
                    </w:rPr>
                  </w:pPr>
                  <w:r w:rsidRPr="00623A1F">
                    <w:rPr>
                      <w:rFonts w:ascii="Times New Roman" w:hAnsi="Times New Roman" w:cs="Times New Roman"/>
                      <w:sz w:val="24"/>
                      <w:szCs w:val="24"/>
                    </w:rPr>
                    <w:t>Paraguay</w:t>
                  </w:r>
                </w:p>
              </w:tc>
              <w:tc>
                <w:tcPr>
                  <w:tcW w:w="0" w:type="auto"/>
                  <w:shd w:val="clear" w:color="auto" w:fill="D7D7D7"/>
                  <w:vAlign w:val="center"/>
                  <w:hideMark/>
                </w:tcPr>
                <w:p w14:paraId="5021B6AE" w14:textId="77777777" w:rsidR="00623A1F" w:rsidRPr="00623A1F" w:rsidRDefault="00623A1F">
                  <w:pPr>
                    <w:rPr>
                      <w:rFonts w:ascii="Times New Roman" w:hAnsi="Times New Roman" w:cs="Times New Roman"/>
                      <w:sz w:val="24"/>
                      <w:szCs w:val="24"/>
                    </w:rPr>
                  </w:pPr>
                  <w:r w:rsidRPr="00623A1F">
                    <w:rPr>
                      <w:rFonts w:ascii="Times New Roman" w:hAnsi="Times New Roman" w:cs="Times New Roman"/>
                      <w:sz w:val="24"/>
                      <w:szCs w:val="24"/>
                    </w:rPr>
                    <w:t xml:space="preserve"> 6 Feb 2007 </w:t>
                  </w:r>
                </w:p>
              </w:tc>
              <w:tc>
                <w:tcPr>
                  <w:tcW w:w="0" w:type="auto"/>
                  <w:shd w:val="clear" w:color="auto" w:fill="D7D7D7"/>
                  <w:vAlign w:val="center"/>
                  <w:hideMark/>
                </w:tcPr>
                <w:p w14:paraId="386A1936" w14:textId="77777777" w:rsidR="00623A1F" w:rsidRPr="00623A1F" w:rsidRDefault="00623A1F">
                  <w:pPr>
                    <w:rPr>
                      <w:rFonts w:ascii="Times New Roman" w:hAnsi="Times New Roman" w:cs="Times New Roman"/>
                      <w:sz w:val="24"/>
                      <w:szCs w:val="24"/>
                    </w:rPr>
                  </w:pPr>
                  <w:r w:rsidRPr="00623A1F">
                    <w:rPr>
                      <w:rFonts w:ascii="Times New Roman" w:hAnsi="Times New Roman" w:cs="Times New Roman"/>
                      <w:sz w:val="24"/>
                      <w:szCs w:val="24"/>
                    </w:rPr>
                    <w:t xml:space="preserve"> 3 Aug 2010 </w:t>
                  </w:r>
                </w:p>
              </w:tc>
            </w:tr>
            <w:tr w:rsidR="00623A1F" w:rsidRPr="00623A1F" w14:paraId="3AFB215C" w14:textId="77777777">
              <w:trPr>
                <w:tblCellSpacing w:w="15" w:type="dxa"/>
              </w:trPr>
              <w:tc>
                <w:tcPr>
                  <w:tcW w:w="0" w:type="auto"/>
                  <w:shd w:val="clear" w:color="auto" w:fill="D7D7D7"/>
                  <w:vAlign w:val="center"/>
                  <w:hideMark/>
                </w:tcPr>
                <w:p w14:paraId="54EF006A" w14:textId="77777777" w:rsidR="00623A1F" w:rsidRPr="00623A1F" w:rsidRDefault="00623A1F">
                  <w:pPr>
                    <w:rPr>
                      <w:rFonts w:ascii="Times New Roman" w:hAnsi="Times New Roman" w:cs="Times New Roman"/>
                      <w:sz w:val="24"/>
                      <w:szCs w:val="24"/>
                    </w:rPr>
                  </w:pPr>
                  <w:hyperlink r:id="rId27" w:anchor="EndDec" w:history="1">
                    <w:r w:rsidRPr="00623A1F">
                      <w:rPr>
                        <w:rStyle w:val="Hyperlink"/>
                        <w:rFonts w:ascii="Times New Roman" w:hAnsi="Times New Roman" w:cs="Times New Roman"/>
                        <w:sz w:val="24"/>
                        <w:szCs w:val="24"/>
                      </w:rPr>
                      <w:t>Peru</w:t>
                    </w:r>
                  </w:hyperlink>
                </w:p>
              </w:tc>
              <w:tc>
                <w:tcPr>
                  <w:tcW w:w="0" w:type="auto"/>
                  <w:shd w:val="clear" w:color="auto" w:fill="D7D7D7"/>
                  <w:vAlign w:val="center"/>
                  <w:hideMark/>
                </w:tcPr>
                <w:p w14:paraId="6FEFD12D" w14:textId="77777777" w:rsidR="00623A1F" w:rsidRPr="00623A1F" w:rsidRDefault="00623A1F">
                  <w:pPr>
                    <w:rPr>
                      <w:rFonts w:ascii="Times New Roman" w:hAnsi="Times New Roman" w:cs="Times New Roman"/>
                      <w:sz w:val="24"/>
                      <w:szCs w:val="24"/>
                    </w:rPr>
                  </w:pPr>
                  <w:r w:rsidRPr="00623A1F">
                    <w:rPr>
                      <w:rFonts w:ascii="Times New Roman" w:hAnsi="Times New Roman" w:cs="Times New Roman"/>
                      <w:sz w:val="24"/>
                      <w:szCs w:val="24"/>
                    </w:rPr>
                    <w:t> </w:t>
                  </w:r>
                </w:p>
              </w:tc>
              <w:tc>
                <w:tcPr>
                  <w:tcW w:w="0" w:type="auto"/>
                  <w:shd w:val="clear" w:color="auto" w:fill="D7D7D7"/>
                  <w:vAlign w:val="center"/>
                  <w:hideMark/>
                </w:tcPr>
                <w:p w14:paraId="5E38900D" w14:textId="77777777" w:rsidR="00623A1F" w:rsidRPr="00623A1F" w:rsidRDefault="00623A1F">
                  <w:pPr>
                    <w:rPr>
                      <w:rFonts w:ascii="Times New Roman" w:hAnsi="Times New Roman" w:cs="Times New Roman"/>
                      <w:sz w:val="24"/>
                      <w:szCs w:val="24"/>
                    </w:rPr>
                  </w:pPr>
                  <w:r w:rsidRPr="00623A1F">
                    <w:rPr>
                      <w:rFonts w:ascii="Times New Roman" w:hAnsi="Times New Roman" w:cs="Times New Roman"/>
                      <w:sz w:val="24"/>
                      <w:szCs w:val="24"/>
                    </w:rPr>
                    <w:t>26 Sep 2012 a</w:t>
                  </w:r>
                </w:p>
              </w:tc>
            </w:tr>
            <w:tr w:rsidR="00623A1F" w:rsidRPr="00623A1F" w14:paraId="520A67E0" w14:textId="77777777">
              <w:trPr>
                <w:tblCellSpacing w:w="15" w:type="dxa"/>
              </w:trPr>
              <w:tc>
                <w:tcPr>
                  <w:tcW w:w="0" w:type="auto"/>
                  <w:shd w:val="clear" w:color="auto" w:fill="D7D7D7"/>
                  <w:vAlign w:val="center"/>
                  <w:hideMark/>
                </w:tcPr>
                <w:p w14:paraId="4F3B89B5" w14:textId="77777777" w:rsidR="00623A1F" w:rsidRPr="00623A1F" w:rsidRDefault="00623A1F">
                  <w:pPr>
                    <w:rPr>
                      <w:rFonts w:ascii="Times New Roman" w:hAnsi="Times New Roman" w:cs="Times New Roman"/>
                      <w:sz w:val="24"/>
                      <w:szCs w:val="24"/>
                    </w:rPr>
                  </w:pPr>
                  <w:r w:rsidRPr="00623A1F">
                    <w:rPr>
                      <w:rFonts w:ascii="Times New Roman" w:hAnsi="Times New Roman" w:cs="Times New Roman"/>
                      <w:sz w:val="24"/>
                      <w:szCs w:val="24"/>
                    </w:rPr>
                    <w:lastRenderedPageBreak/>
                    <w:t>Poland</w:t>
                  </w:r>
                </w:p>
              </w:tc>
              <w:tc>
                <w:tcPr>
                  <w:tcW w:w="0" w:type="auto"/>
                  <w:shd w:val="clear" w:color="auto" w:fill="D7D7D7"/>
                  <w:vAlign w:val="center"/>
                  <w:hideMark/>
                </w:tcPr>
                <w:p w14:paraId="3A1EC2F1" w14:textId="77777777" w:rsidR="00623A1F" w:rsidRPr="00623A1F" w:rsidRDefault="00623A1F">
                  <w:pPr>
                    <w:rPr>
                      <w:rFonts w:ascii="Times New Roman" w:hAnsi="Times New Roman" w:cs="Times New Roman"/>
                      <w:sz w:val="24"/>
                      <w:szCs w:val="24"/>
                    </w:rPr>
                  </w:pPr>
                  <w:r w:rsidRPr="00623A1F">
                    <w:rPr>
                      <w:rFonts w:ascii="Times New Roman" w:hAnsi="Times New Roman" w:cs="Times New Roman"/>
                      <w:sz w:val="24"/>
                      <w:szCs w:val="24"/>
                    </w:rPr>
                    <w:t xml:space="preserve">25 Jun 2013 </w:t>
                  </w:r>
                </w:p>
              </w:tc>
              <w:tc>
                <w:tcPr>
                  <w:tcW w:w="0" w:type="auto"/>
                  <w:shd w:val="clear" w:color="auto" w:fill="D7D7D7"/>
                  <w:vAlign w:val="center"/>
                  <w:hideMark/>
                </w:tcPr>
                <w:p w14:paraId="49295764" w14:textId="77777777" w:rsidR="00623A1F" w:rsidRPr="00623A1F" w:rsidRDefault="00623A1F">
                  <w:pPr>
                    <w:rPr>
                      <w:rFonts w:ascii="Times New Roman" w:hAnsi="Times New Roman" w:cs="Times New Roman"/>
                      <w:sz w:val="24"/>
                      <w:szCs w:val="24"/>
                    </w:rPr>
                  </w:pPr>
                  <w:r w:rsidRPr="00623A1F">
                    <w:rPr>
                      <w:rFonts w:ascii="Times New Roman" w:hAnsi="Times New Roman" w:cs="Times New Roman"/>
                      <w:sz w:val="24"/>
                      <w:szCs w:val="24"/>
                    </w:rPr>
                    <w:t> </w:t>
                  </w:r>
                </w:p>
              </w:tc>
            </w:tr>
            <w:tr w:rsidR="00623A1F" w:rsidRPr="00623A1F" w14:paraId="5B5D8DEB" w14:textId="77777777">
              <w:trPr>
                <w:tblCellSpacing w:w="15" w:type="dxa"/>
              </w:trPr>
              <w:tc>
                <w:tcPr>
                  <w:tcW w:w="0" w:type="auto"/>
                  <w:shd w:val="clear" w:color="auto" w:fill="D7D7D7"/>
                  <w:vAlign w:val="center"/>
                  <w:hideMark/>
                </w:tcPr>
                <w:p w14:paraId="743FE054" w14:textId="77777777" w:rsidR="00623A1F" w:rsidRPr="00623A1F" w:rsidRDefault="00623A1F">
                  <w:pPr>
                    <w:rPr>
                      <w:rFonts w:ascii="Times New Roman" w:hAnsi="Times New Roman" w:cs="Times New Roman"/>
                      <w:sz w:val="24"/>
                      <w:szCs w:val="24"/>
                    </w:rPr>
                  </w:pPr>
                  <w:hyperlink r:id="rId28" w:anchor="EndDec" w:history="1">
                    <w:r w:rsidRPr="00623A1F">
                      <w:rPr>
                        <w:rStyle w:val="Hyperlink"/>
                        <w:rFonts w:ascii="Times New Roman" w:hAnsi="Times New Roman" w:cs="Times New Roman"/>
                        <w:sz w:val="24"/>
                        <w:szCs w:val="24"/>
                      </w:rPr>
                      <w:t>Portugal</w:t>
                    </w:r>
                  </w:hyperlink>
                </w:p>
              </w:tc>
              <w:tc>
                <w:tcPr>
                  <w:tcW w:w="0" w:type="auto"/>
                  <w:shd w:val="clear" w:color="auto" w:fill="D7D7D7"/>
                  <w:vAlign w:val="center"/>
                  <w:hideMark/>
                </w:tcPr>
                <w:p w14:paraId="518DDC31" w14:textId="77777777" w:rsidR="00623A1F" w:rsidRPr="00623A1F" w:rsidRDefault="00623A1F">
                  <w:pPr>
                    <w:rPr>
                      <w:rFonts w:ascii="Times New Roman" w:hAnsi="Times New Roman" w:cs="Times New Roman"/>
                      <w:sz w:val="24"/>
                      <w:szCs w:val="24"/>
                    </w:rPr>
                  </w:pPr>
                  <w:r w:rsidRPr="00623A1F">
                    <w:rPr>
                      <w:rFonts w:ascii="Times New Roman" w:hAnsi="Times New Roman" w:cs="Times New Roman"/>
                      <w:sz w:val="24"/>
                      <w:szCs w:val="24"/>
                    </w:rPr>
                    <w:t xml:space="preserve"> 6 Feb 2007 </w:t>
                  </w:r>
                </w:p>
              </w:tc>
              <w:tc>
                <w:tcPr>
                  <w:tcW w:w="0" w:type="auto"/>
                  <w:shd w:val="clear" w:color="auto" w:fill="D7D7D7"/>
                  <w:vAlign w:val="center"/>
                  <w:hideMark/>
                </w:tcPr>
                <w:p w14:paraId="4A45305F" w14:textId="77777777" w:rsidR="00623A1F" w:rsidRPr="00623A1F" w:rsidRDefault="00623A1F">
                  <w:pPr>
                    <w:rPr>
                      <w:rFonts w:ascii="Times New Roman" w:hAnsi="Times New Roman" w:cs="Times New Roman"/>
                      <w:sz w:val="24"/>
                      <w:szCs w:val="24"/>
                    </w:rPr>
                  </w:pPr>
                  <w:r w:rsidRPr="00623A1F">
                    <w:rPr>
                      <w:rFonts w:ascii="Times New Roman" w:hAnsi="Times New Roman" w:cs="Times New Roman"/>
                      <w:sz w:val="24"/>
                      <w:szCs w:val="24"/>
                    </w:rPr>
                    <w:t xml:space="preserve">27 Jan 2014 </w:t>
                  </w:r>
                </w:p>
              </w:tc>
            </w:tr>
            <w:tr w:rsidR="00623A1F" w:rsidRPr="00623A1F" w14:paraId="5E722C71" w14:textId="77777777">
              <w:trPr>
                <w:tblCellSpacing w:w="15" w:type="dxa"/>
              </w:trPr>
              <w:tc>
                <w:tcPr>
                  <w:tcW w:w="0" w:type="auto"/>
                  <w:shd w:val="clear" w:color="auto" w:fill="D7D7D7"/>
                  <w:vAlign w:val="center"/>
                  <w:hideMark/>
                </w:tcPr>
                <w:p w14:paraId="2F1A4F4E" w14:textId="77777777" w:rsidR="00623A1F" w:rsidRPr="00623A1F" w:rsidRDefault="00623A1F">
                  <w:pPr>
                    <w:rPr>
                      <w:rFonts w:ascii="Times New Roman" w:hAnsi="Times New Roman" w:cs="Times New Roman"/>
                      <w:sz w:val="24"/>
                      <w:szCs w:val="24"/>
                    </w:rPr>
                  </w:pPr>
                  <w:r w:rsidRPr="00623A1F">
                    <w:rPr>
                      <w:rFonts w:ascii="Times New Roman" w:hAnsi="Times New Roman" w:cs="Times New Roman"/>
                      <w:sz w:val="24"/>
                      <w:szCs w:val="24"/>
                    </w:rPr>
                    <w:t>Republic of Moldova</w:t>
                  </w:r>
                </w:p>
              </w:tc>
              <w:tc>
                <w:tcPr>
                  <w:tcW w:w="0" w:type="auto"/>
                  <w:shd w:val="clear" w:color="auto" w:fill="D7D7D7"/>
                  <w:vAlign w:val="center"/>
                  <w:hideMark/>
                </w:tcPr>
                <w:p w14:paraId="1F61427F" w14:textId="77777777" w:rsidR="00623A1F" w:rsidRPr="00623A1F" w:rsidRDefault="00623A1F">
                  <w:pPr>
                    <w:rPr>
                      <w:rFonts w:ascii="Times New Roman" w:hAnsi="Times New Roman" w:cs="Times New Roman"/>
                      <w:sz w:val="24"/>
                      <w:szCs w:val="24"/>
                    </w:rPr>
                  </w:pPr>
                  <w:r w:rsidRPr="00623A1F">
                    <w:rPr>
                      <w:rFonts w:ascii="Times New Roman" w:hAnsi="Times New Roman" w:cs="Times New Roman"/>
                      <w:sz w:val="24"/>
                      <w:szCs w:val="24"/>
                    </w:rPr>
                    <w:t xml:space="preserve"> 6 Feb 2007 </w:t>
                  </w:r>
                </w:p>
              </w:tc>
              <w:tc>
                <w:tcPr>
                  <w:tcW w:w="0" w:type="auto"/>
                  <w:shd w:val="clear" w:color="auto" w:fill="D7D7D7"/>
                  <w:vAlign w:val="center"/>
                  <w:hideMark/>
                </w:tcPr>
                <w:p w14:paraId="7140CFD6" w14:textId="77777777" w:rsidR="00623A1F" w:rsidRPr="00623A1F" w:rsidRDefault="00623A1F">
                  <w:pPr>
                    <w:rPr>
                      <w:rFonts w:ascii="Times New Roman" w:hAnsi="Times New Roman" w:cs="Times New Roman"/>
                      <w:sz w:val="24"/>
                      <w:szCs w:val="24"/>
                    </w:rPr>
                  </w:pPr>
                  <w:r w:rsidRPr="00623A1F">
                    <w:rPr>
                      <w:rFonts w:ascii="Times New Roman" w:hAnsi="Times New Roman" w:cs="Times New Roman"/>
                      <w:sz w:val="24"/>
                      <w:szCs w:val="24"/>
                    </w:rPr>
                    <w:t> </w:t>
                  </w:r>
                </w:p>
              </w:tc>
            </w:tr>
            <w:tr w:rsidR="00623A1F" w:rsidRPr="00623A1F" w14:paraId="0528DC9C" w14:textId="77777777">
              <w:trPr>
                <w:tblCellSpacing w:w="15" w:type="dxa"/>
              </w:trPr>
              <w:tc>
                <w:tcPr>
                  <w:tcW w:w="0" w:type="auto"/>
                  <w:shd w:val="clear" w:color="auto" w:fill="D7D7D7"/>
                  <w:vAlign w:val="center"/>
                  <w:hideMark/>
                </w:tcPr>
                <w:p w14:paraId="5D1FD3E0" w14:textId="77777777" w:rsidR="00623A1F" w:rsidRPr="00623A1F" w:rsidRDefault="00623A1F">
                  <w:pPr>
                    <w:rPr>
                      <w:rFonts w:ascii="Times New Roman" w:hAnsi="Times New Roman" w:cs="Times New Roman"/>
                      <w:sz w:val="24"/>
                      <w:szCs w:val="24"/>
                    </w:rPr>
                  </w:pPr>
                  <w:r w:rsidRPr="00623A1F">
                    <w:rPr>
                      <w:rFonts w:ascii="Times New Roman" w:hAnsi="Times New Roman" w:cs="Times New Roman"/>
                      <w:sz w:val="24"/>
                      <w:szCs w:val="24"/>
                    </w:rPr>
                    <w:t>Romania</w:t>
                  </w:r>
                </w:p>
              </w:tc>
              <w:tc>
                <w:tcPr>
                  <w:tcW w:w="0" w:type="auto"/>
                  <w:shd w:val="clear" w:color="auto" w:fill="D7D7D7"/>
                  <w:vAlign w:val="center"/>
                  <w:hideMark/>
                </w:tcPr>
                <w:p w14:paraId="291016A3" w14:textId="77777777" w:rsidR="00623A1F" w:rsidRPr="00623A1F" w:rsidRDefault="00623A1F">
                  <w:pPr>
                    <w:rPr>
                      <w:rFonts w:ascii="Times New Roman" w:hAnsi="Times New Roman" w:cs="Times New Roman"/>
                      <w:sz w:val="24"/>
                      <w:szCs w:val="24"/>
                    </w:rPr>
                  </w:pPr>
                  <w:r w:rsidRPr="00623A1F">
                    <w:rPr>
                      <w:rFonts w:ascii="Times New Roman" w:hAnsi="Times New Roman" w:cs="Times New Roman"/>
                      <w:sz w:val="24"/>
                      <w:szCs w:val="24"/>
                    </w:rPr>
                    <w:t xml:space="preserve"> 3 Dec 2008 </w:t>
                  </w:r>
                </w:p>
              </w:tc>
              <w:tc>
                <w:tcPr>
                  <w:tcW w:w="0" w:type="auto"/>
                  <w:shd w:val="clear" w:color="auto" w:fill="D7D7D7"/>
                  <w:vAlign w:val="center"/>
                  <w:hideMark/>
                </w:tcPr>
                <w:p w14:paraId="69413205" w14:textId="77777777" w:rsidR="00623A1F" w:rsidRPr="00623A1F" w:rsidRDefault="00623A1F">
                  <w:pPr>
                    <w:rPr>
                      <w:rFonts w:ascii="Times New Roman" w:hAnsi="Times New Roman" w:cs="Times New Roman"/>
                      <w:sz w:val="24"/>
                      <w:szCs w:val="24"/>
                    </w:rPr>
                  </w:pPr>
                  <w:r w:rsidRPr="00623A1F">
                    <w:rPr>
                      <w:rFonts w:ascii="Times New Roman" w:hAnsi="Times New Roman" w:cs="Times New Roman"/>
                      <w:sz w:val="24"/>
                      <w:szCs w:val="24"/>
                    </w:rPr>
                    <w:t> </w:t>
                  </w:r>
                </w:p>
              </w:tc>
            </w:tr>
            <w:tr w:rsidR="00623A1F" w:rsidRPr="00623A1F" w14:paraId="658CC8BA" w14:textId="77777777">
              <w:trPr>
                <w:tblCellSpacing w:w="15" w:type="dxa"/>
              </w:trPr>
              <w:tc>
                <w:tcPr>
                  <w:tcW w:w="0" w:type="auto"/>
                  <w:shd w:val="clear" w:color="auto" w:fill="D7D7D7"/>
                  <w:vAlign w:val="center"/>
                  <w:hideMark/>
                </w:tcPr>
                <w:p w14:paraId="0BA40AA4" w14:textId="77777777" w:rsidR="00623A1F" w:rsidRPr="00623A1F" w:rsidRDefault="00623A1F">
                  <w:pPr>
                    <w:rPr>
                      <w:rFonts w:ascii="Times New Roman" w:hAnsi="Times New Roman" w:cs="Times New Roman"/>
                      <w:sz w:val="24"/>
                      <w:szCs w:val="24"/>
                    </w:rPr>
                  </w:pPr>
                  <w:r w:rsidRPr="00623A1F">
                    <w:rPr>
                      <w:rFonts w:ascii="Times New Roman" w:hAnsi="Times New Roman" w:cs="Times New Roman"/>
                      <w:sz w:val="24"/>
                      <w:szCs w:val="24"/>
                    </w:rPr>
                    <w:t>Samoa</w:t>
                  </w:r>
                </w:p>
              </w:tc>
              <w:tc>
                <w:tcPr>
                  <w:tcW w:w="0" w:type="auto"/>
                  <w:shd w:val="clear" w:color="auto" w:fill="D7D7D7"/>
                  <w:vAlign w:val="center"/>
                  <w:hideMark/>
                </w:tcPr>
                <w:p w14:paraId="2F38F15F" w14:textId="77777777" w:rsidR="00623A1F" w:rsidRPr="00623A1F" w:rsidRDefault="00623A1F">
                  <w:pPr>
                    <w:rPr>
                      <w:rFonts w:ascii="Times New Roman" w:hAnsi="Times New Roman" w:cs="Times New Roman"/>
                      <w:sz w:val="24"/>
                      <w:szCs w:val="24"/>
                    </w:rPr>
                  </w:pPr>
                  <w:r w:rsidRPr="00623A1F">
                    <w:rPr>
                      <w:rFonts w:ascii="Times New Roman" w:hAnsi="Times New Roman" w:cs="Times New Roman"/>
                      <w:sz w:val="24"/>
                      <w:szCs w:val="24"/>
                    </w:rPr>
                    <w:t xml:space="preserve"> 6 Feb 2007 </w:t>
                  </w:r>
                </w:p>
              </w:tc>
              <w:tc>
                <w:tcPr>
                  <w:tcW w:w="0" w:type="auto"/>
                  <w:shd w:val="clear" w:color="auto" w:fill="D7D7D7"/>
                  <w:vAlign w:val="center"/>
                  <w:hideMark/>
                </w:tcPr>
                <w:p w14:paraId="3690A167" w14:textId="77777777" w:rsidR="00623A1F" w:rsidRPr="00623A1F" w:rsidRDefault="00623A1F">
                  <w:pPr>
                    <w:rPr>
                      <w:rFonts w:ascii="Times New Roman" w:hAnsi="Times New Roman" w:cs="Times New Roman"/>
                      <w:sz w:val="24"/>
                      <w:szCs w:val="24"/>
                    </w:rPr>
                  </w:pPr>
                  <w:r w:rsidRPr="00623A1F">
                    <w:rPr>
                      <w:rFonts w:ascii="Times New Roman" w:hAnsi="Times New Roman" w:cs="Times New Roman"/>
                      <w:sz w:val="24"/>
                      <w:szCs w:val="24"/>
                    </w:rPr>
                    <w:t xml:space="preserve">27 Nov 2012 </w:t>
                  </w:r>
                </w:p>
              </w:tc>
            </w:tr>
            <w:tr w:rsidR="00623A1F" w:rsidRPr="00623A1F" w14:paraId="20027BD6" w14:textId="77777777">
              <w:trPr>
                <w:tblCellSpacing w:w="15" w:type="dxa"/>
              </w:trPr>
              <w:tc>
                <w:tcPr>
                  <w:tcW w:w="0" w:type="auto"/>
                  <w:shd w:val="clear" w:color="auto" w:fill="D7D7D7"/>
                  <w:vAlign w:val="center"/>
                  <w:hideMark/>
                </w:tcPr>
                <w:p w14:paraId="64FD7F61" w14:textId="77777777" w:rsidR="00623A1F" w:rsidRPr="00623A1F" w:rsidRDefault="00623A1F">
                  <w:pPr>
                    <w:rPr>
                      <w:rFonts w:ascii="Times New Roman" w:hAnsi="Times New Roman" w:cs="Times New Roman"/>
                      <w:sz w:val="24"/>
                      <w:szCs w:val="24"/>
                    </w:rPr>
                  </w:pPr>
                  <w:r w:rsidRPr="00623A1F">
                    <w:rPr>
                      <w:rFonts w:ascii="Times New Roman" w:hAnsi="Times New Roman" w:cs="Times New Roman"/>
                      <w:sz w:val="24"/>
                      <w:szCs w:val="24"/>
                    </w:rPr>
                    <w:t>Senegal</w:t>
                  </w:r>
                </w:p>
              </w:tc>
              <w:tc>
                <w:tcPr>
                  <w:tcW w:w="0" w:type="auto"/>
                  <w:shd w:val="clear" w:color="auto" w:fill="D7D7D7"/>
                  <w:vAlign w:val="center"/>
                  <w:hideMark/>
                </w:tcPr>
                <w:p w14:paraId="6C0C9715" w14:textId="77777777" w:rsidR="00623A1F" w:rsidRPr="00623A1F" w:rsidRDefault="00623A1F">
                  <w:pPr>
                    <w:rPr>
                      <w:rFonts w:ascii="Times New Roman" w:hAnsi="Times New Roman" w:cs="Times New Roman"/>
                      <w:sz w:val="24"/>
                      <w:szCs w:val="24"/>
                    </w:rPr>
                  </w:pPr>
                  <w:r w:rsidRPr="00623A1F">
                    <w:rPr>
                      <w:rFonts w:ascii="Times New Roman" w:hAnsi="Times New Roman" w:cs="Times New Roman"/>
                      <w:sz w:val="24"/>
                      <w:szCs w:val="24"/>
                    </w:rPr>
                    <w:t xml:space="preserve"> 6 Feb 2007 </w:t>
                  </w:r>
                </w:p>
              </w:tc>
              <w:tc>
                <w:tcPr>
                  <w:tcW w:w="0" w:type="auto"/>
                  <w:shd w:val="clear" w:color="auto" w:fill="D7D7D7"/>
                  <w:vAlign w:val="center"/>
                  <w:hideMark/>
                </w:tcPr>
                <w:p w14:paraId="3A0D0195" w14:textId="77777777" w:rsidR="00623A1F" w:rsidRPr="00623A1F" w:rsidRDefault="00623A1F">
                  <w:pPr>
                    <w:rPr>
                      <w:rFonts w:ascii="Times New Roman" w:hAnsi="Times New Roman" w:cs="Times New Roman"/>
                      <w:sz w:val="24"/>
                      <w:szCs w:val="24"/>
                    </w:rPr>
                  </w:pPr>
                  <w:r w:rsidRPr="00623A1F">
                    <w:rPr>
                      <w:rFonts w:ascii="Times New Roman" w:hAnsi="Times New Roman" w:cs="Times New Roman"/>
                      <w:sz w:val="24"/>
                      <w:szCs w:val="24"/>
                    </w:rPr>
                    <w:t xml:space="preserve">11 Dec 2008 </w:t>
                  </w:r>
                </w:p>
              </w:tc>
            </w:tr>
            <w:tr w:rsidR="00623A1F" w:rsidRPr="00623A1F" w14:paraId="28679AA2" w14:textId="77777777">
              <w:trPr>
                <w:tblCellSpacing w:w="15" w:type="dxa"/>
              </w:trPr>
              <w:tc>
                <w:tcPr>
                  <w:tcW w:w="0" w:type="auto"/>
                  <w:shd w:val="clear" w:color="auto" w:fill="D7D7D7"/>
                  <w:vAlign w:val="center"/>
                  <w:hideMark/>
                </w:tcPr>
                <w:p w14:paraId="1A5577E4" w14:textId="77777777" w:rsidR="00623A1F" w:rsidRPr="00623A1F" w:rsidRDefault="00623A1F">
                  <w:pPr>
                    <w:rPr>
                      <w:rFonts w:ascii="Times New Roman" w:hAnsi="Times New Roman" w:cs="Times New Roman"/>
                      <w:sz w:val="24"/>
                      <w:szCs w:val="24"/>
                    </w:rPr>
                  </w:pPr>
                  <w:hyperlink r:id="rId29" w:anchor="EndDec" w:history="1">
                    <w:r w:rsidRPr="00623A1F">
                      <w:rPr>
                        <w:rStyle w:val="Hyperlink"/>
                        <w:rFonts w:ascii="Times New Roman" w:hAnsi="Times New Roman" w:cs="Times New Roman"/>
                        <w:sz w:val="24"/>
                        <w:szCs w:val="24"/>
                      </w:rPr>
                      <w:t>Serbia</w:t>
                    </w:r>
                  </w:hyperlink>
                </w:p>
              </w:tc>
              <w:tc>
                <w:tcPr>
                  <w:tcW w:w="0" w:type="auto"/>
                  <w:shd w:val="clear" w:color="auto" w:fill="D7D7D7"/>
                  <w:vAlign w:val="center"/>
                  <w:hideMark/>
                </w:tcPr>
                <w:p w14:paraId="5BE533AD" w14:textId="77777777" w:rsidR="00623A1F" w:rsidRPr="00623A1F" w:rsidRDefault="00623A1F">
                  <w:pPr>
                    <w:rPr>
                      <w:rFonts w:ascii="Times New Roman" w:hAnsi="Times New Roman" w:cs="Times New Roman"/>
                      <w:sz w:val="24"/>
                      <w:szCs w:val="24"/>
                    </w:rPr>
                  </w:pPr>
                  <w:r w:rsidRPr="00623A1F">
                    <w:rPr>
                      <w:rFonts w:ascii="Times New Roman" w:hAnsi="Times New Roman" w:cs="Times New Roman"/>
                      <w:sz w:val="24"/>
                      <w:szCs w:val="24"/>
                    </w:rPr>
                    <w:t xml:space="preserve"> 6 Feb 2007 </w:t>
                  </w:r>
                </w:p>
              </w:tc>
              <w:tc>
                <w:tcPr>
                  <w:tcW w:w="0" w:type="auto"/>
                  <w:shd w:val="clear" w:color="auto" w:fill="D7D7D7"/>
                  <w:vAlign w:val="center"/>
                  <w:hideMark/>
                </w:tcPr>
                <w:p w14:paraId="02FC697D" w14:textId="77777777" w:rsidR="00623A1F" w:rsidRPr="00623A1F" w:rsidRDefault="00623A1F">
                  <w:pPr>
                    <w:rPr>
                      <w:rFonts w:ascii="Times New Roman" w:hAnsi="Times New Roman" w:cs="Times New Roman"/>
                      <w:sz w:val="24"/>
                      <w:szCs w:val="24"/>
                    </w:rPr>
                  </w:pPr>
                  <w:r w:rsidRPr="00623A1F">
                    <w:rPr>
                      <w:rFonts w:ascii="Times New Roman" w:hAnsi="Times New Roman" w:cs="Times New Roman"/>
                      <w:sz w:val="24"/>
                      <w:szCs w:val="24"/>
                    </w:rPr>
                    <w:t xml:space="preserve">18 May 2011 </w:t>
                  </w:r>
                </w:p>
              </w:tc>
            </w:tr>
            <w:tr w:rsidR="00623A1F" w:rsidRPr="00623A1F" w14:paraId="124113AB" w14:textId="77777777">
              <w:trPr>
                <w:tblCellSpacing w:w="15" w:type="dxa"/>
              </w:trPr>
              <w:tc>
                <w:tcPr>
                  <w:tcW w:w="0" w:type="auto"/>
                  <w:shd w:val="clear" w:color="auto" w:fill="D7D7D7"/>
                  <w:vAlign w:val="center"/>
                  <w:hideMark/>
                </w:tcPr>
                <w:p w14:paraId="29A3F180" w14:textId="77777777" w:rsidR="00623A1F" w:rsidRPr="00623A1F" w:rsidRDefault="00623A1F">
                  <w:pPr>
                    <w:rPr>
                      <w:rFonts w:ascii="Times New Roman" w:hAnsi="Times New Roman" w:cs="Times New Roman"/>
                      <w:sz w:val="24"/>
                      <w:szCs w:val="24"/>
                    </w:rPr>
                  </w:pPr>
                  <w:r w:rsidRPr="00623A1F">
                    <w:rPr>
                      <w:rFonts w:ascii="Times New Roman" w:hAnsi="Times New Roman" w:cs="Times New Roman"/>
                      <w:sz w:val="24"/>
                      <w:szCs w:val="24"/>
                    </w:rPr>
                    <w:t>Sierra Leone</w:t>
                  </w:r>
                </w:p>
              </w:tc>
              <w:tc>
                <w:tcPr>
                  <w:tcW w:w="0" w:type="auto"/>
                  <w:shd w:val="clear" w:color="auto" w:fill="D7D7D7"/>
                  <w:vAlign w:val="center"/>
                  <w:hideMark/>
                </w:tcPr>
                <w:p w14:paraId="11749245" w14:textId="77777777" w:rsidR="00623A1F" w:rsidRPr="00623A1F" w:rsidRDefault="00623A1F">
                  <w:pPr>
                    <w:rPr>
                      <w:rFonts w:ascii="Times New Roman" w:hAnsi="Times New Roman" w:cs="Times New Roman"/>
                      <w:sz w:val="24"/>
                      <w:szCs w:val="24"/>
                    </w:rPr>
                  </w:pPr>
                  <w:r w:rsidRPr="00623A1F">
                    <w:rPr>
                      <w:rFonts w:ascii="Times New Roman" w:hAnsi="Times New Roman" w:cs="Times New Roman"/>
                      <w:sz w:val="24"/>
                      <w:szCs w:val="24"/>
                    </w:rPr>
                    <w:t xml:space="preserve"> 6 Feb 2007 </w:t>
                  </w:r>
                </w:p>
              </w:tc>
              <w:tc>
                <w:tcPr>
                  <w:tcW w:w="0" w:type="auto"/>
                  <w:shd w:val="clear" w:color="auto" w:fill="D7D7D7"/>
                  <w:vAlign w:val="center"/>
                  <w:hideMark/>
                </w:tcPr>
                <w:p w14:paraId="401C2194" w14:textId="77777777" w:rsidR="00623A1F" w:rsidRPr="00623A1F" w:rsidRDefault="00623A1F">
                  <w:pPr>
                    <w:rPr>
                      <w:rFonts w:ascii="Times New Roman" w:hAnsi="Times New Roman" w:cs="Times New Roman"/>
                      <w:sz w:val="24"/>
                      <w:szCs w:val="24"/>
                    </w:rPr>
                  </w:pPr>
                  <w:r w:rsidRPr="00623A1F">
                    <w:rPr>
                      <w:rFonts w:ascii="Times New Roman" w:hAnsi="Times New Roman" w:cs="Times New Roman"/>
                      <w:sz w:val="24"/>
                      <w:szCs w:val="24"/>
                    </w:rPr>
                    <w:t> </w:t>
                  </w:r>
                </w:p>
              </w:tc>
            </w:tr>
            <w:tr w:rsidR="00623A1F" w:rsidRPr="00623A1F" w14:paraId="4D6C8769" w14:textId="77777777">
              <w:trPr>
                <w:tblCellSpacing w:w="15" w:type="dxa"/>
              </w:trPr>
              <w:tc>
                <w:tcPr>
                  <w:tcW w:w="0" w:type="auto"/>
                  <w:shd w:val="clear" w:color="auto" w:fill="D7D7D7"/>
                  <w:vAlign w:val="center"/>
                  <w:hideMark/>
                </w:tcPr>
                <w:p w14:paraId="659C45FC" w14:textId="77777777" w:rsidR="00623A1F" w:rsidRPr="00623A1F" w:rsidRDefault="00623A1F">
                  <w:pPr>
                    <w:rPr>
                      <w:rFonts w:ascii="Times New Roman" w:hAnsi="Times New Roman" w:cs="Times New Roman"/>
                      <w:sz w:val="24"/>
                      <w:szCs w:val="24"/>
                    </w:rPr>
                  </w:pPr>
                  <w:hyperlink r:id="rId30" w:anchor="EndDec" w:history="1">
                    <w:r w:rsidRPr="00623A1F">
                      <w:rPr>
                        <w:rStyle w:val="Hyperlink"/>
                        <w:rFonts w:ascii="Times New Roman" w:hAnsi="Times New Roman" w:cs="Times New Roman"/>
                        <w:sz w:val="24"/>
                        <w:szCs w:val="24"/>
                      </w:rPr>
                      <w:t>Slovakia</w:t>
                    </w:r>
                  </w:hyperlink>
                </w:p>
              </w:tc>
              <w:tc>
                <w:tcPr>
                  <w:tcW w:w="0" w:type="auto"/>
                  <w:shd w:val="clear" w:color="auto" w:fill="D7D7D7"/>
                  <w:vAlign w:val="center"/>
                  <w:hideMark/>
                </w:tcPr>
                <w:p w14:paraId="3735BD99" w14:textId="77777777" w:rsidR="00623A1F" w:rsidRPr="00623A1F" w:rsidRDefault="00623A1F">
                  <w:pPr>
                    <w:rPr>
                      <w:rFonts w:ascii="Times New Roman" w:hAnsi="Times New Roman" w:cs="Times New Roman"/>
                      <w:sz w:val="24"/>
                      <w:szCs w:val="24"/>
                    </w:rPr>
                  </w:pPr>
                  <w:r w:rsidRPr="00623A1F">
                    <w:rPr>
                      <w:rFonts w:ascii="Times New Roman" w:hAnsi="Times New Roman" w:cs="Times New Roman"/>
                      <w:sz w:val="24"/>
                      <w:szCs w:val="24"/>
                    </w:rPr>
                    <w:t xml:space="preserve">26 Sep 2007 </w:t>
                  </w:r>
                </w:p>
              </w:tc>
              <w:tc>
                <w:tcPr>
                  <w:tcW w:w="0" w:type="auto"/>
                  <w:shd w:val="clear" w:color="auto" w:fill="D7D7D7"/>
                  <w:vAlign w:val="center"/>
                  <w:hideMark/>
                </w:tcPr>
                <w:p w14:paraId="23B76363" w14:textId="77777777" w:rsidR="00623A1F" w:rsidRPr="00623A1F" w:rsidRDefault="00623A1F">
                  <w:pPr>
                    <w:rPr>
                      <w:rFonts w:ascii="Times New Roman" w:hAnsi="Times New Roman" w:cs="Times New Roman"/>
                      <w:sz w:val="24"/>
                      <w:szCs w:val="24"/>
                    </w:rPr>
                  </w:pPr>
                  <w:r w:rsidRPr="00623A1F">
                    <w:rPr>
                      <w:rFonts w:ascii="Times New Roman" w:hAnsi="Times New Roman" w:cs="Times New Roman"/>
                      <w:sz w:val="24"/>
                      <w:szCs w:val="24"/>
                    </w:rPr>
                    <w:t xml:space="preserve">15 Dec 2014 </w:t>
                  </w:r>
                </w:p>
              </w:tc>
            </w:tr>
            <w:tr w:rsidR="00623A1F" w:rsidRPr="00623A1F" w14:paraId="44A4DF45" w14:textId="77777777">
              <w:trPr>
                <w:tblCellSpacing w:w="15" w:type="dxa"/>
              </w:trPr>
              <w:tc>
                <w:tcPr>
                  <w:tcW w:w="0" w:type="auto"/>
                  <w:shd w:val="clear" w:color="auto" w:fill="D7D7D7"/>
                  <w:vAlign w:val="center"/>
                  <w:hideMark/>
                </w:tcPr>
                <w:p w14:paraId="579394B2" w14:textId="77777777" w:rsidR="00623A1F" w:rsidRPr="00623A1F" w:rsidRDefault="00623A1F">
                  <w:pPr>
                    <w:rPr>
                      <w:rFonts w:ascii="Times New Roman" w:hAnsi="Times New Roman" w:cs="Times New Roman"/>
                      <w:sz w:val="24"/>
                      <w:szCs w:val="24"/>
                    </w:rPr>
                  </w:pPr>
                  <w:r w:rsidRPr="00623A1F">
                    <w:rPr>
                      <w:rFonts w:ascii="Times New Roman" w:hAnsi="Times New Roman" w:cs="Times New Roman"/>
                      <w:sz w:val="24"/>
                      <w:szCs w:val="24"/>
                    </w:rPr>
                    <w:t>Slovenia</w:t>
                  </w:r>
                </w:p>
              </w:tc>
              <w:tc>
                <w:tcPr>
                  <w:tcW w:w="0" w:type="auto"/>
                  <w:shd w:val="clear" w:color="auto" w:fill="D7D7D7"/>
                  <w:vAlign w:val="center"/>
                  <w:hideMark/>
                </w:tcPr>
                <w:p w14:paraId="53BC4A6D" w14:textId="77777777" w:rsidR="00623A1F" w:rsidRPr="00623A1F" w:rsidRDefault="00623A1F">
                  <w:pPr>
                    <w:rPr>
                      <w:rFonts w:ascii="Times New Roman" w:hAnsi="Times New Roman" w:cs="Times New Roman"/>
                      <w:sz w:val="24"/>
                      <w:szCs w:val="24"/>
                    </w:rPr>
                  </w:pPr>
                  <w:r w:rsidRPr="00623A1F">
                    <w:rPr>
                      <w:rFonts w:ascii="Times New Roman" w:hAnsi="Times New Roman" w:cs="Times New Roman"/>
                      <w:sz w:val="24"/>
                      <w:szCs w:val="24"/>
                    </w:rPr>
                    <w:t xml:space="preserve">26 Sep 2007 </w:t>
                  </w:r>
                </w:p>
              </w:tc>
              <w:tc>
                <w:tcPr>
                  <w:tcW w:w="0" w:type="auto"/>
                  <w:shd w:val="clear" w:color="auto" w:fill="D7D7D7"/>
                  <w:vAlign w:val="center"/>
                  <w:hideMark/>
                </w:tcPr>
                <w:p w14:paraId="798028A9" w14:textId="77777777" w:rsidR="00623A1F" w:rsidRPr="00623A1F" w:rsidRDefault="00623A1F">
                  <w:pPr>
                    <w:rPr>
                      <w:rFonts w:ascii="Times New Roman" w:hAnsi="Times New Roman" w:cs="Times New Roman"/>
                      <w:sz w:val="24"/>
                      <w:szCs w:val="24"/>
                    </w:rPr>
                  </w:pPr>
                  <w:r w:rsidRPr="00623A1F">
                    <w:rPr>
                      <w:rFonts w:ascii="Times New Roman" w:hAnsi="Times New Roman" w:cs="Times New Roman"/>
                      <w:sz w:val="24"/>
                      <w:szCs w:val="24"/>
                    </w:rPr>
                    <w:t> </w:t>
                  </w:r>
                </w:p>
              </w:tc>
            </w:tr>
            <w:tr w:rsidR="00623A1F" w:rsidRPr="00623A1F" w14:paraId="5BAF5EB0" w14:textId="77777777">
              <w:trPr>
                <w:tblCellSpacing w:w="15" w:type="dxa"/>
              </w:trPr>
              <w:tc>
                <w:tcPr>
                  <w:tcW w:w="0" w:type="auto"/>
                  <w:shd w:val="clear" w:color="auto" w:fill="D7D7D7"/>
                  <w:vAlign w:val="center"/>
                  <w:hideMark/>
                </w:tcPr>
                <w:p w14:paraId="041627EC" w14:textId="77777777" w:rsidR="00623A1F" w:rsidRPr="00623A1F" w:rsidRDefault="00623A1F">
                  <w:pPr>
                    <w:rPr>
                      <w:rFonts w:ascii="Times New Roman" w:hAnsi="Times New Roman" w:cs="Times New Roman"/>
                      <w:sz w:val="24"/>
                      <w:szCs w:val="24"/>
                    </w:rPr>
                  </w:pPr>
                  <w:hyperlink r:id="rId31" w:anchor="EndDec" w:history="1">
                    <w:r w:rsidRPr="00623A1F">
                      <w:rPr>
                        <w:rStyle w:val="Hyperlink"/>
                        <w:rFonts w:ascii="Times New Roman" w:hAnsi="Times New Roman" w:cs="Times New Roman"/>
                        <w:sz w:val="24"/>
                        <w:szCs w:val="24"/>
                      </w:rPr>
                      <w:t>Spain</w:t>
                    </w:r>
                  </w:hyperlink>
                </w:p>
              </w:tc>
              <w:tc>
                <w:tcPr>
                  <w:tcW w:w="0" w:type="auto"/>
                  <w:shd w:val="clear" w:color="auto" w:fill="D7D7D7"/>
                  <w:vAlign w:val="center"/>
                  <w:hideMark/>
                </w:tcPr>
                <w:p w14:paraId="610631A5" w14:textId="77777777" w:rsidR="00623A1F" w:rsidRPr="00623A1F" w:rsidRDefault="00623A1F">
                  <w:pPr>
                    <w:rPr>
                      <w:rFonts w:ascii="Times New Roman" w:hAnsi="Times New Roman" w:cs="Times New Roman"/>
                      <w:sz w:val="24"/>
                      <w:szCs w:val="24"/>
                    </w:rPr>
                  </w:pPr>
                  <w:r w:rsidRPr="00623A1F">
                    <w:rPr>
                      <w:rFonts w:ascii="Times New Roman" w:hAnsi="Times New Roman" w:cs="Times New Roman"/>
                      <w:sz w:val="24"/>
                      <w:szCs w:val="24"/>
                    </w:rPr>
                    <w:t xml:space="preserve">27 Sep 2007 </w:t>
                  </w:r>
                </w:p>
              </w:tc>
              <w:tc>
                <w:tcPr>
                  <w:tcW w:w="0" w:type="auto"/>
                  <w:shd w:val="clear" w:color="auto" w:fill="D7D7D7"/>
                  <w:vAlign w:val="center"/>
                  <w:hideMark/>
                </w:tcPr>
                <w:p w14:paraId="45AB6786" w14:textId="77777777" w:rsidR="00623A1F" w:rsidRPr="00623A1F" w:rsidRDefault="00623A1F">
                  <w:pPr>
                    <w:rPr>
                      <w:rFonts w:ascii="Times New Roman" w:hAnsi="Times New Roman" w:cs="Times New Roman"/>
                      <w:sz w:val="24"/>
                      <w:szCs w:val="24"/>
                    </w:rPr>
                  </w:pPr>
                  <w:r w:rsidRPr="00623A1F">
                    <w:rPr>
                      <w:rFonts w:ascii="Times New Roman" w:hAnsi="Times New Roman" w:cs="Times New Roman"/>
                      <w:sz w:val="24"/>
                      <w:szCs w:val="24"/>
                    </w:rPr>
                    <w:t xml:space="preserve">24 Sep 2009 </w:t>
                  </w:r>
                </w:p>
              </w:tc>
            </w:tr>
            <w:tr w:rsidR="00623A1F" w:rsidRPr="00623A1F" w14:paraId="3C00B37C" w14:textId="77777777">
              <w:trPr>
                <w:tblCellSpacing w:w="15" w:type="dxa"/>
              </w:trPr>
              <w:tc>
                <w:tcPr>
                  <w:tcW w:w="0" w:type="auto"/>
                  <w:shd w:val="clear" w:color="auto" w:fill="D7D7D7"/>
                  <w:vAlign w:val="center"/>
                  <w:hideMark/>
                </w:tcPr>
                <w:p w14:paraId="71D06C10" w14:textId="77777777" w:rsidR="00623A1F" w:rsidRPr="00623A1F" w:rsidRDefault="00623A1F">
                  <w:pPr>
                    <w:rPr>
                      <w:rFonts w:ascii="Times New Roman" w:hAnsi="Times New Roman" w:cs="Times New Roman"/>
                      <w:sz w:val="24"/>
                      <w:szCs w:val="24"/>
                    </w:rPr>
                  </w:pPr>
                  <w:hyperlink r:id="rId32" w:anchor="EndDec" w:history="1">
                    <w:r w:rsidRPr="00623A1F">
                      <w:rPr>
                        <w:rStyle w:val="Hyperlink"/>
                        <w:rFonts w:ascii="Times New Roman" w:hAnsi="Times New Roman" w:cs="Times New Roman"/>
                        <w:sz w:val="24"/>
                        <w:szCs w:val="24"/>
                      </w:rPr>
                      <w:t>Sri Lanka</w:t>
                    </w:r>
                  </w:hyperlink>
                </w:p>
              </w:tc>
              <w:tc>
                <w:tcPr>
                  <w:tcW w:w="0" w:type="auto"/>
                  <w:shd w:val="clear" w:color="auto" w:fill="D7D7D7"/>
                  <w:vAlign w:val="center"/>
                  <w:hideMark/>
                </w:tcPr>
                <w:p w14:paraId="63CE91C1" w14:textId="77777777" w:rsidR="00623A1F" w:rsidRPr="00623A1F" w:rsidRDefault="00623A1F">
                  <w:pPr>
                    <w:rPr>
                      <w:rFonts w:ascii="Times New Roman" w:hAnsi="Times New Roman" w:cs="Times New Roman"/>
                      <w:sz w:val="24"/>
                      <w:szCs w:val="24"/>
                    </w:rPr>
                  </w:pPr>
                  <w:r w:rsidRPr="00623A1F">
                    <w:rPr>
                      <w:rFonts w:ascii="Times New Roman" w:hAnsi="Times New Roman" w:cs="Times New Roman"/>
                      <w:sz w:val="24"/>
                      <w:szCs w:val="24"/>
                    </w:rPr>
                    <w:t xml:space="preserve">10 Dec 2015 </w:t>
                  </w:r>
                </w:p>
              </w:tc>
              <w:tc>
                <w:tcPr>
                  <w:tcW w:w="0" w:type="auto"/>
                  <w:shd w:val="clear" w:color="auto" w:fill="D7D7D7"/>
                  <w:vAlign w:val="center"/>
                  <w:hideMark/>
                </w:tcPr>
                <w:p w14:paraId="06BA8158" w14:textId="77777777" w:rsidR="00623A1F" w:rsidRPr="00623A1F" w:rsidRDefault="00623A1F">
                  <w:pPr>
                    <w:rPr>
                      <w:rFonts w:ascii="Times New Roman" w:hAnsi="Times New Roman" w:cs="Times New Roman"/>
                      <w:sz w:val="24"/>
                      <w:szCs w:val="24"/>
                    </w:rPr>
                  </w:pPr>
                  <w:r w:rsidRPr="00623A1F">
                    <w:rPr>
                      <w:rFonts w:ascii="Times New Roman" w:hAnsi="Times New Roman" w:cs="Times New Roman"/>
                      <w:sz w:val="24"/>
                      <w:szCs w:val="24"/>
                    </w:rPr>
                    <w:t xml:space="preserve">25 May 2016 </w:t>
                  </w:r>
                </w:p>
              </w:tc>
            </w:tr>
            <w:tr w:rsidR="00623A1F" w:rsidRPr="00623A1F" w14:paraId="66EDD5EF" w14:textId="77777777">
              <w:trPr>
                <w:tblCellSpacing w:w="15" w:type="dxa"/>
              </w:trPr>
              <w:tc>
                <w:tcPr>
                  <w:tcW w:w="0" w:type="auto"/>
                  <w:shd w:val="clear" w:color="auto" w:fill="D7D7D7"/>
                  <w:vAlign w:val="center"/>
                  <w:hideMark/>
                </w:tcPr>
                <w:p w14:paraId="01F25D77" w14:textId="77777777" w:rsidR="00623A1F" w:rsidRPr="00623A1F" w:rsidRDefault="00623A1F">
                  <w:pPr>
                    <w:rPr>
                      <w:rFonts w:ascii="Times New Roman" w:hAnsi="Times New Roman" w:cs="Times New Roman"/>
                      <w:sz w:val="24"/>
                      <w:szCs w:val="24"/>
                    </w:rPr>
                  </w:pPr>
                  <w:r w:rsidRPr="00623A1F">
                    <w:rPr>
                      <w:rFonts w:ascii="Times New Roman" w:hAnsi="Times New Roman" w:cs="Times New Roman"/>
                      <w:sz w:val="24"/>
                      <w:szCs w:val="24"/>
                    </w:rPr>
                    <w:t>St. Vincent and the Grenadines</w:t>
                  </w:r>
                </w:p>
              </w:tc>
              <w:tc>
                <w:tcPr>
                  <w:tcW w:w="0" w:type="auto"/>
                  <w:shd w:val="clear" w:color="auto" w:fill="D7D7D7"/>
                  <w:vAlign w:val="center"/>
                  <w:hideMark/>
                </w:tcPr>
                <w:p w14:paraId="49F8414C" w14:textId="77777777" w:rsidR="00623A1F" w:rsidRPr="00623A1F" w:rsidRDefault="00623A1F">
                  <w:pPr>
                    <w:rPr>
                      <w:rFonts w:ascii="Times New Roman" w:hAnsi="Times New Roman" w:cs="Times New Roman"/>
                      <w:sz w:val="24"/>
                      <w:szCs w:val="24"/>
                    </w:rPr>
                  </w:pPr>
                  <w:r w:rsidRPr="00623A1F">
                    <w:rPr>
                      <w:rFonts w:ascii="Times New Roman" w:hAnsi="Times New Roman" w:cs="Times New Roman"/>
                      <w:sz w:val="24"/>
                      <w:szCs w:val="24"/>
                    </w:rPr>
                    <w:t xml:space="preserve">29 Mar 2010 </w:t>
                  </w:r>
                </w:p>
              </w:tc>
              <w:tc>
                <w:tcPr>
                  <w:tcW w:w="0" w:type="auto"/>
                  <w:shd w:val="clear" w:color="auto" w:fill="D7D7D7"/>
                  <w:vAlign w:val="center"/>
                  <w:hideMark/>
                </w:tcPr>
                <w:p w14:paraId="53EDDAC0" w14:textId="77777777" w:rsidR="00623A1F" w:rsidRPr="00623A1F" w:rsidRDefault="00623A1F">
                  <w:pPr>
                    <w:rPr>
                      <w:rFonts w:ascii="Times New Roman" w:hAnsi="Times New Roman" w:cs="Times New Roman"/>
                      <w:sz w:val="24"/>
                      <w:szCs w:val="24"/>
                    </w:rPr>
                  </w:pPr>
                  <w:r w:rsidRPr="00623A1F">
                    <w:rPr>
                      <w:rFonts w:ascii="Times New Roman" w:hAnsi="Times New Roman" w:cs="Times New Roman"/>
                      <w:sz w:val="24"/>
                      <w:szCs w:val="24"/>
                    </w:rPr>
                    <w:t> </w:t>
                  </w:r>
                </w:p>
              </w:tc>
            </w:tr>
            <w:tr w:rsidR="00623A1F" w:rsidRPr="00623A1F" w14:paraId="7EA0F760" w14:textId="77777777">
              <w:trPr>
                <w:tblCellSpacing w:w="15" w:type="dxa"/>
              </w:trPr>
              <w:tc>
                <w:tcPr>
                  <w:tcW w:w="0" w:type="auto"/>
                  <w:shd w:val="clear" w:color="auto" w:fill="D7D7D7"/>
                  <w:vAlign w:val="center"/>
                  <w:hideMark/>
                </w:tcPr>
                <w:p w14:paraId="4D351807" w14:textId="77777777" w:rsidR="00623A1F" w:rsidRPr="00623A1F" w:rsidRDefault="00623A1F">
                  <w:pPr>
                    <w:rPr>
                      <w:rFonts w:ascii="Times New Roman" w:hAnsi="Times New Roman" w:cs="Times New Roman"/>
                      <w:sz w:val="24"/>
                      <w:szCs w:val="24"/>
                    </w:rPr>
                  </w:pPr>
                  <w:r w:rsidRPr="00623A1F">
                    <w:rPr>
                      <w:rFonts w:ascii="Times New Roman" w:hAnsi="Times New Roman" w:cs="Times New Roman"/>
                      <w:sz w:val="24"/>
                      <w:szCs w:val="24"/>
                    </w:rPr>
                    <w:t>Swaziland</w:t>
                  </w:r>
                </w:p>
              </w:tc>
              <w:tc>
                <w:tcPr>
                  <w:tcW w:w="0" w:type="auto"/>
                  <w:shd w:val="clear" w:color="auto" w:fill="D7D7D7"/>
                  <w:vAlign w:val="center"/>
                  <w:hideMark/>
                </w:tcPr>
                <w:p w14:paraId="08E79518" w14:textId="77777777" w:rsidR="00623A1F" w:rsidRPr="00623A1F" w:rsidRDefault="00623A1F">
                  <w:pPr>
                    <w:rPr>
                      <w:rFonts w:ascii="Times New Roman" w:hAnsi="Times New Roman" w:cs="Times New Roman"/>
                      <w:sz w:val="24"/>
                      <w:szCs w:val="24"/>
                    </w:rPr>
                  </w:pPr>
                  <w:r w:rsidRPr="00623A1F">
                    <w:rPr>
                      <w:rFonts w:ascii="Times New Roman" w:hAnsi="Times New Roman" w:cs="Times New Roman"/>
                      <w:sz w:val="24"/>
                      <w:szCs w:val="24"/>
                    </w:rPr>
                    <w:t xml:space="preserve">25 Sep 2007 </w:t>
                  </w:r>
                </w:p>
              </w:tc>
              <w:tc>
                <w:tcPr>
                  <w:tcW w:w="0" w:type="auto"/>
                  <w:shd w:val="clear" w:color="auto" w:fill="D7D7D7"/>
                  <w:vAlign w:val="center"/>
                  <w:hideMark/>
                </w:tcPr>
                <w:p w14:paraId="374F7750" w14:textId="77777777" w:rsidR="00623A1F" w:rsidRPr="00623A1F" w:rsidRDefault="00623A1F">
                  <w:pPr>
                    <w:rPr>
                      <w:rFonts w:ascii="Times New Roman" w:hAnsi="Times New Roman" w:cs="Times New Roman"/>
                      <w:sz w:val="24"/>
                      <w:szCs w:val="24"/>
                    </w:rPr>
                  </w:pPr>
                  <w:r w:rsidRPr="00623A1F">
                    <w:rPr>
                      <w:rFonts w:ascii="Times New Roman" w:hAnsi="Times New Roman" w:cs="Times New Roman"/>
                      <w:sz w:val="24"/>
                      <w:szCs w:val="24"/>
                    </w:rPr>
                    <w:t> </w:t>
                  </w:r>
                </w:p>
              </w:tc>
            </w:tr>
            <w:tr w:rsidR="00623A1F" w:rsidRPr="00623A1F" w14:paraId="7DFE1B07" w14:textId="77777777">
              <w:trPr>
                <w:tblCellSpacing w:w="15" w:type="dxa"/>
              </w:trPr>
              <w:tc>
                <w:tcPr>
                  <w:tcW w:w="0" w:type="auto"/>
                  <w:shd w:val="clear" w:color="auto" w:fill="D7D7D7"/>
                  <w:vAlign w:val="center"/>
                  <w:hideMark/>
                </w:tcPr>
                <w:p w14:paraId="003F0A60" w14:textId="77777777" w:rsidR="00623A1F" w:rsidRPr="00623A1F" w:rsidRDefault="00623A1F">
                  <w:pPr>
                    <w:rPr>
                      <w:rFonts w:ascii="Times New Roman" w:hAnsi="Times New Roman" w:cs="Times New Roman"/>
                      <w:sz w:val="24"/>
                      <w:szCs w:val="24"/>
                    </w:rPr>
                  </w:pPr>
                  <w:r w:rsidRPr="00623A1F">
                    <w:rPr>
                      <w:rFonts w:ascii="Times New Roman" w:hAnsi="Times New Roman" w:cs="Times New Roman"/>
                      <w:sz w:val="24"/>
                      <w:szCs w:val="24"/>
                    </w:rPr>
                    <w:t>Sweden</w:t>
                  </w:r>
                </w:p>
              </w:tc>
              <w:tc>
                <w:tcPr>
                  <w:tcW w:w="0" w:type="auto"/>
                  <w:shd w:val="clear" w:color="auto" w:fill="D7D7D7"/>
                  <w:vAlign w:val="center"/>
                  <w:hideMark/>
                </w:tcPr>
                <w:p w14:paraId="0D7DB8F4" w14:textId="77777777" w:rsidR="00623A1F" w:rsidRPr="00623A1F" w:rsidRDefault="00623A1F">
                  <w:pPr>
                    <w:rPr>
                      <w:rFonts w:ascii="Times New Roman" w:hAnsi="Times New Roman" w:cs="Times New Roman"/>
                      <w:sz w:val="24"/>
                      <w:szCs w:val="24"/>
                    </w:rPr>
                  </w:pPr>
                  <w:r w:rsidRPr="00623A1F">
                    <w:rPr>
                      <w:rFonts w:ascii="Times New Roman" w:hAnsi="Times New Roman" w:cs="Times New Roman"/>
                      <w:sz w:val="24"/>
                      <w:szCs w:val="24"/>
                    </w:rPr>
                    <w:t xml:space="preserve"> 6 Feb 2007 </w:t>
                  </w:r>
                </w:p>
              </w:tc>
              <w:tc>
                <w:tcPr>
                  <w:tcW w:w="0" w:type="auto"/>
                  <w:shd w:val="clear" w:color="auto" w:fill="D7D7D7"/>
                  <w:vAlign w:val="center"/>
                  <w:hideMark/>
                </w:tcPr>
                <w:p w14:paraId="2B2D2556" w14:textId="77777777" w:rsidR="00623A1F" w:rsidRPr="00623A1F" w:rsidRDefault="00623A1F">
                  <w:pPr>
                    <w:rPr>
                      <w:rFonts w:ascii="Times New Roman" w:hAnsi="Times New Roman" w:cs="Times New Roman"/>
                      <w:sz w:val="24"/>
                      <w:szCs w:val="24"/>
                    </w:rPr>
                  </w:pPr>
                  <w:r w:rsidRPr="00623A1F">
                    <w:rPr>
                      <w:rFonts w:ascii="Times New Roman" w:hAnsi="Times New Roman" w:cs="Times New Roman"/>
                      <w:sz w:val="24"/>
                      <w:szCs w:val="24"/>
                    </w:rPr>
                    <w:t> </w:t>
                  </w:r>
                </w:p>
              </w:tc>
            </w:tr>
            <w:tr w:rsidR="00623A1F" w:rsidRPr="00623A1F" w14:paraId="405DF938" w14:textId="77777777">
              <w:trPr>
                <w:tblCellSpacing w:w="15" w:type="dxa"/>
              </w:trPr>
              <w:tc>
                <w:tcPr>
                  <w:tcW w:w="0" w:type="auto"/>
                  <w:shd w:val="clear" w:color="auto" w:fill="D7D7D7"/>
                  <w:vAlign w:val="center"/>
                  <w:hideMark/>
                </w:tcPr>
                <w:p w14:paraId="185FD634" w14:textId="77777777" w:rsidR="00623A1F" w:rsidRPr="00623A1F" w:rsidRDefault="00623A1F">
                  <w:pPr>
                    <w:rPr>
                      <w:rFonts w:ascii="Times New Roman" w:hAnsi="Times New Roman" w:cs="Times New Roman"/>
                      <w:sz w:val="24"/>
                      <w:szCs w:val="24"/>
                    </w:rPr>
                  </w:pPr>
                  <w:hyperlink r:id="rId33" w:anchor="EndDec" w:history="1">
                    <w:r w:rsidRPr="00623A1F">
                      <w:rPr>
                        <w:rStyle w:val="Hyperlink"/>
                        <w:rFonts w:ascii="Times New Roman" w:hAnsi="Times New Roman" w:cs="Times New Roman"/>
                        <w:sz w:val="24"/>
                        <w:szCs w:val="24"/>
                      </w:rPr>
                      <w:t>Switzerland</w:t>
                    </w:r>
                  </w:hyperlink>
                </w:p>
              </w:tc>
              <w:tc>
                <w:tcPr>
                  <w:tcW w:w="0" w:type="auto"/>
                  <w:shd w:val="clear" w:color="auto" w:fill="D7D7D7"/>
                  <w:vAlign w:val="center"/>
                  <w:hideMark/>
                </w:tcPr>
                <w:p w14:paraId="2FA949B4" w14:textId="77777777" w:rsidR="00623A1F" w:rsidRPr="00623A1F" w:rsidRDefault="00623A1F">
                  <w:pPr>
                    <w:rPr>
                      <w:rFonts w:ascii="Times New Roman" w:hAnsi="Times New Roman" w:cs="Times New Roman"/>
                      <w:sz w:val="24"/>
                      <w:szCs w:val="24"/>
                    </w:rPr>
                  </w:pPr>
                  <w:r w:rsidRPr="00623A1F">
                    <w:rPr>
                      <w:rFonts w:ascii="Times New Roman" w:hAnsi="Times New Roman" w:cs="Times New Roman"/>
                      <w:sz w:val="24"/>
                      <w:szCs w:val="24"/>
                    </w:rPr>
                    <w:t xml:space="preserve">19 Jan 2011 </w:t>
                  </w:r>
                </w:p>
              </w:tc>
              <w:tc>
                <w:tcPr>
                  <w:tcW w:w="0" w:type="auto"/>
                  <w:shd w:val="clear" w:color="auto" w:fill="D7D7D7"/>
                  <w:vAlign w:val="center"/>
                  <w:hideMark/>
                </w:tcPr>
                <w:p w14:paraId="0C7D5CCE" w14:textId="77777777" w:rsidR="00623A1F" w:rsidRPr="00623A1F" w:rsidRDefault="00623A1F">
                  <w:pPr>
                    <w:rPr>
                      <w:rFonts w:ascii="Times New Roman" w:hAnsi="Times New Roman" w:cs="Times New Roman"/>
                      <w:sz w:val="24"/>
                      <w:szCs w:val="24"/>
                    </w:rPr>
                  </w:pPr>
                  <w:r w:rsidRPr="00623A1F">
                    <w:rPr>
                      <w:rFonts w:ascii="Times New Roman" w:hAnsi="Times New Roman" w:cs="Times New Roman"/>
                      <w:sz w:val="24"/>
                      <w:szCs w:val="24"/>
                    </w:rPr>
                    <w:t xml:space="preserve"> 2 Dec 2016 </w:t>
                  </w:r>
                </w:p>
              </w:tc>
            </w:tr>
            <w:tr w:rsidR="00623A1F" w:rsidRPr="00623A1F" w14:paraId="2DACC8CA" w14:textId="77777777">
              <w:trPr>
                <w:tblCellSpacing w:w="15" w:type="dxa"/>
              </w:trPr>
              <w:tc>
                <w:tcPr>
                  <w:tcW w:w="0" w:type="auto"/>
                  <w:shd w:val="clear" w:color="auto" w:fill="D7D7D7"/>
                  <w:vAlign w:val="center"/>
                  <w:hideMark/>
                </w:tcPr>
                <w:p w14:paraId="702E9D87" w14:textId="77777777" w:rsidR="00623A1F" w:rsidRPr="00623A1F" w:rsidRDefault="00623A1F">
                  <w:pPr>
                    <w:rPr>
                      <w:rFonts w:ascii="Times New Roman" w:hAnsi="Times New Roman" w:cs="Times New Roman"/>
                      <w:sz w:val="24"/>
                      <w:szCs w:val="24"/>
                    </w:rPr>
                  </w:pPr>
                  <w:r w:rsidRPr="00623A1F">
                    <w:rPr>
                      <w:rFonts w:ascii="Times New Roman" w:hAnsi="Times New Roman" w:cs="Times New Roman"/>
                      <w:sz w:val="24"/>
                      <w:szCs w:val="24"/>
                    </w:rPr>
                    <w:t>Thailand</w:t>
                  </w:r>
                </w:p>
              </w:tc>
              <w:tc>
                <w:tcPr>
                  <w:tcW w:w="0" w:type="auto"/>
                  <w:shd w:val="clear" w:color="auto" w:fill="D7D7D7"/>
                  <w:vAlign w:val="center"/>
                  <w:hideMark/>
                </w:tcPr>
                <w:p w14:paraId="475E291F" w14:textId="77777777" w:rsidR="00623A1F" w:rsidRPr="00623A1F" w:rsidRDefault="00623A1F">
                  <w:pPr>
                    <w:rPr>
                      <w:rFonts w:ascii="Times New Roman" w:hAnsi="Times New Roman" w:cs="Times New Roman"/>
                      <w:sz w:val="24"/>
                      <w:szCs w:val="24"/>
                    </w:rPr>
                  </w:pPr>
                  <w:r w:rsidRPr="00623A1F">
                    <w:rPr>
                      <w:rFonts w:ascii="Times New Roman" w:hAnsi="Times New Roman" w:cs="Times New Roman"/>
                      <w:sz w:val="24"/>
                      <w:szCs w:val="24"/>
                    </w:rPr>
                    <w:t xml:space="preserve"> 9 Jan 2012 </w:t>
                  </w:r>
                </w:p>
              </w:tc>
              <w:tc>
                <w:tcPr>
                  <w:tcW w:w="0" w:type="auto"/>
                  <w:shd w:val="clear" w:color="auto" w:fill="D7D7D7"/>
                  <w:vAlign w:val="center"/>
                  <w:hideMark/>
                </w:tcPr>
                <w:p w14:paraId="025C6574" w14:textId="77777777" w:rsidR="00623A1F" w:rsidRPr="00623A1F" w:rsidRDefault="00623A1F">
                  <w:pPr>
                    <w:rPr>
                      <w:rFonts w:ascii="Times New Roman" w:hAnsi="Times New Roman" w:cs="Times New Roman"/>
                      <w:sz w:val="24"/>
                      <w:szCs w:val="24"/>
                    </w:rPr>
                  </w:pPr>
                  <w:r w:rsidRPr="00623A1F">
                    <w:rPr>
                      <w:rFonts w:ascii="Times New Roman" w:hAnsi="Times New Roman" w:cs="Times New Roman"/>
                      <w:sz w:val="24"/>
                      <w:szCs w:val="24"/>
                    </w:rPr>
                    <w:t> </w:t>
                  </w:r>
                </w:p>
              </w:tc>
            </w:tr>
            <w:tr w:rsidR="00623A1F" w:rsidRPr="00623A1F" w14:paraId="5FB569D3" w14:textId="77777777">
              <w:trPr>
                <w:tblCellSpacing w:w="15" w:type="dxa"/>
              </w:trPr>
              <w:tc>
                <w:tcPr>
                  <w:tcW w:w="0" w:type="auto"/>
                  <w:shd w:val="clear" w:color="auto" w:fill="D7D7D7"/>
                  <w:vAlign w:val="center"/>
                  <w:hideMark/>
                </w:tcPr>
                <w:p w14:paraId="589FC952" w14:textId="77777777" w:rsidR="00623A1F" w:rsidRPr="00623A1F" w:rsidRDefault="00623A1F">
                  <w:pPr>
                    <w:rPr>
                      <w:rFonts w:ascii="Times New Roman" w:hAnsi="Times New Roman" w:cs="Times New Roman"/>
                      <w:sz w:val="24"/>
                      <w:szCs w:val="24"/>
                    </w:rPr>
                  </w:pPr>
                  <w:r w:rsidRPr="00623A1F">
                    <w:rPr>
                      <w:rFonts w:ascii="Times New Roman" w:hAnsi="Times New Roman" w:cs="Times New Roman"/>
                      <w:sz w:val="24"/>
                      <w:szCs w:val="24"/>
                    </w:rPr>
                    <w:t>The former Yugoslav Republic of Macedonia</w:t>
                  </w:r>
                </w:p>
              </w:tc>
              <w:tc>
                <w:tcPr>
                  <w:tcW w:w="0" w:type="auto"/>
                  <w:shd w:val="clear" w:color="auto" w:fill="D7D7D7"/>
                  <w:vAlign w:val="center"/>
                  <w:hideMark/>
                </w:tcPr>
                <w:p w14:paraId="04FB3AC4" w14:textId="77777777" w:rsidR="00623A1F" w:rsidRPr="00623A1F" w:rsidRDefault="00623A1F">
                  <w:pPr>
                    <w:rPr>
                      <w:rFonts w:ascii="Times New Roman" w:hAnsi="Times New Roman" w:cs="Times New Roman"/>
                      <w:sz w:val="24"/>
                      <w:szCs w:val="24"/>
                    </w:rPr>
                  </w:pPr>
                  <w:r w:rsidRPr="00623A1F">
                    <w:rPr>
                      <w:rFonts w:ascii="Times New Roman" w:hAnsi="Times New Roman" w:cs="Times New Roman"/>
                      <w:sz w:val="24"/>
                      <w:szCs w:val="24"/>
                    </w:rPr>
                    <w:t xml:space="preserve"> 6 Feb 2007 </w:t>
                  </w:r>
                </w:p>
              </w:tc>
              <w:tc>
                <w:tcPr>
                  <w:tcW w:w="0" w:type="auto"/>
                  <w:shd w:val="clear" w:color="auto" w:fill="D7D7D7"/>
                  <w:vAlign w:val="center"/>
                  <w:hideMark/>
                </w:tcPr>
                <w:p w14:paraId="350A1ADD" w14:textId="77777777" w:rsidR="00623A1F" w:rsidRPr="00623A1F" w:rsidRDefault="00623A1F">
                  <w:pPr>
                    <w:rPr>
                      <w:rFonts w:ascii="Times New Roman" w:hAnsi="Times New Roman" w:cs="Times New Roman"/>
                      <w:sz w:val="24"/>
                      <w:szCs w:val="24"/>
                    </w:rPr>
                  </w:pPr>
                  <w:r w:rsidRPr="00623A1F">
                    <w:rPr>
                      <w:rFonts w:ascii="Times New Roman" w:hAnsi="Times New Roman" w:cs="Times New Roman"/>
                      <w:sz w:val="24"/>
                      <w:szCs w:val="24"/>
                    </w:rPr>
                    <w:t> </w:t>
                  </w:r>
                </w:p>
              </w:tc>
            </w:tr>
            <w:tr w:rsidR="00623A1F" w:rsidRPr="00623A1F" w14:paraId="7A9F7558" w14:textId="77777777">
              <w:trPr>
                <w:tblCellSpacing w:w="15" w:type="dxa"/>
              </w:trPr>
              <w:tc>
                <w:tcPr>
                  <w:tcW w:w="0" w:type="auto"/>
                  <w:shd w:val="clear" w:color="auto" w:fill="D7D7D7"/>
                  <w:vAlign w:val="center"/>
                  <w:hideMark/>
                </w:tcPr>
                <w:p w14:paraId="4DA99FD0" w14:textId="77777777" w:rsidR="00623A1F" w:rsidRPr="00623A1F" w:rsidRDefault="00623A1F">
                  <w:pPr>
                    <w:rPr>
                      <w:rFonts w:ascii="Times New Roman" w:hAnsi="Times New Roman" w:cs="Times New Roman"/>
                      <w:sz w:val="24"/>
                      <w:szCs w:val="24"/>
                    </w:rPr>
                  </w:pPr>
                  <w:r w:rsidRPr="00623A1F">
                    <w:rPr>
                      <w:rFonts w:ascii="Times New Roman" w:hAnsi="Times New Roman" w:cs="Times New Roman"/>
                      <w:sz w:val="24"/>
                      <w:szCs w:val="24"/>
                    </w:rPr>
                    <w:t>Togo</w:t>
                  </w:r>
                </w:p>
              </w:tc>
              <w:tc>
                <w:tcPr>
                  <w:tcW w:w="0" w:type="auto"/>
                  <w:shd w:val="clear" w:color="auto" w:fill="D7D7D7"/>
                  <w:vAlign w:val="center"/>
                  <w:hideMark/>
                </w:tcPr>
                <w:p w14:paraId="7F64D86F" w14:textId="77777777" w:rsidR="00623A1F" w:rsidRPr="00623A1F" w:rsidRDefault="00623A1F">
                  <w:pPr>
                    <w:rPr>
                      <w:rFonts w:ascii="Times New Roman" w:hAnsi="Times New Roman" w:cs="Times New Roman"/>
                      <w:sz w:val="24"/>
                      <w:szCs w:val="24"/>
                    </w:rPr>
                  </w:pPr>
                  <w:r w:rsidRPr="00623A1F">
                    <w:rPr>
                      <w:rFonts w:ascii="Times New Roman" w:hAnsi="Times New Roman" w:cs="Times New Roman"/>
                      <w:sz w:val="24"/>
                      <w:szCs w:val="24"/>
                    </w:rPr>
                    <w:t xml:space="preserve">27 Oct 2010 </w:t>
                  </w:r>
                </w:p>
              </w:tc>
              <w:tc>
                <w:tcPr>
                  <w:tcW w:w="0" w:type="auto"/>
                  <w:shd w:val="clear" w:color="auto" w:fill="D7D7D7"/>
                  <w:vAlign w:val="center"/>
                  <w:hideMark/>
                </w:tcPr>
                <w:p w14:paraId="5AD00D6A" w14:textId="77777777" w:rsidR="00623A1F" w:rsidRPr="00623A1F" w:rsidRDefault="00623A1F">
                  <w:pPr>
                    <w:rPr>
                      <w:rFonts w:ascii="Times New Roman" w:hAnsi="Times New Roman" w:cs="Times New Roman"/>
                      <w:sz w:val="24"/>
                      <w:szCs w:val="24"/>
                    </w:rPr>
                  </w:pPr>
                  <w:r w:rsidRPr="00623A1F">
                    <w:rPr>
                      <w:rFonts w:ascii="Times New Roman" w:hAnsi="Times New Roman" w:cs="Times New Roman"/>
                      <w:sz w:val="24"/>
                      <w:szCs w:val="24"/>
                    </w:rPr>
                    <w:t xml:space="preserve">21 Jul 2014 </w:t>
                  </w:r>
                </w:p>
              </w:tc>
            </w:tr>
            <w:tr w:rsidR="00623A1F" w:rsidRPr="00623A1F" w14:paraId="70E6BF23" w14:textId="77777777">
              <w:trPr>
                <w:tblCellSpacing w:w="15" w:type="dxa"/>
              </w:trPr>
              <w:tc>
                <w:tcPr>
                  <w:tcW w:w="0" w:type="auto"/>
                  <w:shd w:val="clear" w:color="auto" w:fill="D7D7D7"/>
                  <w:vAlign w:val="center"/>
                  <w:hideMark/>
                </w:tcPr>
                <w:p w14:paraId="5265A901" w14:textId="77777777" w:rsidR="00623A1F" w:rsidRPr="00623A1F" w:rsidRDefault="00623A1F">
                  <w:pPr>
                    <w:rPr>
                      <w:rFonts w:ascii="Times New Roman" w:hAnsi="Times New Roman" w:cs="Times New Roman"/>
                      <w:sz w:val="24"/>
                      <w:szCs w:val="24"/>
                    </w:rPr>
                  </w:pPr>
                  <w:r w:rsidRPr="00623A1F">
                    <w:rPr>
                      <w:rFonts w:ascii="Times New Roman" w:hAnsi="Times New Roman" w:cs="Times New Roman"/>
                      <w:sz w:val="24"/>
                      <w:szCs w:val="24"/>
                    </w:rPr>
                    <w:t>Tunisia</w:t>
                  </w:r>
                </w:p>
              </w:tc>
              <w:tc>
                <w:tcPr>
                  <w:tcW w:w="0" w:type="auto"/>
                  <w:shd w:val="clear" w:color="auto" w:fill="D7D7D7"/>
                  <w:vAlign w:val="center"/>
                  <w:hideMark/>
                </w:tcPr>
                <w:p w14:paraId="211164E8" w14:textId="77777777" w:rsidR="00623A1F" w:rsidRPr="00623A1F" w:rsidRDefault="00623A1F">
                  <w:pPr>
                    <w:rPr>
                      <w:rFonts w:ascii="Times New Roman" w:hAnsi="Times New Roman" w:cs="Times New Roman"/>
                      <w:sz w:val="24"/>
                      <w:szCs w:val="24"/>
                    </w:rPr>
                  </w:pPr>
                  <w:r w:rsidRPr="00623A1F">
                    <w:rPr>
                      <w:rFonts w:ascii="Times New Roman" w:hAnsi="Times New Roman" w:cs="Times New Roman"/>
                      <w:sz w:val="24"/>
                      <w:szCs w:val="24"/>
                    </w:rPr>
                    <w:t xml:space="preserve"> 6 Feb 2007 </w:t>
                  </w:r>
                </w:p>
              </w:tc>
              <w:tc>
                <w:tcPr>
                  <w:tcW w:w="0" w:type="auto"/>
                  <w:shd w:val="clear" w:color="auto" w:fill="D7D7D7"/>
                  <w:vAlign w:val="center"/>
                  <w:hideMark/>
                </w:tcPr>
                <w:p w14:paraId="3358CE15" w14:textId="77777777" w:rsidR="00623A1F" w:rsidRPr="00623A1F" w:rsidRDefault="00623A1F">
                  <w:pPr>
                    <w:rPr>
                      <w:rFonts w:ascii="Times New Roman" w:hAnsi="Times New Roman" w:cs="Times New Roman"/>
                      <w:sz w:val="24"/>
                      <w:szCs w:val="24"/>
                    </w:rPr>
                  </w:pPr>
                  <w:r w:rsidRPr="00623A1F">
                    <w:rPr>
                      <w:rFonts w:ascii="Times New Roman" w:hAnsi="Times New Roman" w:cs="Times New Roman"/>
                      <w:sz w:val="24"/>
                      <w:szCs w:val="24"/>
                    </w:rPr>
                    <w:t xml:space="preserve">29 Jun 2011 </w:t>
                  </w:r>
                </w:p>
              </w:tc>
            </w:tr>
            <w:tr w:rsidR="00623A1F" w:rsidRPr="00623A1F" w14:paraId="207129B5" w14:textId="77777777">
              <w:trPr>
                <w:tblCellSpacing w:w="15" w:type="dxa"/>
              </w:trPr>
              <w:tc>
                <w:tcPr>
                  <w:tcW w:w="0" w:type="auto"/>
                  <w:shd w:val="clear" w:color="auto" w:fill="D7D7D7"/>
                  <w:vAlign w:val="center"/>
                  <w:hideMark/>
                </w:tcPr>
                <w:p w14:paraId="5F3F94CE" w14:textId="77777777" w:rsidR="00623A1F" w:rsidRPr="00623A1F" w:rsidRDefault="00623A1F">
                  <w:pPr>
                    <w:rPr>
                      <w:rFonts w:ascii="Times New Roman" w:hAnsi="Times New Roman" w:cs="Times New Roman"/>
                      <w:sz w:val="24"/>
                      <w:szCs w:val="24"/>
                    </w:rPr>
                  </w:pPr>
                  <w:r w:rsidRPr="00623A1F">
                    <w:rPr>
                      <w:rFonts w:ascii="Times New Roman" w:hAnsi="Times New Roman" w:cs="Times New Roman"/>
                      <w:sz w:val="24"/>
                      <w:szCs w:val="24"/>
                    </w:rPr>
                    <w:t>Uganda</w:t>
                  </w:r>
                </w:p>
              </w:tc>
              <w:tc>
                <w:tcPr>
                  <w:tcW w:w="0" w:type="auto"/>
                  <w:shd w:val="clear" w:color="auto" w:fill="D7D7D7"/>
                  <w:vAlign w:val="center"/>
                  <w:hideMark/>
                </w:tcPr>
                <w:p w14:paraId="253C7CAD" w14:textId="77777777" w:rsidR="00623A1F" w:rsidRPr="00623A1F" w:rsidRDefault="00623A1F">
                  <w:pPr>
                    <w:rPr>
                      <w:rFonts w:ascii="Times New Roman" w:hAnsi="Times New Roman" w:cs="Times New Roman"/>
                      <w:sz w:val="24"/>
                      <w:szCs w:val="24"/>
                    </w:rPr>
                  </w:pPr>
                  <w:r w:rsidRPr="00623A1F">
                    <w:rPr>
                      <w:rFonts w:ascii="Times New Roman" w:hAnsi="Times New Roman" w:cs="Times New Roman"/>
                      <w:sz w:val="24"/>
                      <w:szCs w:val="24"/>
                    </w:rPr>
                    <w:t xml:space="preserve"> 6 Feb 2007 </w:t>
                  </w:r>
                </w:p>
              </w:tc>
              <w:tc>
                <w:tcPr>
                  <w:tcW w:w="0" w:type="auto"/>
                  <w:shd w:val="clear" w:color="auto" w:fill="D7D7D7"/>
                  <w:vAlign w:val="center"/>
                  <w:hideMark/>
                </w:tcPr>
                <w:p w14:paraId="1C87CA86" w14:textId="77777777" w:rsidR="00623A1F" w:rsidRPr="00623A1F" w:rsidRDefault="00623A1F">
                  <w:pPr>
                    <w:rPr>
                      <w:rFonts w:ascii="Times New Roman" w:hAnsi="Times New Roman" w:cs="Times New Roman"/>
                      <w:sz w:val="24"/>
                      <w:szCs w:val="24"/>
                    </w:rPr>
                  </w:pPr>
                  <w:r w:rsidRPr="00623A1F">
                    <w:rPr>
                      <w:rFonts w:ascii="Times New Roman" w:hAnsi="Times New Roman" w:cs="Times New Roman"/>
                      <w:sz w:val="24"/>
                      <w:szCs w:val="24"/>
                    </w:rPr>
                    <w:t> </w:t>
                  </w:r>
                </w:p>
              </w:tc>
            </w:tr>
            <w:tr w:rsidR="00623A1F" w:rsidRPr="00623A1F" w14:paraId="15E8C525" w14:textId="77777777">
              <w:trPr>
                <w:tblCellSpacing w:w="15" w:type="dxa"/>
              </w:trPr>
              <w:tc>
                <w:tcPr>
                  <w:tcW w:w="0" w:type="auto"/>
                  <w:shd w:val="clear" w:color="auto" w:fill="D7D7D7"/>
                  <w:vAlign w:val="center"/>
                  <w:hideMark/>
                </w:tcPr>
                <w:p w14:paraId="3059D2FB" w14:textId="77777777" w:rsidR="00623A1F" w:rsidRPr="00623A1F" w:rsidRDefault="00623A1F">
                  <w:pPr>
                    <w:rPr>
                      <w:rFonts w:ascii="Times New Roman" w:hAnsi="Times New Roman" w:cs="Times New Roman"/>
                      <w:sz w:val="24"/>
                      <w:szCs w:val="24"/>
                    </w:rPr>
                  </w:pPr>
                  <w:hyperlink r:id="rId34" w:anchor="EndDec" w:history="1">
                    <w:r w:rsidRPr="00623A1F">
                      <w:rPr>
                        <w:rStyle w:val="Hyperlink"/>
                        <w:rFonts w:ascii="Times New Roman" w:hAnsi="Times New Roman" w:cs="Times New Roman"/>
                        <w:sz w:val="24"/>
                        <w:szCs w:val="24"/>
                      </w:rPr>
                      <w:t>Ukraine</w:t>
                    </w:r>
                  </w:hyperlink>
                </w:p>
              </w:tc>
              <w:tc>
                <w:tcPr>
                  <w:tcW w:w="0" w:type="auto"/>
                  <w:shd w:val="clear" w:color="auto" w:fill="D7D7D7"/>
                  <w:vAlign w:val="center"/>
                  <w:hideMark/>
                </w:tcPr>
                <w:p w14:paraId="00FFB2F1" w14:textId="77777777" w:rsidR="00623A1F" w:rsidRPr="00623A1F" w:rsidRDefault="00623A1F">
                  <w:pPr>
                    <w:rPr>
                      <w:rFonts w:ascii="Times New Roman" w:hAnsi="Times New Roman" w:cs="Times New Roman"/>
                      <w:sz w:val="24"/>
                      <w:szCs w:val="24"/>
                    </w:rPr>
                  </w:pPr>
                  <w:r w:rsidRPr="00623A1F">
                    <w:rPr>
                      <w:rFonts w:ascii="Times New Roman" w:hAnsi="Times New Roman" w:cs="Times New Roman"/>
                      <w:sz w:val="24"/>
                      <w:szCs w:val="24"/>
                    </w:rPr>
                    <w:t> </w:t>
                  </w:r>
                </w:p>
              </w:tc>
              <w:tc>
                <w:tcPr>
                  <w:tcW w:w="0" w:type="auto"/>
                  <w:shd w:val="clear" w:color="auto" w:fill="D7D7D7"/>
                  <w:vAlign w:val="center"/>
                  <w:hideMark/>
                </w:tcPr>
                <w:p w14:paraId="6C806D2A" w14:textId="77777777" w:rsidR="00623A1F" w:rsidRPr="00623A1F" w:rsidRDefault="00623A1F">
                  <w:pPr>
                    <w:rPr>
                      <w:rFonts w:ascii="Times New Roman" w:hAnsi="Times New Roman" w:cs="Times New Roman"/>
                      <w:sz w:val="24"/>
                      <w:szCs w:val="24"/>
                    </w:rPr>
                  </w:pPr>
                  <w:r w:rsidRPr="00623A1F">
                    <w:rPr>
                      <w:rFonts w:ascii="Times New Roman" w:hAnsi="Times New Roman" w:cs="Times New Roman"/>
                      <w:sz w:val="24"/>
                      <w:szCs w:val="24"/>
                    </w:rPr>
                    <w:t>14 Aug 2015 a</w:t>
                  </w:r>
                </w:p>
              </w:tc>
            </w:tr>
            <w:tr w:rsidR="00623A1F" w:rsidRPr="00623A1F" w14:paraId="3DB73439" w14:textId="77777777">
              <w:trPr>
                <w:tblCellSpacing w:w="15" w:type="dxa"/>
              </w:trPr>
              <w:tc>
                <w:tcPr>
                  <w:tcW w:w="0" w:type="auto"/>
                  <w:shd w:val="clear" w:color="auto" w:fill="D7D7D7"/>
                  <w:vAlign w:val="center"/>
                  <w:hideMark/>
                </w:tcPr>
                <w:p w14:paraId="1DDFD637" w14:textId="77777777" w:rsidR="00623A1F" w:rsidRPr="00623A1F" w:rsidRDefault="00623A1F">
                  <w:pPr>
                    <w:rPr>
                      <w:rFonts w:ascii="Times New Roman" w:hAnsi="Times New Roman" w:cs="Times New Roman"/>
                      <w:sz w:val="24"/>
                      <w:szCs w:val="24"/>
                    </w:rPr>
                  </w:pPr>
                  <w:r w:rsidRPr="00623A1F">
                    <w:rPr>
                      <w:rFonts w:ascii="Times New Roman" w:hAnsi="Times New Roman" w:cs="Times New Roman"/>
                      <w:sz w:val="24"/>
                      <w:szCs w:val="24"/>
                    </w:rPr>
                    <w:t>United Republic of Tanzania</w:t>
                  </w:r>
                </w:p>
              </w:tc>
              <w:tc>
                <w:tcPr>
                  <w:tcW w:w="0" w:type="auto"/>
                  <w:shd w:val="clear" w:color="auto" w:fill="D7D7D7"/>
                  <w:vAlign w:val="center"/>
                  <w:hideMark/>
                </w:tcPr>
                <w:p w14:paraId="2F29B12E" w14:textId="77777777" w:rsidR="00623A1F" w:rsidRPr="00623A1F" w:rsidRDefault="00623A1F">
                  <w:pPr>
                    <w:rPr>
                      <w:rFonts w:ascii="Times New Roman" w:hAnsi="Times New Roman" w:cs="Times New Roman"/>
                      <w:sz w:val="24"/>
                      <w:szCs w:val="24"/>
                    </w:rPr>
                  </w:pPr>
                  <w:r w:rsidRPr="00623A1F">
                    <w:rPr>
                      <w:rFonts w:ascii="Times New Roman" w:hAnsi="Times New Roman" w:cs="Times New Roman"/>
                      <w:sz w:val="24"/>
                      <w:szCs w:val="24"/>
                    </w:rPr>
                    <w:t xml:space="preserve">29 Sep 2008 </w:t>
                  </w:r>
                </w:p>
              </w:tc>
              <w:tc>
                <w:tcPr>
                  <w:tcW w:w="0" w:type="auto"/>
                  <w:shd w:val="clear" w:color="auto" w:fill="D7D7D7"/>
                  <w:vAlign w:val="center"/>
                  <w:hideMark/>
                </w:tcPr>
                <w:p w14:paraId="6D7F0A33" w14:textId="77777777" w:rsidR="00623A1F" w:rsidRPr="00623A1F" w:rsidRDefault="00623A1F">
                  <w:pPr>
                    <w:rPr>
                      <w:rFonts w:ascii="Times New Roman" w:hAnsi="Times New Roman" w:cs="Times New Roman"/>
                      <w:sz w:val="24"/>
                      <w:szCs w:val="24"/>
                    </w:rPr>
                  </w:pPr>
                  <w:r w:rsidRPr="00623A1F">
                    <w:rPr>
                      <w:rFonts w:ascii="Times New Roman" w:hAnsi="Times New Roman" w:cs="Times New Roman"/>
                      <w:sz w:val="24"/>
                      <w:szCs w:val="24"/>
                    </w:rPr>
                    <w:t> </w:t>
                  </w:r>
                </w:p>
              </w:tc>
            </w:tr>
            <w:tr w:rsidR="00623A1F" w:rsidRPr="00623A1F" w14:paraId="181A7E3A" w14:textId="77777777">
              <w:trPr>
                <w:tblCellSpacing w:w="15" w:type="dxa"/>
              </w:trPr>
              <w:tc>
                <w:tcPr>
                  <w:tcW w:w="0" w:type="auto"/>
                  <w:shd w:val="clear" w:color="auto" w:fill="D7D7D7"/>
                  <w:vAlign w:val="center"/>
                  <w:hideMark/>
                </w:tcPr>
                <w:p w14:paraId="385B458D" w14:textId="77777777" w:rsidR="00623A1F" w:rsidRPr="00623A1F" w:rsidRDefault="00623A1F">
                  <w:pPr>
                    <w:rPr>
                      <w:rFonts w:ascii="Times New Roman" w:hAnsi="Times New Roman" w:cs="Times New Roman"/>
                      <w:sz w:val="24"/>
                      <w:szCs w:val="24"/>
                    </w:rPr>
                  </w:pPr>
                  <w:hyperlink r:id="rId35" w:anchor="EndDec" w:history="1">
                    <w:r w:rsidRPr="00623A1F">
                      <w:rPr>
                        <w:rStyle w:val="Hyperlink"/>
                        <w:rFonts w:ascii="Times New Roman" w:hAnsi="Times New Roman" w:cs="Times New Roman"/>
                        <w:sz w:val="24"/>
                        <w:szCs w:val="24"/>
                      </w:rPr>
                      <w:t>Uruguay</w:t>
                    </w:r>
                  </w:hyperlink>
                </w:p>
              </w:tc>
              <w:tc>
                <w:tcPr>
                  <w:tcW w:w="0" w:type="auto"/>
                  <w:shd w:val="clear" w:color="auto" w:fill="D7D7D7"/>
                  <w:vAlign w:val="center"/>
                  <w:hideMark/>
                </w:tcPr>
                <w:p w14:paraId="2087F9B5" w14:textId="77777777" w:rsidR="00623A1F" w:rsidRPr="00623A1F" w:rsidRDefault="00623A1F">
                  <w:pPr>
                    <w:rPr>
                      <w:rFonts w:ascii="Times New Roman" w:hAnsi="Times New Roman" w:cs="Times New Roman"/>
                      <w:sz w:val="24"/>
                      <w:szCs w:val="24"/>
                    </w:rPr>
                  </w:pPr>
                  <w:r w:rsidRPr="00623A1F">
                    <w:rPr>
                      <w:rFonts w:ascii="Times New Roman" w:hAnsi="Times New Roman" w:cs="Times New Roman"/>
                      <w:sz w:val="24"/>
                      <w:szCs w:val="24"/>
                    </w:rPr>
                    <w:t xml:space="preserve"> 6 Feb 2007 </w:t>
                  </w:r>
                </w:p>
              </w:tc>
              <w:tc>
                <w:tcPr>
                  <w:tcW w:w="0" w:type="auto"/>
                  <w:shd w:val="clear" w:color="auto" w:fill="D7D7D7"/>
                  <w:vAlign w:val="center"/>
                  <w:hideMark/>
                </w:tcPr>
                <w:p w14:paraId="1B83532C" w14:textId="77777777" w:rsidR="00623A1F" w:rsidRPr="00623A1F" w:rsidRDefault="00623A1F">
                  <w:pPr>
                    <w:rPr>
                      <w:rFonts w:ascii="Times New Roman" w:hAnsi="Times New Roman" w:cs="Times New Roman"/>
                      <w:sz w:val="24"/>
                      <w:szCs w:val="24"/>
                    </w:rPr>
                  </w:pPr>
                  <w:r w:rsidRPr="00623A1F">
                    <w:rPr>
                      <w:rFonts w:ascii="Times New Roman" w:hAnsi="Times New Roman" w:cs="Times New Roman"/>
                      <w:sz w:val="24"/>
                      <w:szCs w:val="24"/>
                    </w:rPr>
                    <w:t xml:space="preserve"> 4 Mar 2009 </w:t>
                  </w:r>
                </w:p>
              </w:tc>
            </w:tr>
            <w:tr w:rsidR="00623A1F" w:rsidRPr="00623A1F" w14:paraId="1C5D4FF8" w14:textId="77777777">
              <w:trPr>
                <w:tblCellSpacing w:w="15" w:type="dxa"/>
              </w:trPr>
              <w:tc>
                <w:tcPr>
                  <w:tcW w:w="0" w:type="auto"/>
                  <w:shd w:val="clear" w:color="auto" w:fill="D7D7D7"/>
                  <w:vAlign w:val="center"/>
                  <w:hideMark/>
                </w:tcPr>
                <w:p w14:paraId="4B69363C" w14:textId="77777777" w:rsidR="00623A1F" w:rsidRPr="00623A1F" w:rsidRDefault="00623A1F">
                  <w:pPr>
                    <w:rPr>
                      <w:rFonts w:ascii="Times New Roman" w:hAnsi="Times New Roman" w:cs="Times New Roman"/>
                      <w:sz w:val="24"/>
                      <w:szCs w:val="24"/>
                    </w:rPr>
                  </w:pPr>
                  <w:r w:rsidRPr="00623A1F">
                    <w:rPr>
                      <w:rFonts w:ascii="Times New Roman" w:hAnsi="Times New Roman" w:cs="Times New Roman"/>
                      <w:sz w:val="24"/>
                      <w:szCs w:val="24"/>
                    </w:rPr>
                    <w:lastRenderedPageBreak/>
                    <w:t>Vanuatu</w:t>
                  </w:r>
                </w:p>
              </w:tc>
              <w:tc>
                <w:tcPr>
                  <w:tcW w:w="0" w:type="auto"/>
                  <w:shd w:val="clear" w:color="auto" w:fill="D7D7D7"/>
                  <w:vAlign w:val="center"/>
                  <w:hideMark/>
                </w:tcPr>
                <w:p w14:paraId="1E527A5C" w14:textId="77777777" w:rsidR="00623A1F" w:rsidRPr="00623A1F" w:rsidRDefault="00623A1F">
                  <w:pPr>
                    <w:rPr>
                      <w:rFonts w:ascii="Times New Roman" w:hAnsi="Times New Roman" w:cs="Times New Roman"/>
                      <w:sz w:val="24"/>
                      <w:szCs w:val="24"/>
                    </w:rPr>
                  </w:pPr>
                  <w:r w:rsidRPr="00623A1F">
                    <w:rPr>
                      <w:rFonts w:ascii="Times New Roman" w:hAnsi="Times New Roman" w:cs="Times New Roman"/>
                      <w:sz w:val="24"/>
                      <w:szCs w:val="24"/>
                    </w:rPr>
                    <w:t xml:space="preserve"> 6 Feb 2007 </w:t>
                  </w:r>
                </w:p>
              </w:tc>
              <w:tc>
                <w:tcPr>
                  <w:tcW w:w="0" w:type="auto"/>
                  <w:shd w:val="clear" w:color="auto" w:fill="D7D7D7"/>
                  <w:vAlign w:val="center"/>
                  <w:hideMark/>
                </w:tcPr>
                <w:p w14:paraId="5D2CD7BD" w14:textId="77777777" w:rsidR="00623A1F" w:rsidRPr="00623A1F" w:rsidRDefault="00623A1F">
                  <w:pPr>
                    <w:rPr>
                      <w:rFonts w:ascii="Times New Roman" w:hAnsi="Times New Roman" w:cs="Times New Roman"/>
                      <w:sz w:val="24"/>
                      <w:szCs w:val="24"/>
                    </w:rPr>
                  </w:pPr>
                  <w:r w:rsidRPr="00623A1F">
                    <w:rPr>
                      <w:rFonts w:ascii="Times New Roman" w:hAnsi="Times New Roman" w:cs="Times New Roman"/>
                      <w:sz w:val="24"/>
                      <w:szCs w:val="24"/>
                    </w:rPr>
                    <w:t> </w:t>
                  </w:r>
                </w:p>
              </w:tc>
            </w:tr>
            <w:tr w:rsidR="00623A1F" w:rsidRPr="00623A1F" w14:paraId="6D3F3EF8" w14:textId="77777777">
              <w:trPr>
                <w:tblCellSpacing w:w="15" w:type="dxa"/>
              </w:trPr>
              <w:tc>
                <w:tcPr>
                  <w:tcW w:w="0" w:type="auto"/>
                  <w:shd w:val="clear" w:color="auto" w:fill="D7D7D7"/>
                  <w:vAlign w:val="center"/>
                  <w:hideMark/>
                </w:tcPr>
                <w:p w14:paraId="42D19C8F" w14:textId="77777777" w:rsidR="00623A1F" w:rsidRPr="00623A1F" w:rsidRDefault="00623A1F">
                  <w:pPr>
                    <w:rPr>
                      <w:rFonts w:ascii="Times New Roman" w:hAnsi="Times New Roman" w:cs="Times New Roman"/>
                      <w:sz w:val="24"/>
                      <w:szCs w:val="24"/>
                    </w:rPr>
                  </w:pPr>
                  <w:hyperlink r:id="rId36" w:anchor="EndDec" w:history="1">
                    <w:r w:rsidRPr="00623A1F">
                      <w:rPr>
                        <w:rStyle w:val="Hyperlink"/>
                        <w:rFonts w:ascii="Times New Roman" w:hAnsi="Times New Roman" w:cs="Times New Roman"/>
                        <w:sz w:val="24"/>
                        <w:szCs w:val="24"/>
                      </w:rPr>
                      <w:t>Venezuela (Bolivarian Republic of)</w:t>
                    </w:r>
                  </w:hyperlink>
                </w:p>
              </w:tc>
              <w:tc>
                <w:tcPr>
                  <w:tcW w:w="0" w:type="auto"/>
                  <w:shd w:val="clear" w:color="auto" w:fill="D7D7D7"/>
                  <w:vAlign w:val="center"/>
                  <w:hideMark/>
                </w:tcPr>
                <w:p w14:paraId="7E6FEE04" w14:textId="77777777" w:rsidR="00623A1F" w:rsidRPr="00623A1F" w:rsidRDefault="00623A1F">
                  <w:pPr>
                    <w:rPr>
                      <w:rFonts w:ascii="Times New Roman" w:hAnsi="Times New Roman" w:cs="Times New Roman"/>
                      <w:sz w:val="24"/>
                      <w:szCs w:val="24"/>
                    </w:rPr>
                  </w:pPr>
                  <w:r w:rsidRPr="00623A1F">
                    <w:rPr>
                      <w:rFonts w:ascii="Times New Roman" w:hAnsi="Times New Roman" w:cs="Times New Roman"/>
                      <w:sz w:val="24"/>
                      <w:szCs w:val="24"/>
                    </w:rPr>
                    <w:t xml:space="preserve">21 Oct 2008 </w:t>
                  </w:r>
                </w:p>
              </w:tc>
              <w:tc>
                <w:tcPr>
                  <w:tcW w:w="0" w:type="auto"/>
                  <w:shd w:val="clear" w:color="auto" w:fill="D7D7D7"/>
                  <w:vAlign w:val="center"/>
                  <w:hideMark/>
                </w:tcPr>
                <w:p w14:paraId="270B0804" w14:textId="77777777" w:rsidR="00623A1F" w:rsidRPr="00623A1F" w:rsidRDefault="00623A1F">
                  <w:pPr>
                    <w:rPr>
                      <w:rFonts w:ascii="Times New Roman" w:hAnsi="Times New Roman" w:cs="Times New Roman"/>
                      <w:sz w:val="24"/>
                      <w:szCs w:val="24"/>
                    </w:rPr>
                  </w:pPr>
                  <w:r w:rsidRPr="00623A1F">
                    <w:rPr>
                      <w:rFonts w:ascii="Times New Roman" w:hAnsi="Times New Roman" w:cs="Times New Roman"/>
                      <w:sz w:val="24"/>
                      <w:szCs w:val="24"/>
                    </w:rPr>
                    <w:t> </w:t>
                  </w:r>
                </w:p>
              </w:tc>
            </w:tr>
            <w:tr w:rsidR="00623A1F" w:rsidRPr="00623A1F" w14:paraId="1C2B0273" w14:textId="77777777">
              <w:trPr>
                <w:tblCellSpacing w:w="15" w:type="dxa"/>
              </w:trPr>
              <w:tc>
                <w:tcPr>
                  <w:tcW w:w="0" w:type="auto"/>
                  <w:shd w:val="clear" w:color="auto" w:fill="D7D7D7"/>
                  <w:vAlign w:val="center"/>
                  <w:hideMark/>
                </w:tcPr>
                <w:p w14:paraId="2E5F8ECE" w14:textId="77777777" w:rsidR="00623A1F" w:rsidRPr="00623A1F" w:rsidRDefault="00623A1F">
                  <w:pPr>
                    <w:rPr>
                      <w:rFonts w:ascii="Times New Roman" w:hAnsi="Times New Roman" w:cs="Times New Roman"/>
                      <w:sz w:val="24"/>
                      <w:szCs w:val="24"/>
                    </w:rPr>
                  </w:pPr>
                  <w:r w:rsidRPr="00623A1F">
                    <w:rPr>
                      <w:rFonts w:ascii="Times New Roman" w:hAnsi="Times New Roman" w:cs="Times New Roman"/>
                      <w:sz w:val="24"/>
                      <w:szCs w:val="24"/>
                    </w:rPr>
                    <w:t>Zambia</w:t>
                  </w:r>
                </w:p>
              </w:tc>
              <w:tc>
                <w:tcPr>
                  <w:tcW w:w="0" w:type="auto"/>
                  <w:shd w:val="clear" w:color="auto" w:fill="D7D7D7"/>
                  <w:vAlign w:val="center"/>
                  <w:hideMark/>
                </w:tcPr>
                <w:p w14:paraId="22F63F18" w14:textId="77777777" w:rsidR="00623A1F" w:rsidRPr="00623A1F" w:rsidRDefault="00623A1F">
                  <w:pPr>
                    <w:rPr>
                      <w:rFonts w:ascii="Times New Roman" w:hAnsi="Times New Roman" w:cs="Times New Roman"/>
                      <w:sz w:val="24"/>
                      <w:szCs w:val="24"/>
                    </w:rPr>
                  </w:pPr>
                  <w:r w:rsidRPr="00623A1F">
                    <w:rPr>
                      <w:rFonts w:ascii="Times New Roman" w:hAnsi="Times New Roman" w:cs="Times New Roman"/>
                      <w:sz w:val="24"/>
                      <w:szCs w:val="24"/>
                    </w:rPr>
                    <w:t xml:space="preserve">27 Sep 2010 </w:t>
                  </w:r>
                </w:p>
              </w:tc>
              <w:tc>
                <w:tcPr>
                  <w:tcW w:w="0" w:type="auto"/>
                  <w:shd w:val="clear" w:color="auto" w:fill="D7D7D7"/>
                  <w:vAlign w:val="center"/>
                  <w:hideMark/>
                </w:tcPr>
                <w:p w14:paraId="5BDF2F6B" w14:textId="77777777" w:rsidR="00623A1F" w:rsidRPr="00623A1F" w:rsidRDefault="00623A1F">
                  <w:pPr>
                    <w:rPr>
                      <w:rFonts w:ascii="Times New Roman" w:hAnsi="Times New Roman" w:cs="Times New Roman"/>
                      <w:sz w:val="24"/>
                      <w:szCs w:val="24"/>
                    </w:rPr>
                  </w:pPr>
                  <w:r w:rsidRPr="00623A1F">
                    <w:rPr>
                      <w:rFonts w:ascii="Times New Roman" w:hAnsi="Times New Roman" w:cs="Times New Roman"/>
                      <w:sz w:val="24"/>
                      <w:szCs w:val="24"/>
                    </w:rPr>
                    <w:t xml:space="preserve"> 4 Apr 2011 </w:t>
                  </w:r>
                </w:p>
              </w:tc>
            </w:tr>
          </w:tbl>
          <w:p w14:paraId="3909C2CE" w14:textId="77777777" w:rsidR="00623A1F" w:rsidRPr="00623A1F" w:rsidRDefault="00623A1F">
            <w:pPr>
              <w:rPr>
                <w:rFonts w:ascii="Times New Roman" w:hAnsi="Times New Roman" w:cs="Times New Roman"/>
                <w:sz w:val="24"/>
                <w:szCs w:val="24"/>
              </w:rPr>
            </w:pPr>
          </w:p>
        </w:tc>
      </w:tr>
      <w:tr w:rsidR="00623A1F" w:rsidRPr="00623A1F" w14:paraId="70D22703" w14:textId="77777777" w:rsidTr="00623A1F">
        <w:trPr>
          <w:tblCellSpacing w:w="0" w:type="dxa"/>
        </w:trPr>
        <w:tc>
          <w:tcPr>
            <w:tcW w:w="0" w:type="auto"/>
            <w:vAlign w:val="bottom"/>
            <w:hideMark/>
          </w:tcPr>
          <w:p w14:paraId="30A97AA0" w14:textId="77777777" w:rsidR="00623A1F" w:rsidRPr="00623A1F" w:rsidRDefault="00623A1F">
            <w:pPr>
              <w:rPr>
                <w:rFonts w:ascii="Times New Roman" w:hAnsi="Times New Roman" w:cs="Times New Roman"/>
                <w:sz w:val="24"/>
                <w:szCs w:val="24"/>
              </w:rPr>
            </w:pPr>
          </w:p>
        </w:tc>
      </w:tr>
      <w:tr w:rsidR="00623A1F" w:rsidRPr="00623A1F" w14:paraId="3EFE8147" w14:textId="77777777" w:rsidTr="00623A1F">
        <w:trPr>
          <w:tblCellSpacing w:w="0" w:type="dxa"/>
        </w:trPr>
        <w:tc>
          <w:tcPr>
            <w:tcW w:w="5000" w:type="pct"/>
            <w:hideMark/>
          </w:tcPr>
          <w:p w14:paraId="492F8497" w14:textId="77777777" w:rsidR="00623A1F" w:rsidRPr="00623A1F" w:rsidRDefault="00623A1F">
            <w:pPr>
              <w:rPr>
                <w:rFonts w:ascii="Times New Roman" w:hAnsi="Times New Roman" w:cs="Times New Roman"/>
                <w:sz w:val="24"/>
                <w:szCs w:val="24"/>
              </w:rPr>
            </w:pPr>
            <w:bookmarkStart w:id="1" w:name="EndDec"/>
            <w:bookmarkEnd w:id="1"/>
          </w:p>
        </w:tc>
      </w:tr>
      <w:tr w:rsidR="00623A1F" w:rsidRPr="00623A1F" w14:paraId="444CD69A" w14:textId="77777777" w:rsidTr="00623A1F">
        <w:trPr>
          <w:tblCellSpacing w:w="0" w:type="dxa"/>
        </w:trPr>
        <w:tc>
          <w:tcPr>
            <w:tcW w:w="0" w:type="auto"/>
            <w:hideMark/>
          </w:tcPr>
          <w:p w14:paraId="44B25443" w14:textId="77777777" w:rsidR="00623A1F" w:rsidRPr="00623A1F" w:rsidRDefault="00623A1F" w:rsidP="00623A1F">
            <w:pPr>
              <w:jc w:val="center"/>
              <w:rPr>
                <w:rFonts w:ascii="Times New Roman" w:hAnsi="Times New Roman" w:cs="Times New Roman"/>
                <w:sz w:val="24"/>
                <w:szCs w:val="24"/>
              </w:rPr>
            </w:pPr>
            <w:r w:rsidRPr="00623A1F">
              <w:rPr>
                <w:rFonts w:ascii="Times New Roman" w:hAnsi="Times New Roman" w:cs="Times New Roman"/>
                <w:sz w:val="24"/>
                <w:szCs w:val="24"/>
              </w:rPr>
              <w:t>Declarations and Reservations</w:t>
            </w:r>
          </w:p>
          <w:p w14:paraId="08577585" w14:textId="77777777" w:rsidR="00623A1F" w:rsidRPr="00623A1F" w:rsidRDefault="00623A1F" w:rsidP="00623A1F">
            <w:pPr>
              <w:jc w:val="center"/>
              <w:rPr>
                <w:rFonts w:ascii="Times New Roman" w:hAnsi="Times New Roman" w:cs="Times New Roman"/>
                <w:sz w:val="24"/>
                <w:szCs w:val="24"/>
              </w:rPr>
            </w:pPr>
            <w:r w:rsidRPr="00623A1F">
              <w:rPr>
                <w:rFonts w:ascii="Times New Roman" w:hAnsi="Times New Roman" w:cs="Times New Roman"/>
                <w:sz w:val="24"/>
                <w:szCs w:val="24"/>
              </w:rPr>
              <w:t>(Unless otherwise indicated, the declarations and reservations were made upon ratification, accession or succession.)</w:t>
            </w:r>
          </w:p>
          <w:tbl>
            <w:tblPr>
              <w:tblW w:w="0" w:type="auto"/>
              <w:jc w:val="center"/>
              <w:tblCellMar>
                <w:left w:w="0" w:type="dxa"/>
                <w:right w:w="0" w:type="dxa"/>
              </w:tblCellMar>
              <w:tblLook w:val="04A0" w:firstRow="1" w:lastRow="0" w:firstColumn="1" w:lastColumn="0" w:noHBand="0" w:noVBand="1"/>
            </w:tblPr>
            <w:tblGrid>
              <w:gridCol w:w="9360"/>
            </w:tblGrid>
            <w:tr w:rsidR="00623A1F" w:rsidRPr="00623A1F" w14:paraId="1A3FF898" w14:textId="77777777" w:rsidTr="00623A1F">
              <w:trPr>
                <w:jc w:val="center"/>
              </w:trPr>
              <w:tc>
                <w:tcPr>
                  <w:tcW w:w="0" w:type="auto"/>
                  <w:hideMark/>
                </w:tcPr>
                <w:p w14:paraId="1E44275D" w14:textId="77777777" w:rsidR="00623A1F" w:rsidRPr="00623A1F" w:rsidRDefault="00623A1F" w:rsidP="00623A1F">
                  <w:pPr>
                    <w:jc w:val="left"/>
                    <w:rPr>
                      <w:rFonts w:ascii="Times New Roman" w:hAnsi="Times New Roman" w:cs="Times New Roman"/>
                      <w:sz w:val="24"/>
                      <w:szCs w:val="24"/>
                    </w:rPr>
                  </w:pPr>
                  <w:r w:rsidRPr="00623A1F">
                    <w:rPr>
                      <w:rFonts w:ascii="Times New Roman" w:hAnsi="Times New Roman" w:cs="Times New Roman"/>
                      <w:sz w:val="24"/>
                      <w:szCs w:val="24"/>
                    </w:rPr>
                    <w:t>Cuba</w:t>
                  </w:r>
                </w:p>
                <w:p w14:paraId="37A6EF88" w14:textId="77777777" w:rsidR="00623A1F" w:rsidRPr="00623A1F" w:rsidRDefault="00623A1F" w:rsidP="00623A1F">
                  <w:pPr>
                    <w:pStyle w:val="NormalWeb"/>
                  </w:pPr>
                  <w:r w:rsidRPr="00623A1F">
                    <w:rPr>
                      <w:i/>
                      <w:iCs/>
                    </w:rPr>
                    <w:t>Declaration:</w:t>
                  </w:r>
                  <w:r w:rsidRPr="00623A1F">
                    <w:rPr>
                      <w:i/>
                      <w:iCs/>
                    </w:rPr>
                    <w:br/>
                  </w:r>
                  <w:r w:rsidRPr="00623A1F">
                    <w:t>       The Republic of Cuba hereby declares, in accordance with article 42, paragraph 2, that it does not consider itself obliged to refer its disputes to the International Court of Justice, as provided for in paragraph 1 of the same article.</w:t>
                  </w:r>
                </w:p>
              </w:tc>
            </w:tr>
            <w:tr w:rsidR="00623A1F" w:rsidRPr="00623A1F" w14:paraId="5D55303B" w14:textId="77777777" w:rsidTr="00623A1F">
              <w:trPr>
                <w:jc w:val="center"/>
              </w:trPr>
              <w:tc>
                <w:tcPr>
                  <w:tcW w:w="0" w:type="auto"/>
                  <w:hideMark/>
                </w:tcPr>
                <w:p w14:paraId="23309DF0" w14:textId="77777777" w:rsidR="00623A1F" w:rsidRPr="00623A1F" w:rsidRDefault="00623A1F" w:rsidP="00623A1F">
                  <w:pPr>
                    <w:rPr>
                      <w:rFonts w:ascii="Times New Roman" w:hAnsi="Times New Roman" w:cs="Times New Roman"/>
                      <w:sz w:val="24"/>
                      <w:szCs w:val="24"/>
                    </w:rPr>
                  </w:pPr>
                  <w:r w:rsidRPr="00623A1F">
                    <w:rPr>
                      <w:rFonts w:ascii="Times New Roman" w:hAnsi="Times New Roman" w:cs="Times New Roman"/>
                      <w:sz w:val="24"/>
                      <w:szCs w:val="24"/>
                    </w:rPr>
                    <w:t>Germany</w:t>
                  </w:r>
                </w:p>
                <w:p w14:paraId="1B27B4F1" w14:textId="77777777" w:rsidR="00623A1F" w:rsidRPr="00623A1F" w:rsidRDefault="00623A1F" w:rsidP="00623A1F">
                  <w:pPr>
                    <w:pStyle w:val="NormalWeb"/>
                  </w:pPr>
                  <w:r w:rsidRPr="00623A1F">
                    <w:rPr>
                      <w:i/>
                      <w:iCs/>
                    </w:rPr>
                    <w:t>Declarations:</w:t>
                  </w:r>
                  <w:r w:rsidRPr="00623A1F">
                    <w:rPr>
                      <w:i/>
                      <w:iCs/>
                    </w:rPr>
                    <w:br/>
                  </w:r>
                  <w:r w:rsidRPr="00623A1F">
                    <w:t>       </w:t>
                  </w:r>
                  <w:r w:rsidRPr="00623A1F">
                    <w:rPr>
                      <w:i/>
                      <w:iCs/>
                    </w:rPr>
                    <w:t>“Article 16</w:t>
                  </w:r>
                  <w:r w:rsidRPr="00623A1F">
                    <w:br/>
                    <w:t>       The prohibition of return shall only apply if the person concerned faces a real risk of being subjected to enforced disappearance.</w:t>
                  </w:r>
                  <w:r w:rsidRPr="00623A1F">
                    <w:br/>
                    <w:t>       </w:t>
                  </w:r>
                  <w:r w:rsidRPr="00623A1F">
                    <w:rPr>
                      <w:i/>
                      <w:iCs/>
                    </w:rPr>
                    <w:t>Regarding Art. 17 (2) (f)</w:t>
                  </w:r>
                  <w:r w:rsidRPr="00623A1F">
                    <w:br/>
                    <w:t>       Under German law it is guaranteed that deprivation of liberty is only lawful if it has been ordered by a court or – in exceptional cases – subsequently authorized by a court. Article 104 para. 2 of the Basic Law (</w:t>
                  </w:r>
                  <w:proofErr w:type="spellStart"/>
                  <w:r w:rsidRPr="00623A1F">
                    <w:t>Grundgesetz</w:t>
                  </w:r>
                  <w:proofErr w:type="spellEnd"/>
                  <w:r w:rsidRPr="00623A1F">
                    <w:t>) expressly provides: ‘Only a judge may rule upon the permissibility or continuation of any deprivation of liberty. If such a deprivation is not based on a judicial order, a judicial decision shall be obtained without delay’. Article 104 para. 3 of the Basic Law provides that a person who has been provisionally arrested on suspicion of having committed a criminal offence ‘shall be brought before a judge no later than the day following the arrest’.</w:t>
                  </w:r>
                  <w:r w:rsidRPr="00623A1F">
                    <w:br/>
                    <w:t>       In the event that a person is being held arbitrarily in contravention of Article 104 of the Basic Law, anyone can bring about a judicial decision leading to that person’s release by applying to the competent Local Court for his/her immediate release. If the person concerned has been detained beyond the time limit permissible under the Basic Law, the court has to order that person’s release pursuant to section 128 (2), first sentence, of the Code of Criminal Procedure (</w:t>
                  </w:r>
                  <w:proofErr w:type="spellStart"/>
                  <w:r w:rsidRPr="00623A1F">
                    <w:t>Strafprozessordnung</w:t>
                  </w:r>
                  <w:proofErr w:type="spellEnd"/>
                  <w:r w:rsidRPr="00623A1F">
                    <w:t xml:space="preserve">, </w:t>
                  </w:r>
                  <w:proofErr w:type="spellStart"/>
                  <w:r w:rsidRPr="00623A1F">
                    <w:t>StPO</w:t>
                  </w:r>
                  <w:proofErr w:type="spellEnd"/>
                  <w:r w:rsidRPr="00623A1F">
                    <w:t>).</w:t>
                  </w:r>
                  <w:r w:rsidRPr="00623A1F">
                    <w:br/>
                    <w:t>       </w:t>
                  </w:r>
                  <w:r w:rsidRPr="00623A1F">
                    <w:rPr>
                      <w:i/>
                      <w:iCs/>
                    </w:rPr>
                    <w:t>Article 17 para. 3</w:t>
                  </w:r>
                  <w:r w:rsidRPr="00623A1F">
                    <w:br/>
                    <w:t>       In the case of an involuntary placement of sick persons by a custodian or a person having power of attorney, the information required under letters (a) to (h) is known to the court which authorizes the placement. The court can ascertain the information required under letters (a) to (h) at any time through the custodian or person having power of attorney; the information is then included in the</w:t>
                  </w:r>
                  <w:r w:rsidRPr="00623A1F">
                    <w:br/>
                  </w:r>
                  <w:r w:rsidRPr="00623A1F">
                    <w:lastRenderedPageBreak/>
                    <w:t>       case-file. This information is also to be regarded as records within the meaning of article 17 para. 3.</w:t>
                  </w:r>
                  <w:r w:rsidRPr="00623A1F">
                    <w:br/>
                    <w:t>       </w:t>
                  </w:r>
                  <w:r w:rsidRPr="00623A1F">
                    <w:rPr>
                      <w:i/>
                      <w:iCs/>
                    </w:rPr>
                    <w:t>Regarding Article 18</w:t>
                  </w:r>
                  <w:r w:rsidRPr="00623A1F">
                    <w:br/>
                    <w:t>       Under German law, all persons with a legitimate interest are entitled to obtain information from the court files. The restrictions provided for in German law for the protection of the interests of the person concerned or for safeguarding the criminal proceedings are permissible pursuant to Article 20 para. 1 of the Convention.</w:t>
                  </w:r>
                  <w:r w:rsidRPr="00623A1F">
                    <w:br/>
                    <w:t>       </w:t>
                  </w:r>
                  <w:r w:rsidRPr="00623A1F">
                    <w:rPr>
                      <w:i/>
                      <w:iCs/>
                    </w:rPr>
                    <w:t>Regarding Article 24 para. 4</w:t>
                  </w:r>
                  <w:r w:rsidRPr="00623A1F">
                    <w:br/>
                    <w:t>       It is clarified that the envisaged provision on reparation and compensation does not abrogate the principle of state immunity.”</w:t>
                  </w:r>
                </w:p>
              </w:tc>
            </w:tr>
            <w:tr w:rsidR="00623A1F" w:rsidRPr="00623A1F" w14:paraId="6FF5AFC2" w14:textId="77777777" w:rsidTr="00623A1F">
              <w:trPr>
                <w:jc w:val="center"/>
              </w:trPr>
              <w:tc>
                <w:tcPr>
                  <w:tcW w:w="0" w:type="auto"/>
                  <w:hideMark/>
                </w:tcPr>
                <w:p w14:paraId="2828277E" w14:textId="77777777" w:rsidR="00623A1F" w:rsidRPr="00623A1F" w:rsidRDefault="00623A1F" w:rsidP="00623A1F">
                  <w:pPr>
                    <w:rPr>
                      <w:rFonts w:ascii="Times New Roman" w:hAnsi="Times New Roman" w:cs="Times New Roman"/>
                      <w:sz w:val="24"/>
                      <w:szCs w:val="24"/>
                    </w:rPr>
                  </w:pPr>
                  <w:r w:rsidRPr="00623A1F">
                    <w:rPr>
                      <w:rFonts w:ascii="Times New Roman" w:hAnsi="Times New Roman" w:cs="Times New Roman"/>
                      <w:sz w:val="24"/>
                      <w:szCs w:val="24"/>
                    </w:rPr>
                    <w:lastRenderedPageBreak/>
                    <w:t>Morocco</w:t>
                  </w:r>
                </w:p>
                <w:p w14:paraId="277FE15F" w14:textId="77777777" w:rsidR="00623A1F" w:rsidRPr="00623A1F" w:rsidRDefault="00623A1F" w:rsidP="00623A1F">
                  <w:pPr>
                    <w:pStyle w:val="NormalWeb"/>
                  </w:pPr>
                  <w:r w:rsidRPr="00623A1F">
                    <w:rPr>
                      <w:i/>
                      <w:iCs/>
                    </w:rPr>
                    <w:t>Declaration:</w:t>
                  </w:r>
                  <w:r w:rsidRPr="00623A1F">
                    <w:rPr>
                      <w:i/>
                      <w:iCs/>
                    </w:rPr>
                    <w:br/>
                  </w:r>
                  <w:r w:rsidRPr="00623A1F">
                    <w:t>       Pursuant to 42 (2) of the Convention, the Kingdom of Morocco does not consider itself bound by the provisions of paragraph 1 of this article and declares that for any dispute between two or more States to be brought before the International Court of Justice, it is necessary to have, in each case, the agreement of all States parties to the dispute.</w:t>
                  </w:r>
                </w:p>
              </w:tc>
            </w:tr>
            <w:tr w:rsidR="00623A1F" w:rsidRPr="00623A1F" w14:paraId="5FB0BBEA" w14:textId="77777777" w:rsidTr="00623A1F">
              <w:trPr>
                <w:jc w:val="center"/>
              </w:trPr>
              <w:tc>
                <w:tcPr>
                  <w:tcW w:w="0" w:type="auto"/>
                  <w:hideMark/>
                </w:tcPr>
                <w:p w14:paraId="3F6492CC" w14:textId="77777777" w:rsidR="00623A1F" w:rsidRPr="00623A1F" w:rsidRDefault="00623A1F" w:rsidP="00623A1F">
                  <w:pPr>
                    <w:rPr>
                      <w:rFonts w:ascii="Times New Roman" w:hAnsi="Times New Roman" w:cs="Times New Roman"/>
                      <w:sz w:val="24"/>
                      <w:szCs w:val="24"/>
                    </w:rPr>
                  </w:pPr>
                  <w:r w:rsidRPr="00623A1F">
                    <w:rPr>
                      <w:rFonts w:ascii="Times New Roman" w:hAnsi="Times New Roman" w:cs="Times New Roman"/>
                      <w:sz w:val="24"/>
                      <w:szCs w:val="24"/>
                    </w:rPr>
                    <w:t>Ukraine</w:t>
                  </w:r>
                </w:p>
                <w:p w14:paraId="1060768D" w14:textId="77777777" w:rsidR="00623A1F" w:rsidRPr="00623A1F" w:rsidRDefault="00623A1F" w:rsidP="00623A1F">
                  <w:pPr>
                    <w:pStyle w:val="NormalWeb"/>
                  </w:pPr>
                  <w:r w:rsidRPr="00623A1F">
                    <w:rPr>
                      <w:i/>
                      <w:iCs/>
                    </w:rPr>
                    <w:t>Declaration made upon accession:</w:t>
                  </w:r>
                  <w:r w:rsidRPr="00623A1F">
                    <w:rPr>
                      <w:i/>
                      <w:iCs/>
                    </w:rPr>
                    <w:br/>
                  </w:r>
                  <w:r w:rsidRPr="00623A1F">
                    <w:t>       “Regarding Articles 13 and 14 of the Convention, Ukraine empowers the Prosecutor General’s Office of Ukraine (concerning request during the pre-trial investigation) and Ministry of Justice of Ukraine (concerning request during the court proceedings or execution of judgments) to consider requests according to Articles 10-14 of Convention”.</w:t>
                  </w:r>
                  <w:r w:rsidRPr="00623A1F">
                    <w:br/>
                    <w:t>       […]</w:t>
                  </w:r>
                  <w:r w:rsidRPr="00623A1F">
                    <w:br/>
                    <w:t>       Regarding Article 42 of the Convention, Ukraine does not consider itself bound by the provisions of paragraph 1 of Article 42 concerning additional procedures of settlement of disputes by arbitration or the International Court of Justice.”</w:t>
                  </w:r>
                </w:p>
              </w:tc>
            </w:tr>
            <w:tr w:rsidR="00623A1F" w:rsidRPr="00623A1F" w14:paraId="03701A0A" w14:textId="77777777" w:rsidTr="00623A1F">
              <w:trPr>
                <w:jc w:val="center"/>
              </w:trPr>
              <w:tc>
                <w:tcPr>
                  <w:tcW w:w="0" w:type="auto"/>
                  <w:hideMark/>
                </w:tcPr>
                <w:p w14:paraId="1A25DECB" w14:textId="77777777" w:rsidR="00623A1F" w:rsidRPr="00623A1F" w:rsidRDefault="00623A1F" w:rsidP="00623A1F">
                  <w:pPr>
                    <w:rPr>
                      <w:rFonts w:ascii="Times New Roman" w:hAnsi="Times New Roman" w:cs="Times New Roman"/>
                      <w:sz w:val="24"/>
                      <w:szCs w:val="24"/>
                    </w:rPr>
                  </w:pPr>
                  <w:r w:rsidRPr="00623A1F">
                    <w:rPr>
                      <w:rFonts w:ascii="Times New Roman" w:hAnsi="Times New Roman" w:cs="Times New Roman"/>
                      <w:sz w:val="24"/>
                      <w:szCs w:val="24"/>
                    </w:rPr>
                    <w:t>Venezuela (Bolivarian Republic of)</w:t>
                  </w:r>
                </w:p>
                <w:p w14:paraId="39E0E2F8" w14:textId="77777777" w:rsidR="00623A1F" w:rsidRPr="00623A1F" w:rsidRDefault="00623A1F" w:rsidP="00623A1F">
                  <w:pPr>
                    <w:rPr>
                      <w:rFonts w:ascii="Times New Roman" w:hAnsi="Times New Roman" w:cs="Times New Roman"/>
                      <w:sz w:val="24"/>
                      <w:szCs w:val="24"/>
                    </w:rPr>
                  </w:pPr>
                  <w:r w:rsidRPr="00623A1F">
                    <w:rPr>
                      <w:rFonts w:ascii="Times New Roman" w:hAnsi="Times New Roman" w:cs="Times New Roman"/>
                      <w:sz w:val="24"/>
                      <w:szCs w:val="24"/>
                    </w:rPr>
                    <w:t>       Reservation made upon signature:</w:t>
                  </w:r>
                  <w:r w:rsidRPr="00623A1F">
                    <w:rPr>
                      <w:rFonts w:ascii="Times New Roman" w:hAnsi="Times New Roman" w:cs="Times New Roman"/>
                      <w:sz w:val="24"/>
                      <w:szCs w:val="24"/>
                    </w:rPr>
                    <w:br/>
                    <w:t>       The Bolivarian Republic of Venezuela, in accordance with article 42, paragraph 2, of the International Convention for the Protection of All Persons from Enforced Disappearance, hereby formulates a specific reservation concerning the provisions of paragraph 1 of that article. Therefore, it does not consider itself to be obliged to resort to arbitration as a dispute settlement mechanism, nor does it recognize the compulsory jurisdiction of the International Court of Justice.</w:t>
                  </w:r>
                </w:p>
              </w:tc>
            </w:tr>
          </w:tbl>
          <w:p w14:paraId="7EA3B238" w14:textId="77777777" w:rsidR="00623A1F" w:rsidRPr="00623A1F" w:rsidRDefault="00623A1F" w:rsidP="00623A1F">
            <w:pPr>
              <w:jc w:val="center"/>
              <w:rPr>
                <w:rFonts w:ascii="Times New Roman" w:hAnsi="Times New Roman" w:cs="Times New Roman"/>
                <w:sz w:val="24"/>
                <w:szCs w:val="24"/>
              </w:rPr>
            </w:pPr>
            <w:r w:rsidRPr="00623A1F">
              <w:rPr>
                <w:rFonts w:ascii="Times New Roman" w:hAnsi="Times New Roman" w:cs="Times New Roman"/>
                <w:sz w:val="24"/>
                <w:szCs w:val="24"/>
              </w:rPr>
              <w:t xml:space="preserve">Declarations recognizing the competence of the Committee under articles 31 and 32 </w:t>
            </w:r>
          </w:p>
          <w:p w14:paraId="68F8FE36" w14:textId="77777777" w:rsidR="00623A1F" w:rsidRPr="00623A1F" w:rsidRDefault="00623A1F" w:rsidP="00623A1F">
            <w:pPr>
              <w:jc w:val="center"/>
              <w:rPr>
                <w:rFonts w:ascii="Times New Roman" w:hAnsi="Times New Roman" w:cs="Times New Roman"/>
                <w:sz w:val="24"/>
                <w:szCs w:val="24"/>
              </w:rPr>
            </w:pPr>
            <w:r w:rsidRPr="00623A1F">
              <w:rPr>
                <w:rFonts w:ascii="Times New Roman" w:hAnsi="Times New Roman" w:cs="Times New Roman"/>
                <w:sz w:val="24"/>
                <w:szCs w:val="24"/>
              </w:rPr>
              <w:t xml:space="preserve">(Unless otherwise indicated, the declarations were made upon ratification, accession or succession.) </w:t>
            </w:r>
          </w:p>
          <w:tbl>
            <w:tblPr>
              <w:tblW w:w="0" w:type="auto"/>
              <w:jc w:val="center"/>
              <w:tblCellMar>
                <w:left w:w="0" w:type="dxa"/>
                <w:right w:w="0" w:type="dxa"/>
              </w:tblCellMar>
              <w:tblLook w:val="04A0" w:firstRow="1" w:lastRow="0" w:firstColumn="1" w:lastColumn="0" w:noHBand="0" w:noVBand="1"/>
            </w:tblPr>
            <w:tblGrid>
              <w:gridCol w:w="9360"/>
            </w:tblGrid>
            <w:tr w:rsidR="00623A1F" w:rsidRPr="00623A1F" w14:paraId="5F6DD527" w14:textId="77777777" w:rsidTr="00623A1F">
              <w:trPr>
                <w:jc w:val="center"/>
              </w:trPr>
              <w:tc>
                <w:tcPr>
                  <w:tcW w:w="0" w:type="auto"/>
                  <w:hideMark/>
                </w:tcPr>
                <w:p w14:paraId="333D3ECD" w14:textId="77777777" w:rsidR="00623A1F" w:rsidRPr="00623A1F" w:rsidRDefault="00623A1F" w:rsidP="00623A1F">
                  <w:pPr>
                    <w:jc w:val="left"/>
                    <w:rPr>
                      <w:rFonts w:ascii="Times New Roman" w:hAnsi="Times New Roman" w:cs="Times New Roman"/>
                      <w:sz w:val="24"/>
                      <w:szCs w:val="24"/>
                    </w:rPr>
                  </w:pPr>
                  <w:r w:rsidRPr="00623A1F">
                    <w:rPr>
                      <w:rFonts w:ascii="Times New Roman" w:hAnsi="Times New Roman" w:cs="Times New Roman"/>
                      <w:sz w:val="24"/>
                      <w:szCs w:val="24"/>
                    </w:rPr>
                    <w:t>Albania</w:t>
                  </w:r>
                </w:p>
                <w:p w14:paraId="4F9F0880" w14:textId="77777777" w:rsidR="00623A1F" w:rsidRPr="00623A1F" w:rsidRDefault="00623A1F" w:rsidP="00623A1F">
                  <w:pPr>
                    <w:pStyle w:val="NormalWeb"/>
                    <w:jc w:val="right"/>
                  </w:pPr>
                  <w:r w:rsidRPr="00623A1F">
                    <w:t>8 November 2007</w:t>
                  </w:r>
                </w:p>
                <w:p w14:paraId="23160206" w14:textId="77777777" w:rsidR="00623A1F" w:rsidRPr="00623A1F" w:rsidRDefault="00623A1F" w:rsidP="00623A1F">
                  <w:pPr>
                    <w:rPr>
                      <w:rFonts w:ascii="Times New Roman" w:hAnsi="Times New Roman" w:cs="Times New Roman"/>
                      <w:sz w:val="24"/>
                      <w:szCs w:val="24"/>
                    </w:rPr>
                  </w:pPr>
                </w:p>
                <w:p w14:paraId="1E586CC2" w14:textId="77777777" w:rsidR="00623A1F" w:rsidRPr="00623A1F" w:rsidRDefault="00623A1F" w:rsidP="00623A1F">
                  <w:pPr>
                    <w:pStyle w:val="NormalWeb"/>
                  </w:pPr>
                  <w:r w:rsidRPr="00623A1F">
                    <w:rPr>
                      <w:i/>
                      <w:iCs/>
                    </w:rPr>
                    <w:t>Article 31</w:t>
                  </w:r>
                  <w:r w:rsidRPr="00623A1F">
                    <w:rPr>
                      <w:i/>
                      <w:iCs/>
                    </w:rPr>
                    <w:br/>
                  </w:r>
                  <w:r w:rsidRPr="00623A1F">
                    <w:t>       In accordance with Article 31 of …..[the International Convention for the Protection of All Persons from Enforced Disappearance], the Republic of Albania declares that it recognizes the competence of the Committee to receive and consider communications from or on behalf of individuals subject to its jurisdiction claiming to be victims of a violation of provisions of this Convention by Albanian State.</w:t>
                  </w:r>
                </w:p>
                <w:p w14:paraId="41511A61" w14:textId="77777777" w:rsidR="00623A1F" w:rsidRPr="00623A1F" w:rsidRDefault="00623A1F" w:rsidP="00623A1F">
                  <w:pPr>
                    <w:pStyle w:val="NormalWeb"/>
                  </w:pPr>
                  <w:r w:rsidRPr="00623A1F">
                    <w:rPr>
                      <w:i/>
                      <w:iCs/>
                    </w:rPr>
                    <w:t>Article 32</w:t>
                  </w:r>
                  <w:r w:rsidRPr="00623A1F">
                    <w:rPr>
                      <w:i/>
                      <w:iCs/>
                    </w:rPr>
                    <w:br/>
                  </w:r>
                  <w:r w:rsidRPr="00623A1F">
                    <w:t>       In accordance with Article 32 of …..[the International Convention for the Protection of all Persons from Enforced Disappearance], the Republic of Albania declares that it recognizes the competence of the Committee to receive and consider communications in which a State Party claims that another State Party is not fulfilling its obligations under this Convention.</w:t>
                  </w:r>
                </w:p>
              </w:tc>
            </w:tr>
            <w:tr w:rsidR="00623A1F" w:rsidRPr="00623A1F" w14:paraId="5925D75A" w14:textId="77777777" w:rsidTr="00623A1F">
              <w:trPr>
                <w:jc w:val="center"/>
              </w:trPr>
              <w:tc>
                <w:tcPr>
                  <w:tcW w:w="0" w:type="auto"/>
                  <w:hideMark/>
                </w:tcPr>
                <w:p w14:paraId="139711D0" w14:textId="77777777" w:rsidR="00623A1F" w:rsidRPr="00623A1F" w:rsidRDefault="00623A1F" w:rsidP="00623A1F">
                  <w:pPr>
                    <w:rPr>
                      <w:rFonts w:ascii="Times New Roman" w:hAnsi="Times New Roman" w:cs="Times New Roman"/>
                      <w:sz w:val="24"/>
                      <w:szCs w:val="24"/>
                    </w:rPr>
                  </w:pPr>
                  <w:r w:rsidRPr="00623A1F">
                    <w:rPr>
                      <w:rFonts w:ascii="Times New Roman" w:hAnsi="Times New Roman" w:cs="Times New Roman"/>
                      <w:sz w:val="24"/>
                      <w:szCs w:val="24"/>
                    </w:rPr>
                    <w:lastRenderedPageBreak/>
                    <w:t>Argentina</w:t>
                  </w:r>
                </w:p>
                <w:p w14:paraId="25930778" w14:textId="77777777" w:rsidR="00623A1F" w:rsidRPr="00623A1F" w:rsidRDefault="00623A1F" w:rsidP="00623A1F">
                  <w:pPr>
                    <w:pStyle w:val="NormalWeb"/>
                    <w:jc w:val="right"/>
                  </w:pPr>
                  <w:r w:rsidRPr="00623A1F">
                    <w:t>11 June 2008</w:t>
                  </w:r>
                </w:p>
                <w:p w14:paraId="14925532" w14:textId="77777777" w:rsidR="00623A1F" w:rsidRPr="00623A1F" w:rsidRDefault="00623A1F" w:rsidP="00623A1F">
                  <w:pPr>
                    <w:rPr>
                      <w:rFonts w:ascii="Times New Roman" w:hAnsi="Times New Roman" w:cs="Times New Roman"/>
                      <w:sz w:val="24"/>
                      <w:szCs w:val="24"/>
                    </w:rPr>
                  </w:pPr>
                </w:p>
                <w:p w14:paraId="4CDB2765" w14:textId="77777777" w:rsidR="00623A1F" w:rsidRPr="00623A1F" w:rsidRDefault="00623A1F" w:rsidP="00623A1F">
                  <w:pPr>
                    <w:pStyle w:val="NormalWeb"/>
                  </w:pPr>
                  <w:r w:rsidRPr="00623A1F">
                    <w:rPr>
                      <w:i/>
                      <w:iCs/>
                    </w:rPr>
                    <w:t>Article 31</w:t>
                  </w:r>
                  <w:r w:rsidRPr="00623A1F">
                    <w:rPr>
                      <w:i/>
                      <w:iCs/>
                    </w:rPr>
                    <w:br/>
                  </w:r>
                  <w:r w:rsidRPr="00623A1F">
                    <w:t>       In accordance with the provisions of article[s] 31, paragraph 1 ... of the International Convention for the Protection of All Persons from Enforced Disappearance, the Argentine Republic recognizes the competence of the Committee on Enforced Disappearances to receive and consider communications from or on behalf of individuals subject to the jurisdiction of the Argentine Republic claiming to be victims of a violation by the State of any of the provisions of the Convention ...</w:t>
                  </w:r>
                </w:p>
                <w:p w14:paraId="0E832B6E" w14:textId="77777777" w:rsidR="00623A1F" w:rsidRPr="00623A1F" w:rsidRDefault="00623A1F" w:rsidP="00623A1F">
                  <w:pPr>
                    <w:pStyle w:val="NormalWeb"/>
                  </w:pPr>
                  <w:r w:rsidRPr="00623A1F">
                    <w:rPr>
                      <w:i/>
                      <w:iCs/>
                    </w:rPr>
                    <w:t>Article 32</w:t>
                  </w:r>
                  <w:r w:rsidRPr="00623A1F">
                    <w:rPr>
                      <w:i/>
                      <w:iCs/>
                    </w:rPr>
                    <w:br/>
                  </w:r>
                  <w:r w:rsidRPr="00623A1F">
                    <w:t>       In accordance with the provisions of ... article[s] 32 of the International Convention for the Protection of All Persons from Enforced Disappearance, the Argentine Republic recognizes the competence of the Committee on Enforced Disappearances ... to receive and consider communications in which a State Party claims that another State Party is not fulfilling its obligations under this Convention.</w:t>
                  </w:r>
                </w:p>
              </w:tc>
            </w:tr>
            <w:tr w:rsidR="00623A1F" w:rsidRPr="00623A1F" w14:paraId="4F148390" w14:textId="77777777" w:rsidTr="00623A1F">
              <w:trPr>
                <w:jc w:val="center"/>
              </w:trPr>
              <w:tc>
                <w:tcPr>
                  <w:tcW w:w="0" w:type="auto"/>
                  <w:hideMark/>
                </w:tcPr>
                <w:p w14:paraId="1BC380F9" w14:textId="77777777" w:rsidR="00623A1F" w:rsidRPr="00623A1F" w:rsidRDefault="00623A1F" w:rsidP="00623A1F">
                  <w:pPr>
                    <w:rPr>
                      <w:rFonts w:ascii="Times New Roman" w:hAnsi="Times New Roman" w:cs="Times New Roman"/>
                      <w:sz w:val="24"/>
                      <w:szCs w:val="24"/>
                    </w:rPr>
                  </w:pPr>
                  <w:r w:rsidRPr="00623A1F">
                    <w:rPr>
                      <w:rFonts w:ascii="Times New Roman" w:hAnsi="Times New Roman" w:cs="Times New Roman"/>
                      <w:sz w:val="24"/>
                      <w:szCs w:val="24"/>
                    </w:rPr>
                    <w:t>Austria</w:t>
                  </w:r>
                </w:p>
                <w:p w14:paraId="36378BCD" w14:textId="77777777" w:rsidR="00623A1F" w:rsidRPr="00623A1F" w:rsidRDefault="00623A1F" w:rsidP="00623A1F">
                  <w:pPr>
                    <w:pStyle w:val="NormalWeb"/>
                  </w:pPr>
                  <w:r w:rsidRPr="00623A1F">
                    <w:rPr>
                      <w:i/>
                      <w:iCs/>
                    </w:rPr>
                    <w:t>Declaration under article 31:</w:t>
                  </w:r>
                </w:p>
                <w:p w14:paraId="0BFB0BEC" w14:textId="77777777" w:rsidR="00623A1F" w:rsidRPr="00623A1F" w:rsidRDefault="00623A1F" w:rsidP="00623A1F">
                  <w:pPr>
                    <w:rPr>
                      <w:rFonts w:ascii="Times New Roman" w:hAnsi="Times New Roman" w:cs="Times New Roman"/>
                      <w:sz w:val="24"/>
                      <w:szCs w:val="24"/>
                    </w:rPr>
                  </w:pPr>
                  <w:r w:rsidRPr="00623A1F">
                    <w:rPr>
                      <w:rFonts w:ascii="Times New Roman" w:hAnsi="Times New Roman" w:cs="Times New Roman"/>
                      <w:sz w:val="24"/>
                      <w:szCs w:val="24"/>
                    </w:rPr>
                    <w:t>       Pursuant to Article 31 of the Convention, the Republic of Austria recognizes the competence of the Committee on Enforced Disappearances to receive and consider communications from or on behalf of individuals subject to its jurisdiction claiming to be victims of a violation of provisions of this Convention by Austria.</w:t>
                  </w:r>
                </w:p>
                <w:p w14:paraId="3905050C" w14:textId="77777777" w:rsidR="00623A1F" w:rsidRPr="00623A1F" w:rsidRDefault="00623A1F" w:rsidP="00623A1F">
                  <w:pPr>
                    <w:pStyle w:val="NormalWeb"/>
                  </w:pPr>
                  <w:r w:rsidRPr="00623A1F">
                    <w:rPr>
                      <w:i/>
                      <w:iCs/>
                    </w:rPr>
                    <w:t>Declaration under article 32:</w:t>
                  </w:r>
                </w:p>
                <w:p w14:paraId="109F6C90" w14:textId="77777777" w:rsidR="00623A1F" w:rsidRPr="00623A1F" w:rsidRDefault="00623A1F" w:rsidP="00623A1F">
                  <w:pPr>
                    <w:rPr>
                      <w:rFonts w:ascii="Times New Roman" w:hAnsi="Times New Roman" w:cs="Times New Roman"/>
                      <w:sz w:val="24"/>
                      <w:szCs w:val="24"/>
                    </w:rPr>
                  </w:pPr>
                  <w:r w:rsidRPr="00623A1F">
                    <w:rPr>
                      <w:rFonts w:ascii="Times New Roman" w:hAnsi="Times New Roman" w:cs="Times New Roman"/>
                      <w:sz w:val="24"/>
                      <w:szCs w:val="24"/>
                    </w:rPr>
                    <w:lastRenderedPageBreak/>
                    <w:t>       Pursuant to Article 32 of the Convention, the Republic of Austria recognizes the competence of the Committee on Enforced Disappearances to receive and consider communications in which a State Party claims that another State Party is not fulfilling its obligations under the Convention.</w:t>
                  </w:r>
                </w:p>
              </w:tc>
            </w:tr>
            <w:tr w:rsidR="00623A1F" w:rsidRPr="00623A1F" w14:paraId="0E9BC683" w14:textId="77777777" w:rsidTr="00623A1F">
              <w:trPr>
                <w:jc w:val="center"/>
              </w:trPr>
              <w:tc>
                <w:tcPr>
                  <w:tcW w:w="0" w:type="auto"/>
                  <w:hideMark/>
                </w:tcPr>
                <w:p w14:paraId="61080E71" w14:textId="77777777" w:rsidR="00623A1F" w:rsidRPr="00623A1F" w:rsidRDefault="00623A1F" w:rsidP="00623A1F">
                  <w:pPr>
                    <w:rPr>
                      <w:rFonts w:ascii="Times New Roman" w:hAnsi="Times New Roman" w:cs="Times New Roman"/>
                      <w:sz w:val="24"/>
                      <w:szCs w:val="24"/>
                    </w:rPr>
                  </w:pPr>
                  <w:r w:rsidRPr="00623A1F">
                    <w:rPr>
                      <w:rFonts w:ascii="Times New Roman" w:hAnsi="Times New Roman" w:cs="Times New Roman"/>
                      <w:sz w:val="24"/>
                      <w:szCs w:val="24"/>
                    </w:rPr>
                    <w:lastRenderedPageBreak/>
                    <w:t>Belgium</w:t>
                  </w:r>
                </w:p>
                <w:p w14:paraId="0D1EEACF" w14:textId="77777777" w:rsidR="00623A1F" w:rsidRPr="00623A1F" w:rsidRDefault="00623A1F" w:rsidP="00623A1F">
                  <w:pPr>
                    <w:rPr>
                      <w:rFonts w:ascii="Times New Roman" w:hAnsi="Times New Roman" w:cs="Times New Roman"/>
                      <w:sz w:val="24"/>
                      <w:szCs w:val="24"/>
                    </w:rPr>
                  </w:pPr>
                  <w:r w:rsidRPr="00623A1F">
                    <w:rPr>
                      <w:rFonts w:ascii="Times New Roman" w:hAnsi="Times New Roman" w:cs="Times New Roman"/>
                      <w:sz w:val="24"/>
                      <w:szCs w:val="24"/>
                    </w:rPr>
                    <w:t>       </w:t>
                  </w:r>
                  <w:r w:rsidRPr="00623A1F">
                    <w:rPr>
                      <w:rFonts w:ascii="Times New Roman" w:hAnsi="Times New Roman" w:cs="Times New Roman"/>
                      <w:i/>
                      <w:iCs/>
                      <w:sz w:val="24"/>
                      <w:szCs w:val="24"/>
                    </w:rPr>
                    <w:t>Article 31:</w:t>
                  </w:r>
                </w:p>
                <w:p w14:paraId="7622ADEF" w14:textId="77777777" w:rsidR="00623A1F" w:rsidRPr="00623A1F" w:rsidRDefault="00623A1F" w:rsidP="00623A1F">
                  <w:pPr>
                    <w:rPr>
                      <w:rFonts w:ascii="Times New Roman" w:hAnsi="Times New Roman" w:cs="Times New Roman"/>
                      <w:sz w:val="24"/>
                      <w:szCs w:val="24"/>
                    </w:rPr>
                  </w:pPr>
                  <w:r w:rsidRPr="00623A1F">
                    <w:rPr>
                      <w:rFonts w:ascii="Times New Roman" w:hAnsi="Times New Roman" w:cs="Times New Roman"/>
                      <w:sz w:val="24"/>
                      <w:szCs w:val="24"/>
                    </w:rPr>
                    <w:t>       The Kingdom of Belgium declares that in accordance with article 31 of the convention, [Belgium] recognizes the competence of the Committee on Enforced Disappearances to receive and consider communications from or on behalf of individuals subject to its jurisdiction claiming to be victims of a violation of provisions of this Convention by the Kingdom of Belgium.</w:t>
                  </w:r>
                </w:p>
                <w:p w14:paraId="2B77A682" w14:textId="77777777" w:rsidR="00623A1F" w:rsidRPr="00623A1F" w:rsidRDefault="00623A1F" w:rsidP="00623A1F">
                  <w:pPr>
                    <w:pStyle w:val="NormalWeb"/>
                  </w:pPr>
                  <w:r w:rsidRPr="00623A1F">
                    <w:t>       </w:t>
                  </w:r>
                  <w:r w:rsidRPr="00623A1F">
                    <w:rPr>
                      <w:i/>
                      <w:iCs/>
                    </w:rPr>
                    <w:t>Article 32:</w:t>
                  </w:r>
                </w:p>
                <w:p w14:paraId="283B864B" w14:textId="77777777" w:rsidR="00623A1F" w:rsidRPr="00623A1F" w:rsidRDefault="00623A1F" w:rsidP="00623A1F">
                  <w:pPr>
                    <w:rPr>
                      <w:rFonts w:ascii="Times New Roman" w:hAnsi="Times New Roman" w:cs="Times New Roman"/>
                      <w:sz w:val="24"/>
                      <w:szCs w:val="24"/>
                    </w:rPr>
                  </w:pPr>
                  <w:r w:rsidRPr="00623A1F">
                    <w:rPr>
                      <w:rFonts w:ascii="Times New Roman" w:hAnsi="Times New Roman" w:cs="Times New Roman"/>
                      <w:sz w:val="24"/>
                      <w:szCs w:val="24"/>
                    </w:rPr>
                    <w:t xml:space="preserve">       The Kingdom of Belgium declares, in accordance with article 32 of </w:t>
                  </w:r>
                  <w:proofErr w:type="spellStart"/>
                  <w:r w:rsidRPr="00623A1F">
                    <w:rPr>
                      <w:rFonts w:ascii="Times New Roman" w:hAnsi="Times New Roman" w:cs="Times New Roman"/>
                      <w:sz w:val="24"/>
                      <w:szCs w:val="24"/>
                    </w:rPr>
                    <w:t>hte</w:t>
                  </w:r>
                  <w:proofErr w:type="spellEnd"/>
                  <w:r w:rsidRPr="00623A1F">
                    <w:rPr>
                      <w:rFonts w:ascii="Times New Roman" w:hAnsi="Times New Roman" w:cs="Times New Roman"/>
                      <w:sz w:val="24"/>
                      <w:szCs w:val="24"/>
                    </w:rPr>
                    <w:t xml:space="preserve"> Convention, that it recognizes the competence of the Committee on Enforced Disappearances to receive and consider communications in which a State Party claims that another State Party is not fulfilling its obligations under the Convention.</w:t>
                  </w:r>
                </w:p>
              </w:tc>
            </w:tr>
            <w:tr w:rsidR="00623A1F" w:rsidRPr="00623A1F" w14:paraId="6D050091" w14:textId="77777777" w:rsidTr="00623A1F">
              <w:trPr>
                <w:jc w:val="center"/>
              </w:trPr>
              <w:tc>
                <w:tcPr>
                  <w:tcW w:w="0" w:type="auto"/>
                  <w:hideMark/>
                </w:tcPr>
                <w:p w14:paraId="091B4C36" w14:textId="77777777" w:rsidR="00623A1F" w:rsidRPr="00623A1F" w:rsidRDefault="00623A1F" w:rsidP="00623A1F">
                  <w:pPr>
                    <w:rPr>
                      <w:rFonts w:ascii="Times New Roman" w:hAnsi="Times New Roman" w:cs="Times New Roman"/>
                      <w:sz w:val="24"/>
                      <w:szCs w:val="24"/>
                    </w:rPr>
                  </w:pPr>
                  <w:r w:rsidRPr="00623A1F">
                    <w:rPr>
                      <w:rFonts w:ascii="Times New Roman" w:hAnsi="Times New Roman" w:cs="Times New Roman"/>
                      <w:sz w:val="24"/>
                      <w:szCs w:val="24"/>
                    </w:rPr>
                    <w:t>Bosnia and Herzegovina</w:t>
                  </w:r>
                </w:p>
                <w:p w14:paraId="77476511" w14:textId="77777777" w:rsidR="00623A1F" w:rsidRPr="00623A1F" w:rsidRDefault="00623A1F" w:rsidP="00623A1F">
                  <w:pPr>
                    <w:pStyle w:val="NormalWeb"/>
                    <w:jc w:val="right"/>
                  </w:pPr>
                  <w:r w:rsidRPr="00623A1F">
                    <w:t>13 December 2012</w:t>
                  </w:r>
                </w:p>
                <w:p w14:paraId="08FD38E3" w14:textId="77777777" w:rsidR="00623A1F" w:rsidRPr="00623A1F" w:rsidRDefault="00623A1F" w:rsidP="00623A1F">
                  <w:pPr>
                    <w:rPr>
                      <w:rFonts w:ascii="Times New Roman" w:hAnsi="Times New Roman" w:cs="Times New Roman"/>
                      <w:sz w:val="24"/>
                      <w:szCs w:val="24"/>
                    </w:rPr>
                  </w:pPr>
                </w:p>
                <w:p w14:paraId="757C0BBE" w14:textId="77777777" w:rsidR="00623A1F" w:rsidRPr="00623A1F" w:rsidRDefault="00623A1F" w:rsidP="00623A1F">
                  <w:pPr>
                    <w:pStyle w:val="NormalWeb"/>
                  </w:pPr>
                  <w:r w:rsidRPr="00623A1F">
                    <w:rPr>
                      <w:i/>
                      <w:iCs/>
                    </w:rPr>
                    <w:t>Article 31</w:t>
                  </w:r>
                  <w:r w:rsidRPr="00623A1F">
                    <w:rPr>
                      <w:i/>
                      <w:iCs/>
                    </w:rPr>
                    <w:br/>
                  </w:r>
                  <w:r w:rsidRPr="00623A1F">
                    <w:t>       “Bosnia and Herzegovina hereby declares that in accordance with article 31 of the International Convention for the Protection of All Persons from Enforced Disappearance, adopted in New York, December 20, 2006, Bosnia and Herzegovina recognizes the competence of the Committee on Enforced Disappearances to receive and consider communications from or on behalf of individuals subject to its jurisdiction claiming to be victims of a violation of provisions of this Convention by Bosnia and Herzegovina.”</w:t>
                  </w:r>
                  <w:r w:rsidRPr="00623A1F">
                    <w:br/>
                  </w:r>
                </w:p>
                <w:p w14:paraId="32DB6977" w14:textId="77777777" w:rsidR="00623A1F" w:rsidRPr="00623A1F" w:rsidRDefault="00623A1F" w:rsidP="00623A1F">
                  <w:pPr>
                    <w:pStyle w:val="NormalWeb"/>
                    <w:jc w:val="right"/>
                  </w:pPr>
                  <w:r w:rsidRPr="00623A1F">
                    <w:t>13 December 2012</w:t>
                  </w:r>
                </w:p>
                <w:p w14:paraId="2669D45F" w14:textId="77777777" w:rsidR="00623A1F" w:rsidRPr="00623A1F" w:rsidRDefault="00623A1F" w:rsidP="00623A1F">
                  <w:pPr>
                    <w:rPr>
                      <w:rFonts w:ascii="Times New Roman" w:hAnsi="Times New Roman" w:cs="Times New Roman"/>
                      <w:sz w:val="24"/>
                      <w:szCs w:val="24"/>
                    </w:rPr>
                  </w:pPr>
                </w:p>
                <w:p w14:paraId="450507B2" w14:textId="77777777" w:rsidR="00623A1F" w:rsidRPr="00623A1F" w:rsidRDefault="00623A1F" w:rsidP="00623A1F">
                  <w:pPr>
                    <w:pStyle w:val="NormalWeb"/>
                  </w:pPr>
                  <w:r w:rsidRPr="00623A1F">
                    <w:rPr>
                      <w:i/>
                      <w:iCs/>
                    </w:rPr>
                    <w:t>Article 32</w:t>
                  </w:r>
                  <w:r w:rsidRPr="00623A1F">
                    <w:rPr>
                      <w:i/>
                      <w:iCs/>
                    </w:rPr>
                    <w:br/>
                  </w:r>
                  <w:r w:rsidRPr="00623A1F">
                    <w:t>       “Bosnia and Herzegovina hereby declares, in accordance with article 32 of the International Convention for the Protection of All Persons from Enforced Disappearance, adopted in New York, December 20, 2006, that it recognizes the competence of the Committee on Enforced Disappearances to receive and consider communications in which a State Party claims that another State Party is not fulfilling its obligations under the Convention.”</w:t>
                  </w:r>
                </w:p>
              </w:tc>
            </w:tr>
            <w:tr w:rsidR="00623A1F" w:rsidRPr="00623A1F" w14:paraId="5A273E7E" w14:textId="77777777" w:rsidTr="00623A1F">
              <w:trPr>
                <w:jc w:val="center"/>
              </w:trPr>
              <w:tc>
                <w:tcPr>
                  <w:tcW w:w="0" w:type="auto"/>
                  <w:hideMark/>
                </w:tcPr>
                <w:p w14:paraId="73F3B0C3" w14:textId="77777777" w:rsidR="00623A1F" w:rsidRPr="00623A1F" w:rsidRDefault="00623A1F" w:rsidP="00623A1F">
                  <w:pPr>
                    <w:rPr>
                      <w:rFonts w:ascii="Times New Roman" w:hAnsi="Times New Roman" w:cs="Times New Roman"/>
                      <w:sz w:val="24"/>
                      <w:szCs w:val="24"/>
                    </w:rPr>
                  </w:pPr>
                  <w:r w:rsidRPr="00623A1F">
                    <w:rPr>
                      <w:rFonts w:ascii="Times New Roman" w:hAnsi="Times New Roman" w:cs="Times New Roman"/>
                      <w:sz w:val="24"/>
                      <w:szCs w:val="24"/>
                    </w:rPr>
                    <w:t>Chile</w:t>
                  </w:r>
                </w:p>
                <w:p w14:paraId="66D10CDE" w14:textId="77777777" w:rsidR="00623A1F" w:rsidRPr="00623A1F" w:rsidRDefault="00623A1F" w:rsidP="00623A1F">
                  <w:pPr>
                    <w:pStyle w:val="NormalWeb"/>
                  </w:pPr>
                  <w:r w:rsidRPr="00623A1F">
                    <w:rPr>
                      <w:i/>
                      <w:iCs/>
                    </w:rPr>
                    <w:lastRenderedPageBreak/>
                    <w:t>Article 31</w:t>
                  </w:r>
                  <w:r w:rsidRPr="00623A1F">
                    <w:rPr>
                      <w:i/>
                      <w:iCs/>
                    </w:rPr>
                    <w:br/>
                  </w:r>
                  <w:r w:rsidRPr="00623A1F">
                    <w:t>       The Republic of Chile hereby declares, in accordance with article 31 of this Convention, that it recognizes the competence of the Committee to receive and consider communications from or on behalf of individuals subject to its jurisdiction claiming to be victims of a violation by this State Party of provisions of this Convention.</w:t>
                  </w:r>
                </w:p>
                <w:p w14:paraId="7CE78D5E" w14:textId="77777777" w:rsidR="00623A1F" w:rsidRPr="00623A1F" w:rsidRDefault="00623A1F" w:rsidP="00623A1F">
                  <w:pPr>
                    <w:pStyle w:val="NormalWeb"/>
                  </w:pPr>
                  <w:r w:rsidRPr="00623A1F">
                    <w:rPr>
                      <w:i/>
                      <w:iCs/>
                    </w:rPr>
                    <w:t>Article 32</w:t>
                  </w:r>
                  <w:r w:rsidRPr="00623A1F">
                    <w:rPr>
                      <w:i/>
                      <w:iCs/>
                    </w:rPr>
                    <w:br/>
                  </w:r>
                  <w:r w:rsidRPr="00623A1F">
                    <w:t>       The Republic of Chile hereby declares, in accordance with article 32 of this Convention, that it recognizes the competence of the Committee to receive and consider communications in which a State Party claims that another State Party is not fulfilling its obligations under this Convention.</w:t>
                  </w:r>
                  <w:r w:rsidRPr="00623A1F">
                    <w:br/>
                  </w:r>
                  <w:r w:rsidRPr="00623A1F">
                    <w:br/>
                  </w:r>
                </w:p>
              </w:tc>
            </w:tr>
            <w:tr w:rsidR="00623A1F" w:rsidRPr="00623A1F" w14:paraId="46D4A38E" w14:textId="77777777" w:rsidTr="00623A1F">
              <w:trPr>
                <w:jc w:val="center"/>
              </w:trPr>
              <w:tc>
                <w:tcPr>
                  <w:tcW w:w="0" w:type="auto"/>
                  <w:hideMark/>
                </w:tcPr>
                <w:p w14:paraId="2E953E9E" w14:textId="77777777" w:rsidR="00623A1F" w:rsidRPr="00623A1F" w:rsidRDefault="00623A1F" w:rsidP="00623A1F">
                  <w:pPr>
                    <w:rPr>
                      <w:rFonts w:ascii="Times New Roman" w:hAnsi="Times New Roman" w:cs="Times New Roman"/>
                      <w:sz w:val="24"/>
                      <w:szCs w:val="24"/>
                    </w:rPr>
                  </w:pPr>
                  <w:r w:rsidRPr="00623A1F">
                    <w:rPr>
                      <w:rFonts w:ascii="Times New Roman" w:hAnsi="Times New Roman" w:cs="Times New Roman"/>
                      <w:sz w:val="24"/>
                      <w:szCs w:val="24"/>
                    </w:rPr>
                    <w:lastRenderedPageBreak/>
                    <w:t>Ecuador</w:t>
                  </w:r>
                </w:p>
                <w:p w14:paraId="2E8FFAE2" w14:textId="77777777" w:rsidR="00623A1F" w:rsidRPr="00623A1F" w:rsidRDefault="00623A1F" w:rsidP="00623A1F">
                  <w:pPr>
                    <w:pStyle w:val="NormalWeb"/>
                  </w:pPr>
                  <w:r w:rsidRPr="00623A1F">
                    <w:rPr>
                      <w:i/>
                      <w:iCs/>
                    </w:rPr>
                    <w:t>Article 31</w:t>
                  </w:r>
                  <w:r w:rsidRPr="00623A1F">
                    <w:rPr>
                      <w:i/>
                      <w:iCs/>
                    </w:rPr>
                    <w:br/>
                  </w:r>
                  <w:r w:rsidRPr="00623A1F">
                    <w:t>       In accordance with the provisions of article 31 (1) of the International Convention for the Protection of All Persons from Enforced Disappearance, the Republic of Ecuador recognizes the competence of the Committee to receive and consider communications from or on behalf of individuals subject to its jurisdiction claiming to be victims of violations of provisions of this Convention by this State Party.</w:t>
                  </w:r>
                </w:p>
                <w:p w14:paraId="64986E84" w14:textId="77777777" w:rsidR="00623A1F" w:rsidRPr="00623A1F" w:rsidRDefault="00623A1F" w:rsidP="00623A1F">
                  <w:pPr>
                    <w:pStyle w:val="NormalWeb"/>
                  </w:pPr>
                  <w:r w:rsidRPr="00623A1F">
                    <w:rPr>
                      <w:i/>
                      <w:iCs/>
                    </w:rPr>
                    <w:t>Article 32</w:t>
                  </w:r>
                  <w:r w:rsidRPr="00623A1F">
                    <w:rPr>
                      <w:i/>
                      <w:iCs/>
                    </w:rPr>
                    <w:br/>
                  </w:r>
                  <w:r w:rsidRPr="00623A1F">
                    <w:t>       In accordance with the provisions of article 32 of the Convention for the Protection of All Persons from Enforced Disappearance, the Republic of Ecuador recognizes the competence of the Committee to receive and consider communications in which a State Party claims that another State Party is not fulfilling its obligations under the Convention.</w:t>
                  </w:r>
                </w:p>
              </w:tc>
            </w:tr>
            <w:tr w:rsidR="00623A1F" w:rsidRPr="00623A1F" w14:paraId="6E1BA364" w14:textId="77777777" w:rsidTr="00623A1F">
              <w:trPr>
                <w:jc w:val="center"/>
              </w:trPr>
              <w:tc>
                <w:tcPr>
                  <w:tcW w:w="0" w:type="auto"/>
                  <w:hideMark/>
                </w:tcPr>
                <w:p w14:paraId="6693641D" w14:textId="77777777" w:rsidR="00623A1F" w:rsidRPr="00623A1F" w:rsidRDefault="00623A1F" w:rsidP="00623A1F">
                  <w:pPr>
                    <w:rPr>
                      <w:rFonts w:ascii="Times New Roman" w:hAnsi="Times New Roman" w:cs="Times New Roman"/>
                      <w:sz w:val="24"/>
                      <w:szCs w:val="24"/>
                    </w:rPr>
                  </w:pPr>
                  <w:r w:rsidRPr="00623A1F">
                    <w:rPr>
                      <w:rFonts w:ascii="Times New Roman" w:hAnsi="Times New Roman" w:cs="Times New Roman"/>
                      <w:sz w:val="24"/>
                      <w:szCs w:val="24"/>
                    </w:rPr>
                    <w:t>France</w:t>
                  </w:r>
                </w:p>
                <w:p w14:paraId="3F748B18" w14:textId="77777777" w:rsidR="00623A1F" w:rsidRPr="00623A1F" w:rsidRDefault="00623A1F" w:rsidP="00623A1F">
                  <w:pPr>
                    <w:pStyle w:val="NormalWeb"/>
                    <w:jc w:val="right"/>
                  </w:pPr>
                  <w:r w:rsidRPr="00623A1F">
                    <w:t>9 December 2008</w:t>
                  </w:r>
                </w:p>
                <w:p w14:paraId="7508FA65" w14:textId="77777777" w:rsidR="00623A1F" w:rsidRPr="00623A1F" w:rsidRDefault="00623A1F" w:rsidP="00623A1F">
                  <w:pPr>
                    <w:rPr>
                      <w:rFonts w:ascii="Times New Roman" w:hAnsi="Times New Roman" w:cs="Times New Roman"/>
                      <w:sz w:val="24"/>
                      <w:szCs w:val="24"/>
                    </w:rPr>
                  </w:pPr>
                </w:p>
                <w:p w14:paraId="747AFD5C" w14:textId="77777777" w:rsidR="00623A1F" w:rsidRPr="00623A1F" w:rsidRDefault="00623A1F" w:rsidP="00623A1F">
                  <w:pPr>
                    <w:pStyle w:val="NormalWeb"/>
                  </w:pPr>
                  <w:r w:rsidRPr="00623A1F">
                    <w:rPr>
                      <w:i/>
                      <w:iCs/>
                    </w:rPr>
                    <w:t>Article 31</w:t>
                  </w:r>
                  <w:r w:rsidRPr="00623A1F">
                    <w:rPr>
                      <w:i/>
                      <w:iCs/>
                    </w:rPr>
                    <w:br/>
                  </w:r>
                  <w:r w:rsidRPr="00623A1F">
                    <w:t xml:space="preserve">       ... in accordance with the provisions of paragraph 1 of article 31, [France] recognizes the competence of the Committee on enforced disappearance to receive and consider communications from or on behalf of individuals subject to its jurisdiction claiming to be </w:t>
                  </w:r>
                  <w:proofErr w:type="gramStart"/>
                  <w:r w:rsidRPr="00623A1F">
                    <w:t>victims  of</w:t>
                  </w:r>
                  <w:proofErr w:type="gramEnd"/>
                  <w:r w:rsidRPr="00623A1F">
                    <w:t xml:space="preserve"> a violation of provisions of this Convention by France.</w:t>
                  </w:r>
                </w:p>
                <w:p w14:paraId="2D569840" w14:textId="77777777" w:rsidR="00623A1F" w:rsidRPr="00623A1F" w:rsidRDefault="00623A1F" w:rsidP="00623A1F">
                  <w:pPr>
                    <w:pStyle w:val="NormalWeb"/>
                  </w:pPr>
                  <w:r w:rsidRPr="00623A1F">
                    <w:rPr>
                      <w:i/>
                      <w:iCs/>
                    </w:rPr>
                    <w:t>Article 32</w:t>
                  </w:r>
                  <w:r w:rsidRPr="00623A1F">
                    <w:rPr>
                      <w:i/>
                      <w:iCs/>
                    </w:rPr>
                    <w:br/>
                  </w:r>
                  <w:r w:rsidRPr="00623A1F">
                    <w:t>       ... in accordance with article 32, [France] recognizes the competence of the Committee on enforced disappearance to receive and consider communications in which a State Party claims that another State Party is not fulfilling its obligations under this Convention.</w:t>
                  </w:r>
                </w:p>
              </w:tc>
            </w:tr>
            <w:tr w:rsidR="00623A1F" w:rsidRPr="00623A1F" w14:paraId="611E7F36" w14:textId="77777777" w:rsidTr="00623A1F">
              <w:trPr>
                <w:jc w:val="center"/>
              </w:trPr>
              <w:tc>
                <w:tcPr>
                  <w:tcW w:w="0" w:type="auto"/>
                  <w:hideMark/>
                </w:tcPr>
                <w:p w14:paraId="355832DB" w14:textId="77777777" w:rsidR="00623A1F" w:rsidRPr="00623A1F" w:rsidRDefault="00623A1F" w:rsidP="00623A1F">
                  <w:pPr>
                    <w:rPr>
                      <w:rFonts w:ascii="Times New Roman" w:hAnsi="Times New Roman" w:cs="Times New Roman"/>
                      <w:sz w:val="24"/>
                      <w:szCs w:val="24"/>
                    </w:rPr>
                  </w:pPr>
                  <w:r w:rsidRPr="00623A1F">
                    <w:rPr>
                      <w:rFonts w:ascii="Times New Roman" w:hAnsi="Times New Roman" w:cs="Times New Roman"/>
                      <w:sz w:val="24"/>
                      <w:szCs w:val="24"/>
                    </w:rPr>
                    <w:t>Germany</w:t>
                  </w:r>
                </w:p>
                <w:p w14:paraId="13A3DB65" w14:textId="77777777" w:rsidR="00623A1F" w:rsidRPr="00623A1F" w:rsidRDefault="00623A1F" w:rsidP="00623A1F">
                  <w:pPr>
                    <w:pStyle w:val="NormalWeb"/>
                  </w:pPr>
                  <w:r w:rsidRPr="00623A1F">
                    <w:rPr>
                      <w:i/>
                      <w:iCs/>
                    </w:rPr>
                    <w:lastRenderedPageBreak/>
                    <w:t>Article 31</w:t>
                  </w:r>
                  <w:r w:rsidRPr="00623A1F">
                    <w:rPr>
                      <w:i/>
                      <w:iCs/>
                    </w:rPr>
                    <w:br/>
                  </w:r>
                  <w:r w:rsidRPr="00623A1F">
                    <w:t>       In accordance with Article 31 of the International Convention for the Protection of all Persons from Enforced Disappearance (CED) of 20 December 2006, the Federal Republic of Germany declares that it recognizes the competence of the Committee on Enforced Disappearances to receive and consider communications from or on behalf of individuals subject to the jurisdiction of the Federal Republic of Germany claiming to be victims of a violation of provisions of this Convention by the Federal Republic of Germany.</w:t>
                  </w:r>
                </w:p>
                <w:p w14:paraId="10247162" w14:textId="77777777" w:rsidR="00623A1F" w:rsidRPr="00623A1F" w:rsidRDefault="00623A1F" w:rsidP="00623A1F">
                  <w:pPr>
                    <w:pStyle w:val="NormalWeb"/>
                  </w:pPr>
                  <w:r w:rsidRPr="00623A1F">
                    <w:rPr>
                      <w:i/>
                      <w:iCs/>
                    </w:rPr>
                    <w:t>Article 32</w:t>
                  </w:r>
                  <w:r w:rsidRPr="00623A1F">
                    <w:rPr>
                      <w:i/>
                      <w:iCs/>
                    </w:rPr>
                    <w:br/>
                  </w:r>
                  <w:r w:rsidRPr="00623A1F">
                    <w:t>       In accordance with Article 32 of the International Convention for the Protection of all Persons from Enforced Disappearance (CED) of 20 December 2006, the Federal Republic of Germany declares that it recognizes the competence of the Committee on Enforced Disappearances to receive and consider communications in which a State Party claims that the Federal Republic of Germany is not fulfilling its obligations under this Convention.</w:t>
                  </w:r>
                </w:p>
              </w:tc>
            </w:tr>
            <w:tr w:rsidR="00623A1F" w:rsidRPr="00623A1F" w14:paraId="6E0854F2" w14:textId="77777777" w:rsidTr="00623A1F">
              <w:trPr>
                <w:jc w:val="center"/>
              </w:trPr>
              <w:tc>
                <w:tcPr>
                  <w:tcW w:w="0" w:type="auto"/>
                  <w:hideMark/>
                </w:tcPr>
                <w:p w14:paraId="6A0326D0" w14:textId="77777777" w:rsidR="00623A1F" w:rsidRPr="00623A1F" w:rsidRDefault="00623A1F" w:rsidP="00623A1F">
                  <w:pPr>
                    <w:rPr>
                      <w:rFonts w:ascii="Times New Roman" w:hAnsi="Times New Roman" w:cs="Times New Roman"/>
                      <w:sz w:val="24"/>
                      <w:szCs w:val="24"/>
                    </w:rPr>
                  </w:pPr>
                  <w:r w:rsidRPr="00623A1F">
                    <w:rPr>
                      <w:rFonts w:ascii="Times New Roman" w:hAnsi="Times New Roman" w:cs="Times New Roman"/>
                      <w:sz w:val="24"/>
                      <w:szCs w:val="24"/>
                    </w:rPr>
                    <w:lastRenderedPageBreak/>
                    <w:t>Japan</w:t>
                  </w:r>
                </w:p>
                <w:p w14:paraId="15F4DE7E" w14:textId="77777777" w:rsidR="00623A1F" w:rsidRPr="00623A1F" w:rsidRDefault="00623A1F" w:rsidP="00623A1F">
                  <w:pPr>
                    <w:pStyle w:val="NormalWeb"/>
                  </w:pPr>
                  <w:r w:rsidRPr="00623A1F">
                    <w:rPr>
                      <w:i/>
                      <w:iCs/>
                    </w:rPr>
                    <w:t>Article 32</w:t>
                  </w:r>
                  <w:r w:rsidRPr="00623A1F">
                    <w:rPr>
                      <w:i/>
                      <w:iCs/>
                    </w:rPr>
                    <w:br/>
                  </w:r>
                  <w:r w:rsidRPr="00623A1F">
                    <w:t>       “In accordance with Article 32 of the Convention, the Government of Japan declares that it recognizes the competence of the Committee on Enforced Disappearances to receive and consider communications in which a State Party claims that another State Party is not fulfilling its obligations under the Convention.”</w:t>
                  </w:r>
                </w:p>
              </w:tc>
            </w:tr>
            <w:tr w:rsidR="00623A1F" w:rsidRPr="00623A1F" w14:paraId="1CAA6769" w14:textId="77777777" w:rsidTr="00623A1F">
              <w:trPr>
                <w:jc w:val="center"/>
              </w:trPr>
              <w:tc>
                <w:tcPr>
                  <w:tcW w:w="0" w:type="auto"/>
                  <w:hideMark/>
                </w:tcPr>
                <w:p w14:paraId="50AFCB90" w14:textId="77777777" w:rsidR="00623A1F" w:rsidRPr="00623A1F" w:rsidRDefault="00623A1F" w:rsidP="00623A1F">
                  <w:pPr>
                    <w:rPr>
                      <w:rFonts w:ascii="Times New Roman" w:hAnsi="Times New Roman" w:cs="Times New Roman"/>
                      <w:sz w:val="24"/>
                      <w:szCs w:val="24"/>
                    </w:rPr>
                  </w:pPr>
                  <w:r w:rsidRPr="00623A1F">
                    <w:rPr>
                      <w:rFonts w:ascii="Times New Roman" w:hAnsi="Times New Roman" w:cs="Times New Roman"/>
                      <w:sz w:val="24"/>
                      <w:szCs w:val="24"/>
                    </w:rPr>
                    <w:t>Lithuania</w:t>
                  </w:r>
                </w:p>
                <w:p w14:paraId="032132B3" w14:textId="77777777" w:rsidR="00623A1F" w:rsidRPr="00623A1F" w:rsidRDefault="00623A1F" w:rsidP="00623A1F">
                  <w:pPr>
                    <w:pStyle w:val="NormalWeb"/>
                    <w:jc w:val="right"/>
                  </w:pPr>
                  <w:r w:rsidRPr="00623A1F">
                    <w:t>14 August 2013</w:t>
                  </w:r>
                </w:p>
                <w:p w14:paraId="2BA2B945" w14:textId="77777777" w:rsidR="00623A1F" w:rsidRPr="00623A1F" w:rsidRDefault="00623A1F" w:rsidP="00623A1F">
                  <w:pPr>
                    <w:rPr>
                      <w:rFonts w:ascii="Times New Roman" w:hAnsi="Times New Roman" w:cs="Times New Roman"/>
                      <w:sz w:val="24"/>
                      <w:szCs w:val="24"/>
                    </w:rPr>
                  </w:pPr>
                  <w:r w:rsidRPr="00623A1F">
                    <w:rPr>
                      <w:rFonts w:ascii="Times New Roman" w:hAnsi="Times New Roman" w:cs="Times New Roman"/>
                      <w:sz w:val="24"/>
                      <w:szCs w:val="24"/>
                    </w:rPr>
                    <w:br/>
                    <w:t>       </w:t>
                  </w:r>
                  <w:r w:rsidRPr="00623A1F">
                    <w:rPr>
                      <w:rFonts w:ascii="Times New Roman" w:hAnsi="Times New Roman" w:cs="Times New Roman"/>
                      <w:i/>
                      <w:iCs/>
                      <w:sz w:val="24"/>
                      <w:szCs w:val="24"/>
                    </w:rPr>
                    <w:t>Article 31</w:t>
                  </w:r>
                  <w:r w:rsidRPr="00623A1F">
                    <w:rPr>
                      <w:rFonts w:ascii="Times New Roman" w:hAnsi="Times New Roman" w:cs="Times New Roman"/>
                      <w:sz w:val="24"/>
                      <w:szCs w:val="24"/>
                    </w:rPr>
                    <w:br/>
                    <w:t xml:space="preserve">       “… in accordance with Article 31 of the Convention, the </w:t>
                  </w:r>
                  <w:proofErr w:type="spellStart"/>
                  <w:r w:rsidRPr="00623A1F">
                    <w:rPr>
                      <w:rFonts w:ascii="Times New Roman" w:hAnsi="Times New Roman" w:cs="Times New Roman"/>
                      <w:sz w:val="24"/>
                      <w:szCs w:val="24"/>
                    </w:rPr>
                    <w:t>Seimas</w:t>
                  </w:r>
                  <w:proofErr w:type="spellEnd"/>
                  <w:r w:rsidRPr="00623A1F">
                    <w:rPr>
                      <w:rFonts w:ascii="Times New Roman" w:hAnsi="Times New Roman" w:cs="Times New Roman"/>
                      <w:sz w:val="24"/>
                      <w:szCs w:val="24"/>
                    </w:rPr>
                    <w:t xml:space="preserve"> of the Republic of Lithuania declares that the Republic of Lithuania recognizes the competence of the Committee on Enforced Disappearances to receive and consider communications from or on behalf of individuals subject to the jurisdiction of the Republic of Lithuania claiming to be victims of a violation by the Republic of Lithuania of provisions of this Convention.”</w:t>
                  </w:r>
                  <w:r w:rsidRPr="00623A1F">
                    <w:rPr>
                      <w:rFonts w:ascii="Times New Roman" w:hAnsi="Times New Roman" w:cs="Times New Roman"/>
                      <w:sz w:val="24"/>
                      <w:szCs w:val="24"/>
                    </w:rPr>
                    <w:br/>
                    <w:t>       </w:t>
                  </w:r>
                  <w:r w:rsidRPr="00623A1F">
                    <w:rPr>
                      <w:rFonts w:ascii="Times New Roman" w:hAnsi="Times New Roman" w:cs="Times New Roman"/>
                      <w:i/>
                      <w:iCs/>
                      <w:sz w:val="24"/>
                      <w:szCs w:val="24"/>
                    </w:rPr>
                    <w:t>Article 32</w:t>
                  </w:r>
                  <w:r w:rsidRPr="00623A1F">
                    <w:rPr>
                      <w:rFonts w:ascii="Times New Roman" w:hAnsi="Times New Roman" w:cs="Times New Roman"/>
                      <w:sz w:val="24"/>
                      <w:szCs w:val="24"/>
                    </w:rPr>
                    <w:br/>
                    <w:t xml:space="preserve">       “… in accordance with Article 32 of the Convention, the </w:t>
                  </w:r>
                  <w:proofErr w:type="spellStart"/>
                  <w:r w:rsidRPr="00623A1F">
                    <w:rPr>
                      <w:rFonts w:ascii="Times New Roman" w:hAnsi="Times New Roman" w:cs="Times New Roman"/>
                      <w:sz w:val="24"/>
                      <w:szCs w:val="24"/>
                    </w:rPr>
                    <w:t>Seimas</w:t>
                  </w:r>
                  <w:proofErr w:type="spellEnd"/>
                  <w:r w:rsidRPr="00623A1F">
                    <w:rPr>
                      <w:rFonts w:ascii="Times New Roman" w:hAnsi="Times New Roman" w:cs="Times New Roman"/>
                      <w:sz w:val="24"/>
                      <w:szCs w:val="24"/>
                    </w:rPr>
                    <w:t xml:space="preserve"> of the Republic of Lithuania declares that the Republic of Lithuania recognizes the competence of the Committee on Enforced Disappearances to receive and consider communications in which a State Party to this Convention claims that the Republic of Lithuania is not fulfilling its obligations under this Convention.”</w:t>
                  </w:r>
                  <w:r w:rsidRPr="00623A1F">
                    <w:rPr>
                      <w:rFonts w:ascii="Times New Roman" w:hAnsi="Times New Roman" w:cs="Times New Roman"/>
                      <w:sz w:val="24"/>
                      <w:szCs w:val="24"/>
                    </w:rPr>
                    <w:br/>
                  </w:r>
                </w:p>
              </w:tc>
            </w:tr>
            <w:tr w:rsidR="00623A1F" w:rsidRPr="00623A1F" w14:paraId="2D0CBB45" w14:textId="77777777" w:rsidTr="00623A1F">
              <w:trPr>
                <w:jc w:val="center"/>
              </w:trPr>
              <w:tc>
                <w:tcPr>
                  <w:tcW w:w="0" w:type="auto"/>
                  <w:hideMark/>
                </w:tcPr>
                <w:p w14:paraId="504DDB5E" w14:textId="77777777" w:rsidR="00623A1F" w:rsidRPr="00623A1F" w:rsidRDefault="00623A1F" w:rsidP="00623A1F">
                  <w:pPr>
                    <w:rPr>
                      <w:rFonts w:ascii="Times New Roman" w:hAnsi="Times New Roman" w:cs="Times New Roman"/>
                      <w:sz w:val="24"/>
                      <w:szCs w:val="24"/>
                    </w:rPr>
                  </w:pPr>
                  <w:r w:rsidRPr="00623A1F">
                    <w:rPr>
                      <w:rFonts w:ascii="Times New Roman" w:hAnsi="Times New Roman" w:cs="Times New Roman"/>
                      <w:sz w:val="24"/>
                      <w:szCs w:val="24"/>
                    </w:rPr>
                    <w:t>Mali</w:t>
                  </w:r>
                </w:p>
                <w:p w14:paraId="55E59624" w14:textId="77777777" w:rsidR="00623A1F" w:rsidRPr="00623A1F" w:rsidRDefault="00623A1F" w:rsidP="00623A1F">
                  <w:pPr>
                    <w:pStyle w:val="NormalWeb"/>
                    <w:jc w:val="right"/>
                  </w:pPr>
                  <w:r w:rsidRPr="00623A1F">
                    <w:t>2 February 2010</w:t>
                  </w:r>
                </w:p>
                <w:p w14:paraId="63BDB99E" w14:textId="77777777" w:rsidR="00623A1F" w:rsidRPr="00623A1F" w:rsidRDefault="00623A1F" w:rsidP="00623A1F">
                  <w:pPr>
                    <w:rPr>
                      <w:rFonts w:ascii="Times New Roman" w:hAnsi="Times New Roman" w:cs="Times New Roman"/>
                      <w:sz w:val="24"/>
                      <w:szCs w:val="24"/>
                    </w:rPr>
                  </w:pPr>
                </w:p>
                <w:p w14:paraId="0086DABD" w14:textId="77777777" w:rsidR="00623A1F" w:rsidRPr="00623A1F" w:rsidRDefault="00623A1F" w:rsidP="00623A1F">
                  <w:pPr>
                    <w:pStyle w:val="NormalWeb"/>
                  </w:pPr>
                  <w:r w:rsidRPr="00623A1F">
                    <w:rPr>
                      <w:i/>
                      <w:iCs/>
                    </w:rPr>
                    <w:lastRenderedPageBreak/>
                    <w:t>Declaration under articles 31 and 32:</w:t>
                  </w:r>
                </w:p>
                <w:p w14:paraId="50822D32" w14:textId="77777777" w:rsidR="00623A1F" w:rsidRPr="00623A1F" w:rsidRDefault="00623A1F" w:rsidP="00623A1F">
                  <w:pPr>
                    <w:rPr>
                      <w:rFonts w:ascii="Times New Roman" w:hAnsi="Times New Roman" w:cs="Times New Roman"/>
                      <w:sz w:val="24"/>
                      <w:szCs w:val="24"/>
                    </w:rPr>
                  </w:pPr>
                  <w:r w:rsidRPr="00623A1F">
                    <w:rPr>
                      <w:rFonts w:ascii="Times New Roman" w:hAnsi="Times New Roman" w:cs="Times New Roman"/>
                      <w:sz w:val="24"/>
                      <w:szCs w:val="24"/>
                    </w:rPr>
                    <w:t>       The Government of the Republic of Mali declares that it recognizes the competence of the Committee on Enforced Disappearances to receive communications from individuals or any other State Party in accordance with the provisions of articles 31 and 32 of the International Convention for the Protection of All Persons against Enforced Disappearance, adopted on December 20, 2006.</w:t>
                  </w:r>
                  <w:r w:rsidRPr="00623A1F">
                    <w:rPr>
                      <w:rFonts w:ascii="Times New Roman" w:hAnsi="Times New Roman" w:cs="Times New Roman"/>
                      <w:sz w:val="24"/>
                      <w:szCs w:val="24"/>
                    </w:rPr>
                    <w:br/>
                  </w:r>
                </w:p>
              </w:tc>
            </w:tr>
            <w:tr w:rsidR="00623A1F" w:rsidRPr="00623A1F" w14:paraId="40376817" w14:textId="77777777" w:rsidTr="00623A1F">
              <w:trPr>
                <w:jc w:val="center"/>
              </w:trPr>
              <w:tc>
                <w:tcPr>
                  <w:tcW w:w="0" w:type="auto"/>
                  <w:hideMark/>
                </w:tcPr>
                <w:p w14:paraId="5C791EC8" w14:textId="77777777" w:rsidR="00623A1F" w:rsidRPr="00623A1F" w:rsidRDefault="00623A1F" w:rsidP="00623A1F">
                  <w:pPr>
                    <w:rPr>
                      <w:rFonts w:ascii="Times New Roman" w:hAnsi="Times New Roman" w:cs="Times New Roman"/>
                      <w:sz w:val="24"/>
                      <w:szCs w:val="24"/>
                    </w:rPr>
                  </w:pPr>
                  <w:r w:rsidRPr="00623A1F">
                    <w:rPr>
                      <w:rFonts w:ascii="Times New Roman" w:hAnsi="Times New Roman" w:cs="Times New Roman"/>
                      <w:sz w:val="24"/>
                      <w:szCs w:val="24"/>
                    </w:rPr>
                    <w:lastRenderedPageBreak/>
                    <w:t>Montenegro</w:t>
                  </w:r>
                </w:p>
                <w:p w14:paraId="2D9EBAE5" w14:textId="77777777" w:rsidR="00623A1F" w:rsidRPr="00623A1F" w:rsidRDefault="00623A1F" w:rsidP="00623A1F">
                  <w:pPr>
                    <w:pStyle w:val="NormalWeb"/>
                  </w:pPr>
                  <w:r w:rsidRPr="00623A1F">
                    <w:rPr>
                      <w:i/>
                      <w:iCs/>
                    </w:rPr>
                    <w:t>Article 31</w:t>
                  </w:r>
                  <w:r w:rsidRPr="00623A1F">
                    <w:rPr>
                      <w:i/>
                      <w:iCs/>
                    </w:rPr>
                    <w:br/>
                  </w:r>
                  <w:r w:rsidRPr="00623A1F">
                    <w:t>       “In accordance with Article 31 of the International Convention for the Protection al All Persons from Enforced Disappearance, adopted in New York, December 20, 2006, the Government of Montenegro declares that Montenegro recognizes the competence of the Committee on Enforced Disappearances to receive and consider communications from or on behalf of individuals subject to its jurisdiction claiming to be victims of a violation by Montenegro of provisions of this Convention.”</w:t>
                  </w:r>
                </w:p>
                <w:p w14:paraId="3D74ADAC" w14:textId="77777777" w:rsidR="00623A1F" w:rsidRPr="00623A1F" w:rsidRDefault="00623A1F" w:rsidP="00623A1F">
                  <w:pPr>
                    <w:pStyle w:val="NormalWeb"/>
                  </w:pPr>
                  <w:r w:rsidRPr="00623A1F">
                    <w:rPr>
                      <w:i/>
                      <w:iCs/>
                    </w:rPr>
                    <w:t>Article 32</w:t>
                  </w:r>
                  <w:r w:rsidRPr="00623A1F">
                    <w:rPr>
                      <w:i/>
                      <w:iCs/>
                    </w:rPr>
                    <w:br/>
                  </w:r>
                  <w:r w:rsidRPr="00623A1F">
                    <w:t>       “In accordance with Article 32 of the International Convention for the Protection al All Persons from Enforced Disappearance, adopted in New York, 20 December 2006, the Government of Montenegro declares that Montenegro recognizes the competence of the Committee to receive and consider communications in which a State Party claims that another State Party is not fulfilling its obligations under this Convention.”</w:t>
                  </w:r>
                </w:p>
              </w:tc>
            </w:tr>
            <w:tr w:rsidR="00623A1F" w:rsidRPr="00623A1F" w14:paraId="1B4BADD4" w14:textId="77777777" w:rsidTr="00623A1F">
              <w:trPr>
                <w:jc w:val="center"/>
              </w:trPr>
              <w:tc>
                <w:tcPr>
                  <w:tcW w:w="0" w:type="auto"/>
                  <w:hideMark/>
                </w:tcPr>
                <w:p w14:paraId="28A11492" w14:textId="77777777" w:rsidR="00623A1F" w:rsidRPr="00623A1F" w:rsidRDefault="00623A1F" w:rsidP="00623A1F">
                  <w:pPr>
                    <w:rPr>
                      <w:rFonts w:ascii="Times New Roman" w:hAnsi="Times New Roman" w:cs="Times New Roman"/>
                      <w:sz w:val="24"/>
                      <w:szCs w:val="24"/>
                    </w:rPr>
                  </w:pPr>
                  <w:r w:rsidRPr="00623A1F">
                    <w:rPr>
                      <w:rFonts w:ascii="Times New Roman" w:hAnsi="Times New Roman" w:cs="Times New Roman"/>
                      <w:sz w:val="24"/>
                      <w:szCs w:val="24"/>
                    </w:rPr>
                    <w:t>Netherlands</w:t>
                  </w:r>
                </w:p>
                <w:p w14:paraId="469EF330" w14:textId="77777777" w:rsidR="00623A1F" w:rsidRPr="00623A1F" w:rsidRDefault="00623A1F" w:rsidP="00623A1F">
                  <w:pPr>
                    <w:pStyle w:val="NormalWeb"/>
                  </w:pPr>
                  <w:r w:rsidRPr="00623A1F">
                    <w:rPr>
                      <w:i/>
                      <w:iCs/>
                    </w:rPr>
                    <w:t>Article 31:</w:t>
                  </w:r>
                </w:p>
                <w:p w14:paraId="5AE46395" w14:textId="77777777" w:rsidR="00623A1F" w:rsidRPr="00623A1F" w:rsidRDefault="00623A1F" w:rsidP="00623A1F">
                  <w:pPr>
                    <w:rPr>
                      <w:rFonts w:ascii="Times New Roman" w:hAnsi="Times New Roman" w:cs="Times New Roman"/>
                      <w:sz w:val="24"/>
                      <w:szCs w:val="24"/>
                    </w:rPr>
                  </w:pPr>
                  <w:r w:rsidRPr="00623A1F">
                    <w:rPr>
                      <w:rFonts w:ascii="Times New Roman" w:hAnsi="Times New Roman" w:cs="Times New Roman"/>
                      <w:sz w:val="24"/>
                      <w:szCs w:val="24"/>
                    </w:rPr>
                    <w:t xml:space="preserve">       “In accordance with Article 31 of the International Convention for the Protection of all Persons from Enforced Disappearance, the Kingdom of the Netherlands, for the European part of the Netherlands and the Caribbean part of the Netherlands (the islands of Bonaire, </w:t>
                  </w:r>
                  <w:proofErr w:type="spellStart"/>
                  <w:r w:rsidRPr="00623A1F">
                    <w:rPr>
                      <w:rFonts w:ascii="Times New Roman" w:hAnsi="Times New Roman" w:cs="Times New Roman"/>
                      <w:sz w:val="24"/>
                      <w:szCs w:val="24"/>
                    </w:rPr>
                    <w:t>Sint</w:t>
                  </w:r>
                  <w:proofErr w:type="spellEnd"/>
                  <w:r w:rsidRPr="00623A1F">
                    <w:rPr>
                      <w:rFonts w:ascii="Times New Roman" w:hAnsi="Times New Roman" w:cs="Times New Roman"/>
                      <w:sz w:val="24"/>
                      <w:szCs w:val="24"/>
                    </w:rPr>
                    <w:t xml:space="preserve"> Eustatius and Saba), declares that it recognizes the competence of the Committee on Enforced Disappearances to receive and consider communications from or on behalf of individuals subject to its jurisdiction claiming to be victims of a violation by the Kingdom of the Netherlands of provisions of this Convention.”</w:t>
                  </w:r>
                </w:p>
                <w:p w14:paraId="06CD4198" w14:textId="77777777" w:rsidR="00623A1F" w:rsidRPr="00623A1F" w:rsidRDefault="00623A1F" w:rsidP="00623A1F">
                  <w:pPr>
                    <w:pStyle w:val="NormalWeb"/>
                  </w:pPr>
                  <w:r w:rsidRPr="00623A1F">
                    <w:rPr>
                      <w:i/>
                      <w:iCs/>
                    </w:rPr>
                    <w:t>Article 32:</w:t>
                  </w:r>
                </w:p>
                <w:p w14:paraId="0B5A1E5E" w14:textId="77777777" w:rsidR="00623A1F" w:rsidRPr="00623A1F" w:rsidRDefault="00623A1F" w:rsidP="00623A1F">
                  <w:pPr>
                    <w:rPr>
                      <w:rFonts w:ascii="Times New Roman" w:hAnsi="Times New Roman" w:cs="Times New Roman"/>
                      <w:sz w:val="24"/>
                      <w:szCs w:val="24"/>
                    </w:rPr>
                  </w:pPr>
                  <w:r w:rsidRPr="00623A1F">
                    <w:rPr>
                      <w:rFonts w:ascii="Times New Roman" w:hAnsi="Times New Roman" w:cs="Times New Roman"/>
                      <w:sz w:val="24"/>
                      <w:szCs w:val="24"/>
                    </w:rPr>
                    <w:t xml:space="preserve">       “In accordance with Article 32 of the International Convention for the Protection of all Persons from Enforced Disappearance, the Kingdom of the Netherlands, for the European part of the Netherlands and the Caribbean part of the Netherlands (the islands of Bonaire, </w:t>
                  </w:r>
                  <w:proofErr w:type="spellStart"/>
                  <w:r w:rsidRPr="00623A1F">
                    <w:rPr>
                      <w:rFonts w:ascii="Times New Roman" w:hAnsi="Times New Roman" w:cs="Times New Roman"/>
                      <w:sz w:val="24"/>
                      <w:szCs w:val="24"/>
                    </w:rPr>
                    <w:t>Sint</w:t>
                  </w:r>
                  <w:proofErr w:type="spellEnd"/>
                  <w:r w:rsidRPr="00623A1F">
                    <w:rPr>
                      <w:rFonts w:ascii="Times New Roman" w:hAnsi="Times New Roman" w:cs="Times New Roman"/>
                      <w:sz w:val="24"/>
                      <w:szCs w:val="24"/>
                    </w:rPr>
                    <w:t xml:space="preserve"> Eustatius and Saba), declares that it recognizes the competence of the Committee on Enforced Disappearances to receive and consider communications in which a State Party claims that another State Party is not fulfilling its obligations under this Convention.”</w:t>
                  </w:r>
                </w:p>
              </w:tc>
            </w:tr>
            <w:tr w:rsidR="00623A1F" w:rsidRPr="00623A1F" w14:paraId="091A0B0A" w14:textId="77777777" w:rsidTr="00623A1F">
              <w:trPr>
                <w:jc w:val="center"/>
              </w:trPr>
              <w:tc>
                <w:tcPr>
                  <w:tcW w:w="0" w:type="auto"/>
                  <w:hideMark/>
                </w:tcPr>
                <w:p w14:paraId="415861E7" w14:textId="77777777" w:rsidR="00623A1F" w:rsidRPr="00623A1F" w:rsidRDefault="00623A1F" w:rsidP="00623A1F">
                  <w:pPr>
                    <w:rPr>
                      <w:rFonts w:ascii="Times New Roman" w:hAnsi="Times New Roman" w:cs="Times New Roman"/>
                      <w:sz w:val="24"/>
                      <w:szCs w:val="24"/>
                    </w:rPr>
                  </w:pPr>
                  <w:r w:rsidRPr="00623A1F">
                    <w:rPr>
                      <w:rFonts w:ascii="Times New Roman" w:hAnsi="Times New Roman" w:cs="Times New Roman"/>
                      <w:sz w:val="24"/>
                      <w:szCs w:val="24"/>
                    </w:rPr>
                    <w:lastRenderedPageBreak/>
                    <w:t>Peru</w:t>
                  </w:r>
                </w:p>
                <w:p w14:paraId="76B0A41F" w14:textId="77777777" w:rsidR="00623A1F" w:rsidRPr="00623A1F" w:rsidRDefault="00623A1F" w:rsidP="00623A1F">
                  <w:pPr>
                    <w:pStyle w:val="NormalWeb"/>
                    <w:jc w:val="right"/>
                  </w:pPr>
                  <w:r w:rsidRPr="00623A1F">
                    <w:t>22 July 2016</w:t>
                  </w:r>
                </w:p>
                <w:p w14:paraId="719524DB" w14:textId="77777777" w:rsidR="00623A1F" w:rsidRPr="00623A1F" w:rsidRDefault="00623A1F" w:rsidP="00623A1F">
                  <w:pPr>
                    <w:rPr>
                      <w:rFonts w:ascii="Times New Roman" w:hAnsi="Times New Roman" w:cs="Times New Roman"/>
                      <w:sz w:val="24"/>
                      <w:szCs w:val="24"/>
                    </w:rPr>
                  </w:pPr>
                </w:p>
                <w:p w14:paraId="01B3DF79" w14:textId="77777777" w:rsidR="00623A1F" w:rsidRPr="00623A1F" w:rsidRDefault="00623A1F" w:rsidP="00623A1F">
                  <w:pPr>
                    <w:pStyle w:val="NormalWeb"/>
                  </w:pPr>
                  <w:r w:rsidRPr="00623A1F">
                    <w:rPr>
                      <w:i/>
                      <w:iCs/>
                    </w:rPr>
                    <w:t>Declaration under article 31:</w:t>
                  </w:r>
                </w:p>
                <w:p w14:paraId="6C90C673" w14:textId="77777777" w:rsidR="00623A1F" w:rsidRPr="00623A1F" w:rsidRDefault="00623A1F" w:rsidP="00623A1F">
                  <w:pPr>
                    <w:rPr>
                      <w:rFonts w:ascii="Times New Roman" w:hAnsi="Times New Roman" w:cs="Times New Roman"/>
                      <w:sz w:val="24"/>
                      <w:szCs w:val="24"/>
                    </w:rPr>
                  </w:pPr>
                  <w:r w:rsidRPr="00623A1F">
                    <w:rPr>
                      <w:rFonts w:ascii="Times New Roman" w:hAnsi="Times New Roman" w:cs="Times New Roman"/>
                      <w:sz w:val="24"/>
                      <w:szCs w:val="24"/>
                    </w:rPr>
                    <w:t>       In accordance with article 31 of the International Convention for the Protection of All Persons from Enforced Disappearances, the Republic of Peru declares that it recognizes the competence of the Committee on Enforced Disappearances to receive and consider communications from or on behalf of individuals subject to its jurisdiction, claiming to be victims of a violation of the provisions of the Convention by the Republic of Peru.</w:t>
                  </w:r>
                  <w:r w:rsidRPr="00623A1F">
                    <w:rPr>
                      <w:rFonts w:ascii="Times New Roman" w:hAnsi="Times New Roman" w:cs="Times New Roman"/>
                      <w:sz w:val="24"/>
                      <w:szCs w:val="24"/>
                    </w:rPr>
                    <w:br/>
                  </w:r>
                </w:p>
              </w:tc>
            </w:tr>
            <w:tr w:rsidR="00623A1F" w:rsidRPr="00623A1F" w14:paraId="392B4518" w14:textId="77777777" w:rsidTr="00623A1F">
              <w:trPr>
                <w:jc w:val="center"/>
              </w:trPr>
              <w:tc>
                <w:tcPr>
                  <w:tcW w:w="0" w:type="auto"/>
                  <w:hideMark/>
                </w:tcPr>
                <w:p w14:paraId="47264058" w14:textId="77777777" w:rsidR="00623A1F" w:rsidRPr="00623A1F" w:rsidRDefault="00623A1F" w:rsidP="00623A1F">
                  <w:pPr>
                    <w:rPr>
                      <w:rFonts w:ascii="Times New Roman" w:hAnsi="Times New Roman" w:cs="Times New Roman"/>
                      <w:sz w:val="24"/>
                      <w:szCs w:val="24"/>
                    </w:rPr>
                  </w:pPr>
                  <w:r w:rsidRPr="00623A1F">
                    <w:rPr>
                      <w:rFonts w:ascii="Times New Roman" w:hAnsi="Times New Roman" w:cs="Times New Roman"/>
                      <w:sz w:val="24"/>
                      <w:szCs w:val="24"/>
                    </w:rPr>
                    <w:t>Portugal</w:t>
                  </w:r>
                </w:p>
                <w:p w14:paraId="217F5546" w14:textId="77777777" w:rsidR="00623A1F" w:rsidRPr="00623A1F" w:rsidRDefault="00623A1F" w:rsidP="00623A1F">
                  <w:pPr>
                    <w:pStyle w:val="NormalWeb"/>
                    <w:jc w:val="right"/>
                  </w:pPr>
                  <w:r w:rsidRPr="00623A1F">
                    <w:t>27 January 2014</w:t>
                  </w:r>
                </w:p>
                <w:p w14:paraId="2CF72816" w14:textId="77777777" w:rsidR="00623A1F" w:rsidRPr="00623A1F" w:rsidRDefault="00623A1F" w:rsidP="00623A1F">
                  <w:pPr>
                    <w:rPr>
                      <w:rFonts w:ascii="Times New Roman" w:hAnsi="Times New Roman" w:cs="Times New Roman"/>
                      <w:sz w:val="24"/>
                      <w:szCs w:val="24"/>
                    </w:rPr>
                  </w:pPr>
                </w:p>
                <w:p w14:paraId="20C99CAD" w14:textId="77777777" w:rsidR="00623A1F" w:rsidRPr="00623A1F" w:rsidRDefault="00623A1F" w:rsidP="00623A1F">
                  <w:pPr>
                    <w:pStyle w:val="NormalWeb"/>
                  </w:pPr>
                  <w:r w:rsidRPr="00623A1F">
                    <w:rPr>
                      <w:i/>
                      <w:iCs/>
                    </w:rPr>
                    <w:t>Article 31</w:t>
                  </w:r>
                  <w:r w:rsidRPr="00623A1F">
                    <w:rPr>
                      <w:i/>
                      <w:iCs/>
                    </w:rPr>
                    <w:br/>
                  </w:r>
                  <w:r w:rsidRPr="00623A1F">
                    <w:t>       “The Portuguese Republic declares that it recognizes the competence of the Committee on Enforced Disappearances in accordance and for the purposes of Article 31, paragraph 1 of the International Convention for the Protection of All Persons from Enforced Disappearance, adopted in New York, on the Twentieth of December of two thousand and six.”</w:t>
                  </w:r>
                  <w:r w:rsidRPr="00623A1F">
                    <w:br/>
                  </w:r>
                </w:p>
                <w:p w14:paraId="718C53AA" w14:textId="77777777" w:rsidR="00623A1F" w:rsidRPr="00623A1F" w:rsidRDefault="00623A1F" w:rsidP="00623A1F">
                  <w:pPr>
                    <w:pStyle w:val="NormalWeb"/>
                    <w:jc w:val="right"/>
                  </w:pPr>
                  <w:r w:rsidRPr="00623A1F">
                    <w:t>27 January 2014</w:t>
                  </w:r>
                </w:p>
                <w:p w14:paraId="2F729127" w14:textId="77777777" w:rsidR="00623A1F" w:rsidRPr="00623A1F" w:rsidRDefault="00623A1F" w:rsidP="00623A1F">
                  <w:pPr>
                    <w:rPr>
                      <w:rFonts w:ascii="Times New Roman" w:hAnsi="Times New Roman" w:cs="Times New Roman"/>
                      <w:sz w:val="24"/>
                      <w:szCs w:val="24"/>
                    </w:rPr>
                  </w:pPr>
                </w:p>
                <w:p w14:paraId="59374A53" w14:textId="77777777" w:rsidR="00623A1F" w:rsidRPr="00623A1F" w:rsidRDefault="00623A1F" w:rsidP="00623A1F">
                  <w:pPr>
                    <w:pStyle w:val="NormalWeb"/>
                  </w:pPr>
                  <w:r w:rsidRPr="00623A1F">
                    <w:rPr>
                      <w:i/>
                      <w:iCs/>
                    </w:rPr>
                    <w:t>Article 32</w:t>
                  </w:r>
                  <w:r w:rsidRPr="00623A1F">
                    <w:rPr>
                      <w:i/>
                      <w:iCs/>
                    </w:rPr>
                    <w:br/>
                  </w:r>
                  <w:r w:rsidRPr="00623A1F">
                    <w:t>       “The Portuguese Republic declares that it recognizes the competence of the Committee on Enforced Disappearance[s] in accordance and for the purposes of Article 32 of the International Convention for the Protection of All Persons from Enforced Disappearance, adopted in New York, on the Twentieth of December of two thousand and six.”</w:t>
                  </w:r>
                </w:p>
              </w:tc>
            </w:tr>
            <w:tr w:rsidR="00623A1F" w:rsidRPr="00623A1F" w14:paraId="27E627CC" w14:textId="77777777" w:rsidTr="00623A1F">
              <w:trPr>
                <w:jc w:val="center"/>
              </w:trPr>
              <w:tc>
                <w:tcPr>
                  <w:tcW w:w="0" w:type="auto"/>
                  <w:hideMark/>
                </w:tcPr>
                <w:p w14:paraId="4C06759F" w14:textId="77777777" w:rsidR="00623A1F" w:rsidRPr="00623A1F" w:rsidRDefault="00623A1F" w:rsidP="00623A1F">
                  <w:pPr>
                    <w:rPr>
                      <w:rFonts w:ascii="Times New Roman" w:hAnsi="Times New Roman" w:cs="Times New Roman"/>
                      <w:sz w:val="24"/>
                      <w:szCs w:val="24"/>
                    </w:rPr>
                  </w:pPr>
                  <w:r w:rsidRPr="00623A1F">
                    <w:rPr>
                      <w:rFonts w:ascii="Times New Roman" w:hAnsi="Times New Roman" w:cs="Times New Roman"/>
                      <w:sz w:val="24"/>
                      <w:szCs w:val="24"/>
                    </w:rPr>
                    <w:t>Serbia</w:t>
                  </w:r>
                </w:p>
                <w:p w14:paraId="2EDB2EAD" w14:textId="77777777" w:rsidR="00623A1F" w:rsidRPr="00623A1F" w:rsidRDefault="00623A1F" w:rsidP="00623A1F">
                  <w:pPr>
                    <w:pStyle w:val="NormalWeb"/>
                  </w:pPr>
                  <w:r w:rsidRPr="00623A1F">
                    <w:rPr>
                      <w:i/>
                      <w:iCs/>
                    </w:rPr>
                    <w:t>Declaration under article 31 (1):</w:t>
                  </w:r>
                </w:p>
                <w:p w14:paraId="299A7B7D" w14:textId="77777777" w:rsidR="00623A1F" w:rsidRPr="00623A1F" w:rsidRDefault="00623A1F" w:rsidP="00623A1F">
                  <w:pPr>
                    <w:rPr>
                      <w:rFonts w:ascii="Times New Roman" w:hAnsi="Times New Roman" w:cs="Times New Roman"/>
                      <w:sz w:val="24"/>
                      <w:szCs w:val="24"/>
                    </w:rPr>
                  </w:pPr>
                  <w:r w:rsidRPr="00623A1F">
                    <w:rPr>
                      <w:rFonts w:ascii="Times New Roman" w:hAnsi="Times New Roman" w:cs="Times New Roman"/>
                      <w:sz w:val="24"/>
                      <w:szCs w:val="24"/>
                    </w:rPr>
                    <w:t>       “The Republic of Serbia recognizes the competence of the Committee to receive and consider communications from or on behalf of individuals subject to its jurisdiction claiming to be victims of a violation by the Republic of Serbia of provisions of this Convention.”</w:t>
                  </w:r>
                </w:p>
                <w:p w14:paraId="26803FAE" w14:textId="77777777" w:rsidR="00623A1F" w:rsidRPr="00623A1F" w:rsidRDefault="00623A1F" w:rsidP="00623A1F">
                  <w:pPr>
                    <w:pStyle w:val="NormalWeb"/>
                  </w:pPr>
                  <w:r w:rsidRPr="00623A1F">
                    <w:rPr>
                      <w:i/>
                      <w:iCs/>
                    </w:rPr>
                    <w:lastRenderedPageBreak/>
                    <w:t>Declaration under article 32:</w:t>
                  </w:r>
                </w:p>
                <w:p w14:paraId="2117C4D0" w14:textId="77777777" w:rsidR="00623A1F" w:rsidRPr="00623A1F" w:rsidRDefault="00623A1F" w:rsidP="00623A1F">
                  <w:pPr>
                    <w:rPr>
                      <w:rFonts w:ascii="Times New Roman" w:hAnsi="Times New Roman" w:cs="Times New Roman"/>
                      <w:sz w:val="24"/>
                      <w:szCs w:val="24"/>
                    </w:rPr>
                  </w:pPr>
                  <w:r w:rsidRPr="00623A1F">
                    <w:rPr>
                      <w:rFonts w:ascii="Times New Roman" w:hAnsi="Times New Roman" w:cs="Times New Roman"/>
                      <w:sz w:val="24"/>
                      <w:szCs w:val="24"/>
                    </w:rPr>
                    <w:t>       “The Republic of Serbia recognizes the competence of the Committee to receive and consider communications in which a State Party claims that another State Party is not fulfilling its obligations under this Convention.”</w:t>
                  </w:r>
                </w:p>
              </w:tc>
            </w:tr>
            <w:tr w:rsidR="00623A1F" w:rsidRPr="00623A1F" w14:paraId="471BE913" w14:textId="77777777" w:rsidTr="00623A1F">
              <w:trPr>
                <w:jc w:val="center"/>
              </w:trPr>
              <w:tc>
                <w:tcPr>
                  <w:tcW w:w="0" w:type="auto"/>
                  <w:hideMark/>
                </w:tcPr>
                <w:p w14:paraId="4391747B" w14:textId="77777777" w:rsidR="00623A1F" w:rsidRPr="00623A1F" w:rsidRDefault="00623A1F" w:rsidP="00623A1F">
                  <w:pPr>
                    <w:rPr>
                      <w:rFonts w:ascii="Times New Roman" w:hAnsi="Times New Roman" w:cs="Times New Roman"/>
                      <w:sz w:val="24"/>
                      <w:szCs w:val="24"/>
                    </w:rPr>
                  </w:pPr>
                  <w:r w:rsidRPr="00623A1F">
                    <w:rPr>
                      <w:rFonts w:ascii="Times New Roman" w:hAnsi="Times New Roman" w:cs="Times New Roman"/>
                      <w:sz w:val="24"/>
                      <w:szCs w:val="24"/>
                    </w:rPr>
                    <w:lastRenderedPageBreak/>
                    <w:t>Slovakia</w:t>
                  </w:r>
                </w:p>
                <w:p w14:paraId="3E2E7571" w14:textId="77777777" w:rsidR="00623A1F" w:rsidRPr="00623A1F" w:rsidRDefault="00623A1F" w:rsidP="00623A1F">
                  <w:pPr>
                    <w:pStyle w:val="NormalWeb"/>
                  </w:pPr>
                  <w:r w:rsidRPr="00623A1F">
                    <w:rPr>
                      <w:i/>
                      <w:iCs/>
                    </w:rPr>
                    <w:t>Declaration under article 31</w:t>
                  </w:r>
                  <w:r w:rsidRPr="00623A1F">
                    <w:rPr>
                      <w:i/>
                      <w:iCs/>
                    </w:rPr>
                    <w:br/>
                  </w:r>
                  <w:r w:rsidRPr="00623A1F">
                    <w:t>       “In accordance with Article 31 of the Convention, the Slovak Republic declares that it recognizes the competence of the Committee on Enforced Disappearances to receive and consider communications from or on behalf of individuals subject to the jurisdiction of the Slovak Republic claiming to be victims of a violation of provisions of this Convention by the Slovak Republic.”</w:t>
                  </w:r>
                </w:p>
                <w:p w14:paraId="175C32F7" w14:textId="77777777" w:rsidR="00623A1F" w:rsidRPr="00623A1F" w:rsidRDefault="00623A1F" w:rsidP="00623A1F">
                  <w:pPr>
                    <w:pStyle w:val="NormalWeb"/>
                  </w:pPr>
                  <w:r w:rsidRPr="00623A1F">
                    <w:rPr>
                      <w:i/>
                      <w:iCs/>
                    </w:rPr>
                    <w:t>Declaration under article 32</w:t>
                  </w:r>
                  <w:r w:rsidRPr="00623A1F">
                    <w:rPr>
                      <w:i/>
                      <w:iCs/>
                    </w:rPr>
                    <w:br/>
                  </w:r>
                  <w:r w:rsidRPr="00623A1F">
                    <w:t>       “In accordance with Article 32 of the Convention, the Slovak Republic declares that it recognizes the competence of the Committee on Enforced Disappearances to receive and consider communications in which a State Party claims that the Slovak Republic is not fulfilling its obligations under this Convention.”</w:t>
                  </w:r>
                </w:p>
              </w:tc>
            </w:tr>
            <w:tr w:rsidR="00623A1F" w:rsidRPr="00623A1F" w14:paraId="56CBD3B6" w14:textId="77777777" w:rsidTr="00623A1F">
              <w:trPr>
                <w:jc w:val="center"/>
              </w:trPr>
              <w:tc>
                <w:tcPr>
                  <w:tcW w:w="0" w:type="auto"/>
                  <w:hideMark/>
                </w:tcPr>
                <w:p w14:paraId="14C95259" w14:textId="77777777" w:rsidR="00623A1F" w:rsidRPr="00623A1F" w:rsidRDefault="00623A1F" w:rsidP="00623A1F">
                  <w:pPr>
                    <w:rPr>
                      <w:rFonts w:ascii="Times New Roman" w:hAnsi="Times New Roman" w:cs="Times New Roman"/>
                      <w:sz w:val="24"/>
                      <w:szCs w:val="24"/>
                    </w:rPr>
                  </w:pPr>
                  <w:r w:rsidRPr="00623A1F">
                    <w:rPr>
                      <w:rFonts w:ascii="Times New Roman" w:hAnsi="Times New Roman" w:cs="Times New Roman"/>
                      <w:sz w:val="24"/>
                      <w:szCs w:val="24"/>
                    </w:rPr>
                    <w:t>Spain</w:t>
                  </w:r>
                </w:p>
                <w:p w14:paraId="0A68EF03" w14:textId="77777777" w:rsidR="00623A1F" w:rsidRPr="00623A1F" w:rsidRDefault="00623A1F" w:rsidP="00623A1F">
                  <w:pPr>
                    <w:pStyle w:val="NormalWeb"/>
                    <w:jc w:val="right"/>
                  </w:pPr>
                  <w:r w:rsidRPr="00623A1F">
                    <w:t>5 January 2011</w:t>
                  </w:r>
                </w:p>
                <w:p w14:paraId="76A5EEEC" w14:textId="77777777" w:rsidR="00623A1F" w:rsidRPr="00623A1F" w:rsidRDefault="00623A1F" w:rsidP="00623A1F">
                  <w:pPr>
                    <w:rPr>
                      <w:rFonts w:ascii="Times New Roman" w:hAnsi="Times New Roman" w:cs="Times New Roman"/>
                      <w:sz w:val="24"/>
                      <w:szCs w:val="24"/>
                    </w:rPr>
                  </w:pPr>
                  <w:r w:rsidRPr="00623A1F">
                    <w:rPr>
                      <w:rFonts w:ascii="Times New Roman" w:hAnsi="Times New Roman" w:cs="Times New Roman"/>
                      <w:sz w:val="24"/>
                      <w:szCs w:val="24"/>
                    </w:rPr>
                    <w:br/>
                    <w:t>       </w:t>
                  </w:r>
                  <w:r w:rsidRPr="00623A1F">
                    <w:rPr>
                      <w:rFonts w:ascii="Times New Roman" w:hAnsi="Times New Roman" w:cs="Times New Roman"/>
                      <w:i/>
                      <w:iCs/>
                      <w:sz w:val="24"/>
                      <w:szCs w:val="24"/>
                    </w:rPr>
                    <w:t>Declarations under articles 31</w:t>
                  </w:r>
                  <w:r w:rsidRPr="00623A1F">
                    <w:rPr>
                      <w:rFonts w:ascii="Times New Roman" w:hAnsi="Times New Roman" w:cs="Times New Roman"/>
                      <w:sz w:val="24"/>
                      <w:szCs w:val="24"/>
                    </w:rPr>
                    <w:br/>
                    <w:t>       In accordance with article 31 of the International Convention for the Protection of All Persons from Enforced Disappearance, the Kingdom of Spain declares that it recognizes the competence of the Committee to receive and consider communications from or on behalf of individuals subject to its jurisdiction, claiming to be victims of violations by Spain of provisions of this Convention.</w:t>
                  </w:r>
                  <w:r w:rsidRPr="00623A1F">
                    <w:rPr>
                      <w:rFonts w:ascii="Times New Roman" w:hAnsi="Times New Roman" w:cs="Times New Roman"/>
                      <w:sz w:val="24"/>
                      <w:szCs w:val="24"/>
                    </w:rPr>
                    <w:br/>
                    <w:t>       </w:t>
                  </w:r>
                  <w:r w:rsidRPr="00623A1F">
                    <w:rPr>
                      <w:rFonts w:ascii="Times New Roman" w:hAnsi="Times New Roman" w:cs="Times New Roman"/>
                      <w:i/>
                      <w:iCs/>
                      <w:sz w:val="24"/>
                      <w:szCs w:val="24"/>
                    </w:rPr>
                    <w:t>Declarations under articles 32</w:t>
                  </w:r>
                  <w:r w:rsidRPr="00623A1F">
                    <w:rPr>
                      <w:rFonts w:ascii="Times New Roman" w:hAnsi="Times New Roman" w:cs="Times New Roman"/>
                      <w:sz w:val="24"/>
                      <w:szCs w:val="24"/>
                    </w:rPr>
                    <w:br/>
                    <w:t>       In accordance with article 32 of the International Convention for the Protection of All Persons from Enforced Disappearance, the Kingdom of Spain declares that it recognizes the competence of the Committee to receive and consider communications in which a State party claims that another State party is not fulfilling its obligations under this Convention.</w:t>
                  </w:r>
                  <w:r w:rsidRPr="00623A1F">
                    <w:rPr>
                      <w:rFonts w:ascii="Times New Roman" w:hAnsi="Times New Roman" w:cs="Times New Roman"/>
                      <w:sz w:val="24"/>
                      <w:szCs w:val="24"/>
                    </w:rPr>
                    <w:br/>
                  </w:r>
                </w:p>
              </w:tc>
            </w:tr>
            <w:tr w:rsidR="00623A1F" w:rsidRPr="00623A1F" w14:paraId="2AA6EEAE" w14:textId="77777777" w:rsidTr="00623A1F">
              <w:trPr>
                <w:jc w:val="center"/>
              </w:trPr>
              <w:tc>
                <w:tcPr>
                  <w:tcW w:w="0" w:type="auto"/>
                  <w:hideMark/>
                </w:tcPr>
                <w:p w14:paraId="6485D03F" w14:textId="77777777" w:rsidR="00623A1F" w:rsidRPr="00623A1F" w:rsidRDefault="00623A1F" w:rsidP="00623A1F">
                  <w:pPr>
                    <w:rPr>
                      <w:rFonts w:ascii="Times New Roman" w:hAnsi="Times New Roman" w:cs="Times New Roman"/>
                      <w:sz w:val="24"/>
                      <w:szCs w:val="24"/>
                    </w:rPr>
                  </w:pPr>
                  <w:r w:rsidRPr="00623A1F">
                    <w:rPr>
                      <w:rFonts w:ascii="Times New Roman" w:hAnsi="Times New Roman" w:cs="Times New Roman"/>
                      <w:sz w:val="24"/>
                      <w:szCs w:val="24"/>
                    </w:rPr>
                    <w:t>Sri Lanka</w:t>
                  </w:r>
                </w:p>
                <w:p w14:paraId="7C92E6A3" w14:textId="77777777" w:rsidR="00623A1F" w:rsidRPr="00623A1F" w:rsidRDefault="00623A1F" w:rsidP="00623A1F">
                  <w:pPr>
                    <w:pStyle w:val="NormalWeb"/>
                  </w:pPr>
                  <w:r w:rsidRPr="00623A1F">
                    <w:rPr>
                      <w:i/>
                      <w:iCs/>
                    </w:rPr>
                    <w:t>Declaration under article 32</w:t>
                  </w:r>
                  <w:r w:rsidRPr="00623A1F">
                    <w:rPr>
                      <w:i/>
                      <w:iCs/>
                    </w:rPr>
                    <w:br/>
                  </w:r>
                  <w:r w:rsidRPr="00623A1F">
                    <w:t>       “… the Government [of the Democratic Socialist Republic of Sri Lanka] wishes to declare as per Article 32 of the Convention that it recognizes the competence of the Committee to receive and consider communications in which a State Party claims that another State Party is not fulfilling its obligations under this Convention”.</w:t>
                  </w:r>
                </w:p>
              </w:tc>
            </w:tr>
            <w:tr w:rsidR="00623A1F" w:rsidRPr="00623A1F" w14:paraId="692CE986" w14:textId="77777777" w:rsidTr="00623A1F">
              <w:trPr>
                <w:jc w:val="center"/>
              </w:trPr>
              <w:tc>
                <w:tcPr>
                  <w:tcW w:w="0" w:type="auto"/>
                  <w:hideMark/>
                </w:tcPr>
                <w:p w14:paraId="611F5F9A" w14:textId="77777777" w:rsidR="00623A1F" w:rsidRPr="00623A1F" w:rsidRDefault="00623A1F" w:rsidP="00623A1F">
                  <w:pPr>
                    <w:rPr>
                      <w:rFonts w:ascii="Times New Roman" w:hAnsi="Times New Roman" w:cs="Times New Roman"/>
                      <w:sz w:val="24"/>
                      <w:szCs w:val="24"/>
                    </w:rPr>
                  </w:pPr>
                  <w:r w:rsidRPr="00623A1F">
                    <w:rPr>
                      <w:rFonts w:ascii="Times New Roman" w:hAnsi="Times New Roman" w:cs="Times New Roman"/>
                      <w:sz w:val="24"/>
                      <w:szCs w:val="24"/>
                    </w:rPr>
                    <w:t>Switzerland</w:t>
                  </w:r>
                </w:p>
                <w:p w14:paraId="0BA38159" w14:textId="77777777" w:rsidR="00623A1F" w:rsidRPr="00623A1F" w:rsidRDefault="00623A1F" w:rsidP="00623A1F">
                  <w:pPr>
                    <w:pStyle w:val="NormalWeb"/>
                  </w:pPr>
                  <w:r w:rsidRPr="00623A1F">
                    <w:rPr>
                      <w:i/>
                      <w:iCs/>
                    </w:rPr>
                    <w:lastRenderedPageBreak/>
                    <w:t>Declaration under article 32</w:t>
                  </w:r>
                  <w:r w:rsidRPr="00623A1F">
                    <w:rPr>
                      <w:i/>
                      <w:iCs/>
                    </w:rPr>
                    <w:br/>
                  </w:r>
                  <w:r w:rsidRPr="00623A1F">
                    <w:t>       In accordance with article 32 of the Convention, Switzerland recognizes the competence of the Committee on Enforced Disappearances to receive and consider communications in which a State Party claims that another State Party is not fulfilling its obligations under the Convention.</w:t>
                  </w:r>
                </w:p>
                <w:p w14:paraId="1AA5E41D" w14:textId="77777777" w:rsidR="00623A1F" w:rsidRPr="00623A1F" w:rsidRDefault="00623A1F" w:rsidP="00623A1F">
                  <w:pPr>
                    <w:pStyle w:val="NormalWeb"/>
                  </w:pPr>
                  <w:r w:rsidRPr="00623A1F">
                    <w:rPr>
                      <w:i/>
                      <w:iCs/>
                    </w:rPr>
                    <w:t>Declaration under article 31</w:t>
                  </w:r>
                  <w:r w:rsidRPr="00623A1F">
                    <w:rPr>
                      <w:i/>
                      <w:iCs/>
                    </w:rPr>
                    <w:br/>
                  </w:r>
                  <w:r w:rsidRPr="00623A1F">
                    <w:t>       In accordance with article 31 of the Convention, Switzerland recognizes the competence of the Committee on Enforced Disappearances to receive and consider communications from or on behalf of individuals subject to its jurisdiction claiming to be victims of a violation of provisions of this Convention by Switzerland.</w:t>
                  </w:r>
                </w:p>
              </w:tc>
            </w:tr>
            <w:tr w:rsidR="00623A1F" w:rsidRPr="00623A1F" w14:paraId="2A58160C" w14:textId="77777777" w:rsidTr="00623A1F">
              <w:trPr>
                <w:jc w:val="center"/>
              </w:trPr>
              <w:tc>
                <w:tcPr>
                  <w:tcW w:w="0" w:type="auto"/>
                  <w:hideMark/>
                </w:tcPr>
                <w:p w14:paraId="7B07B456" w14:textId="77777777" w:rsidR="00623A1F" w:rsidRPr="00623A1F" w:rsidRDefault="00623A1F" w:rsidP="00623A1F">
                  <w:pPr>
                    <w:rPr>
                      <w:rFonts w:ascii="Times New Roman" w:hAnsi="Times New Roman" w:cs="Times New Roman"/>
                      <w:sz w:val="24"/>
                      <w:szCs w:val="24"/>
                    </w:rPr>
                  </w:pPr>
                  <w:r w:rsidRPr="00623A1F">
                    <w:rPr>
                      <w:rFonts w:ascii="Times New Roman" w:hAnsi="Times New Roman" w:cs="Times New Roman"/>
                      <w:sz w:val="24"/>
                      <w:szCs w:val="24"/>
                    </w:rPr>
                    <w:lastRenderedPageBreak/>
                    <w:t>Ukraine</w:t>
                  </w:r>
                </w:p>
                <w:p w14:paraId="719E2E57" w14:textId="77777777" w:rsidR="00623A1F" w:rsidRPr="00623A1F" w:rsidRDefault="00623A1F" w:rsidP="00623A1F">
                  <w:pPr>
                    <w:pStyle w:val="NormalWeb"/>
                    <w:jc w:val="right"/>
                  </w:pPr>
                  <w:r w:rsidRPr="00623A1F">
                    <w:t>14 August 2015</w:t>
                  </w:r>
                </w:p>
                <w:p w14:paraId="5C64BD69" w14:textId="77777777" w:rsidR="00623A1F" w:rsidRPr="00623A1F" w:rsidRDefault="00623A1F" w:rsidP="00623A1F">
                  <w:pPr>
                    <w:rPr>
                      <w:rFonts w:ascii="Times New Roman" w:hAnsi="Times New Roman" w:cs="Times New Roman"/>
                      <w:sz w:val="24"/>
                      <w:szCs w:val="24"/>
                    </w:rPr>
                  </w:pPr>
                  <w:r w:rsidRPr="00623A1F">
                    <w:rPr>
                      <w:rFonts w:ascii="Times New Roman" w:hAnsi="Times New Roman" w:cs="Times New Roman"/>
                      <w:sz w:val="24"/>
                      <w:szCs w:val="24"/>
                    </w:rPr>
                    <w:br/>
                    <w:t>       </w:t>
                  </w:r>
                  <w:r w:rsidRPr="00623A1F">
                    <w:rPr>
                      <w:rFonts w:ascii="Times New Roman" w:hAnsi="Times New Roman" w:cs="Times New Roman"/>
                      <w:i/>
                      <w:iCs/>
                      <w:sz w:val="24"/>
                      <w:szCs w:val="24"/>
                    </w:rPr>
                    <w:t>Article 31</w:t>
                  </w:r>
                  <w:r w:rsidRPr="00623A1F">
                    <w:rPr>
                      <w:rFonts w:ascii="Times New Roman" w:hAnsi="Times New Roman" w:cs="Times New Roman"/>
                      <w:sz w:val="24"/>
                      <w:szCs w:val="24"/>
                    </w:rPr>
                    <w:br/>
                    <w:t>       “Regarding Article 31 of the Convention, Ukraine recognizes the competence of the Committee on Enforced Disappearances to receive and consider communications from or on behalf of individuals subject to its jurisdiction claiming to be victims of violation of provisions of the Convention by Ukraine.”</w:t>
                  </w:r>
                  <w:r w:rsidRPr="00623A1F">
                    <w:rPr>
                      <w:rFonts w:ascii="Times New Roman" w:hAnsi="Times New Roman" w:cs="Times New Roman"/>
                      <w:sz w:val="24"/>
                      <w:szCs w:val="24"/>
                    </w:rPr>
                    <w:br/>
                  </w:r>
                </w:p>
                <w:p w14:paraId="1FC33E16" w14:textId="77777777" w:rsidR="00623A1F" w:rsidRPr="00623A1F" w:rsidRDefault="00623A1F" w:rsidP="00623A1F">
                  <w:pPr>
                    <w:pStyle w:val="NormalWeb"/>
                    <w:jc w:val="right"/>
                  </w:pPr>
                  <w:r w:rsidRPr="00623A1F">
                    <w:t>14 August 2015</w:t>
                  </w:r>
                </w:p>
                <w:p w14:paraId="20319CC6" w14:textId="77777777" w:rsidR="00623A1F" w:rsidRPr="00623A1F" w:rsidRDefault="00623A1F" w:rsidP="00623A1F">
                  <w:pPr>
                    <w:rPr>
                      <w:rFonts w:ascii="Times New Roman" w:hAnsi="Times New Roman" w:cs="Times New Roman"/>
                      <w:sz w:val="24"/>
                      <w:szCs w:val="24"/>
                    </w:rPr>
                  </w:pPr>
                  <w:r w:rsidRPr="00623A1F">
                    <w:rPr>
                      <w:rFonts w:ascii="Times New Roman" w:hAnsi="Times New Roman" w:cs="Times New Roman"/>
                      <w:sz w:val="24"/>
                      <w:szCs w:val="24"/>
                    </w:rPr>
                    <w:br/>
                    <w:t>       </w:t>
                  </w:r>
                  <w:r w:rsidRPr="00623A1F">
                    <w:rPr>
                      <w:rFonts w:ascii="Times New Roman" w:hAnsi="Times New Roman" w:cs="Times New Roman"/>
                      <w:i/>
                      <w:iCs/>
                      <w:sz w:val="24"/>
                      <w:szCs w:val="24"/>
                    </w:rPr>
                    <w:t>Article 32</w:t>
                  </w:r>
                  <w:r w:rsidRPr="00623A1F">
                    <w:rPr>
                      <w:rFonts w:ascii="Times New Roman" w:hAnsi="Times New Roman" w:cs="Times New Roman"/>
                      <w:sz w:val="24"/>
                      <w:szCs w:val="24"/>
                    </w:rPr>
                    <w:br/>
                    <w:t>       “Regarding Article 32 of the Convention, Ukraine recognizes the competence of the Committee on Enforced Disappearances to receive and consider communications in which a State Party claims that another State Party is not fulfilling its obligations under the Convention.”</w:t>
                  </w:r>
                  <w:r w:rsidRPr="00623A1F">
                    <w:rPr>
                      <w:rFonts w:ascii="Times New Roman" w:hAnsi="Times New Roman" w:cs="Times New Roman"/>
                      <w:sz w:val="24"/>
                      <w:szCs w:val="24"/>
                    </w:rPr>
                    <w:br/>
                  </w:r>
                </w:p>
              </w:tc>
            </w:tr>
            <w:tr w:rsidR="00623A1F" w:rsidRPr="00623A1F" w14:paraId="2D03ED01" w14:textId="77777777" w:rsidTr="00623A1F">
              <w:trPr>
                <w:jc w:val="center"/>
              </w:trPr>
              <w:tc>
                <w:tcPr>
                  <w:tcW w:w="0" w:type="auto"/>
                  <w:hideMark/>
                </w:tcPr>
                <w:p w14:paraId="10529418" w14:textId="77777777" w:rsidR="00623A1F" w:rsidRPr="00623A1F" w:rsidRDefault="00623A1F" w:rsidP="00623A1F">
                  <w:pPr>
                    <w:rPr>
                      <w:rFonts w:ascii="Times New Roman" w:hAnsi="Times New Roman" w:cs="Times New Roman"/>
                      <w:sz w:val="24"/>
                      <w:szCs w:val="24"/>
                    </w:rPr>
                  </w:pPr>
                  <w:r w:rsidRPr="00623A1F">
                    <w:rPr>
                      <w:rFonts w:ascii="Times New Roman" w:hAnsi="Times New Roman" w:cs="Times New Roman"/>
                      <w:sz w:val="24"/>
                      <w:szCs w:val="24"/>
                    </w:rPr>
                    <w:t>Uruguay</w:t>
                  </w:r>
                </w:p>
                <w:p w14:paraId="4B080601" w14:textId="77777777" w:rsidR="00623A1F" w:rsidRPr="00623A1F" w:rsidRDefault="00623A1F" w:rsidP="00623A1F">
                  <w:pPr>
                    <w:pStyle w:val="NormalWeb"/>
                  </w:pPr>
                  <w:r w:rsidRPr="00623A1F">
                    <w:rPr>
                      <w:i/>
                      <w:iCs/>
                    </w:rPr>
                    <w:t>Article 31</w:t>
                  </w:r>
                  <w:r w:rsidRPr="00623A1F">
                    <w:rPr>
                      <w:i/>
                      <w:iCs/>
                    </w:rPr>
                    <w:br/>
                  </w:r>
                  <w:r w:rsidRPr="00623A1F">
                    <w:t>       In accordance with article 31, paragraph 1, of the International Convention for the Protection of All Persons from Enforced Disappearance, the Eastern Republic of Uruguay recognizes the competence of the Committee on Enforced Disappearances to receive and consider communications submitted by or on behalf of individuals subject to its jurisdiction claiming to be victims of a violation by that State of the provisions of that Convention.</w:t>
                  </w:r>
                </w:p>
                <w:p w14:paraId="0DDB316D" w14:textId="77777777" w:rsidR="00623A1F" w:rsidRPr="00623A1F" w:rsidRDefault="00623A1F" w:rsidP="00623A1F">
                  <w:pPr>
                    <w:pStyle w:val="NormalWeb"/>
                  </w:pPr>
                  <w:r w:rsidRPr="00623A1F">
                    <w:rPr>
                      <w:i/>
                      <w:iCs/>
                    </w:rPr>
                    <w:t>Article 32</w:t>
                  </w:r>
                  <w:r w:rsidRPr="00623A1F">
                    <w:rPr>
                      <w:i/>
                      <w:iCs/>
                    </w:rPr>
                    <w:br/>
                  </w:r>
                  <w:r w:rsidRPr="00623A1F">
                    <w:t xml:space="preserve">       … in accordance with article 32 of the International Convention for the Protection of All Persons from Enforced Disappearance, the Eastern Republic of Uruguay recognizes the competence of the Committee [on Enforced Disappearances] to receive and consider </w:t>
                  </w:r>
                  <w:r w:rsidRPr="00623A1F">
                    <w:lastRenderedPageBreak/>
                    <w:t>communications in which a State party claims that the Uruguayan State is not fulfilling its obligations under that Convention.</w:t>
                  </w:r>
                </w:p>
              </w:tc>
            </w:tr>
            <w:tr w:rsidR="00623A1F" w:rsidRPr="00623A1F" w14:paraId="6A3B3B55" w14:textId="77777777" w:rsidTr="00623A1F">
              <w:tblPrEx>
                <w:tblCellSpacing w:w="15" w:type="dxa"/>
                <w:tblCellMar>
                  <w:top w:w="15" w:type="dxa"/>
                  <w:left w:w="15" w:type="dxa"/>
                  <w:bottom w:w="15" w:type="dxa"/>
                  <w:right w:w="15" w:type="dxa"/>
                </w:tblCellMar>
              </w:tblPrEx>
              <w:trPr>
                <w:tblCellSpacing w:w="15" w:type="dxa"/>
                <w:jc w:val="center"/>
              </w:trPr>
              <w:tc>
                <w:tcPr>
                  <w:tcW w:w="0" w:type="auto"/>
                  <w:vAlign w:val="center"/>
                  <w:hideMark/>
                </w:tcPr>
                <w:p w14:paraId="0AA80101" w14:textId="77777777" w:rsidR="00623A1F" w:rsidRPr="00623A1F" w:rsidRDefault="00623A1F">
                  <w:pPr>
                    <w:jc w:val="center"/>
                    <w:rPr>
                      <w:rFonts w:ascii="Times New Roman" w:hAnsi="Times New Roman" w:cs="Times New Roman"/>
                      <w:sz w:val="24"/>
                      <w:szCs w:val="24"/>
                    </w:rPr>
                  </w:pPr>
                </w:p>
              </w:tc>
            </w:tr>
          </w:tbl>
          <w:p w14:paraId="7D602004" w14:textId="77777777" w:rsidR="00623A1F" w:rsidRPr="00623A1F" w:rsidRDefault="00623A1F" w:rsidP="00623A1F">
            <w:pPr>
              <w:jc w:val="center"/>
              <w:rPr>
                <w:rFonts w:ascii="Times New Roman" w:hAnsi="Times New Roman" w:cs="Times New Roman"/>
                <w:sz w:val="24"/>
                <w:szCs w:val="24"/>
              </w:rPr>
            </w:pPr>
            <w:r w:rsidRPr="00623A1F">
              <w:rPr>
                <w:rFonts w:ascii="Times New Roman" w:hAnsi="Times New Roman" w:cs="Times New Roman"/>
                <w:sz w:val="24"/>
                <w:szCs w:val="24"/>
              </w:rPr>
              <w:t xml:space="preserve">End Note </w:t>
            </w:r>
          </w:p>
          <w:tbl>
            <w:tblPr>
              <w:tblW w:w="0" w:type="auto"/>
              <w:jc w:val="center"/>
              <w:tblCellMar>
                <w:left w:w="0" w:type="dxa"/>
                <w:right w:w="0" w:type="dxa"/>
              </w:tblCellMar>
              <w:tblLook w:val="04A0" w:firstRow="1" w:lastRow="0" w:firstColumn="1" w:lastColumn="0" w:noHBand="0" w:noVBand="1"/>
            </w:tblPr>
            <w:tblGrid>
              <w:gridCol w:w="9360"/>
            </w:tblGrid>
            <w:tr w:rsidR="00623A1F" w:rsidRPr="00623A1F" w14:paraId="29D1EF50" w14:textId="77777777" w:rsidTr="00623A1F">
              <w:trPr>
                <w:jc w:val="center"/>
              </w:trPr>
              <w:tc>
                <w:tcPr>
                  <w:tcW w:w="0" w:type="auto"/>
                  <w:hideMark/>
                </w:tcPr>
                <w:p w14:paraId="6BB9281F" w14:textId="77777777" w:rsidR="00623A1F" w:rsidRPr="00623A1F" w:rsidRDefault="00623A1F">
                  <w:pPr>
                    <w:rPr>
                      <w:rFonts w:ascii="Times New Roman" w:hAnsi="Times New Roman" w:cs="Times New Roman"/>
                      <w:sz w:val="24"/>
                      <w:szCs w:val="24"/>
                    </w:rPr>
                  </w:pPr>
                  <w:bookmarkStart w:id="2" w:name="1"/>
                  <w:r w:rsidRPr="00623A1F">
                    <w:rPr>
                      <w:rFonts w:ascii="Times New Roman" w:hAnsi="Times New Roman" w:cs="Times New Roman"/>
                      <w:sz w:val="24"/>
                      <w:szCs w:val="24"/>
                    </w:rPr>
                    <w:t>1</w:t>
                  </w:r>
                  <w:bookmarkEnd w:id="2"/>
                </w:p>
                <w:p w14:paraId="3945120A" w14:textId="77777777" w:rsidR="00623A1F" w:rsidRPr="00623A1F" w:rsidRDefault="00623A1F">
                  <w:pPr>
                    <w:pStyle w:val="NormalWeb"/>
                    <w:jc w:val="both"/>
                  </w:pPr>
                  <w:r w:rsidRPr="00623A1F">
                    <w:t xml:space="preserve">For the European part of the Netherlands and the Caribbean part of the Netherlands (the Islands of Bonaire, </w:t>
                  </w:r>
                  <w:proofErr w:type="spellStart"/>
                  <w:r w:rsidRPr="00623A1F">
                    <w:t>Sint</w:t>
                  </w:r>
                  <w:proofErr w:type="spellEnd"/>
                  <w:r w:rsidRPr="00623A1F">
                    <w:t xml:space="preserve"> Eustatius and Saba).</w:t>
                  </w:r>
                </w:p>
              </w:tc>
            </w:tr>
          </w:tbl>
          <w:p w14:paraId="75D69631" w14:textId="77777777" w:rsidR="00623A1F" w:rsidRPr="00623A1F" w:rsidRDefault="00623A1F">
            <w:pPr>
              <w:jc w:val="center"/>
              <w:rPr>
                <w:rFonts w:ascii="Times New Roman" w:hAnsi="Times New Roman" w:cs="Times New Roman"/>
                <w:sz w:val="24"/>
                <w:szCs w:val="24"/>
              </w:rPr>
            </w:pPr>
          </w:p>
        </w:tc>
      </w:tr>
      <w:bookmarkEnd w:id="0"/>
    </w:tbl>
    <w:p w14:paraId="06998479" w14:textId="77777777" w:rsidR="00A92AE1" w:rsidRPr="00623A1F" w:rsidRDefault="00A92AE1">
      <w:pPr>
        <w:rPr>
          <w:rFonts w:ascii="Times New Roman" w:hAnsi="Times New Roman" w:cs="Times New Roman"/>
          <w:sz w:val="24"/>
          <w:szCs w:val="24"/>
        </w:rPr>
      </w:pPr>
    </w:p>
    <w:sectPr w:rsidR="00A92AE1" w:rsidRPr="00623A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AE1"/>
    <w:rsid w:val="00623A1F"/>
    <w:rsid w:val="00A92AE1"/>
    <w:rsid w:val="00AC73B8"/>
    <w:rsid w:val="00C8741F"/>
    <w:rsid w:val="00D022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A6825"/>
  <w15:chartTrackingRefBased/>
  <w15:docId w15:val="{C83FB35D-B60C-40F5-A639-34D3DD8BC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92AE1"/>
    <w:pPr>
      <w:spacing w:before="100" w:beforeAutospacing="1" w:after="100" w:afterAutospacing="1" w:line="240" w:lineRule="auto"/>
      <w:jc w:val="left"/>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92AE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465067">
      <w:bodyDiv w:val="1"/>
      <w:marLeft w:val="0"/>
      <w:marRight w:val="0"/>
      <w:marTop w:val="0"/>
      <w:marBottom w:val="0"/>
      <w:divBdr>
        <w:top w:val="none" w:sz="0" w:space="0" w:color="auto"/>
        <w:left w:val="none" w:sz="0" w:space="0" w:color="auto"/>
        <w:bottom w:val="none" w:sz="0" w:space="0" w:color="auto"/>
        <w:right w:val="none" w:sz="0" w:space="0" w:color="auto"/>
      </w:divBdr>
      <w:divsChild>
        <w:div w:id="763185807">
          <w:marLeft w:val="0"/>
          <w:marRight w:val="0"/>
          <w:marTop w:val="0"/>
          <w:marBottom w:val="0"/>
          <w:divBdr>
            <w:top w:val="none" w:sz="0" w:space="0" w:color="auto"/>
            <w:left w:val="none" w:sz="0" w:space="0" w:color="auto"/>
            <w:bottom w:val="none" w:sz="0" w:space="0" w:color="auto"/>
            <w:right w:val="none" w:sz="0" w:space="0" w:color="auto"/>
          </w:divBdr>
        </w:div>
        <w:div w:id="2104446670">
          <w:marLeft w:val="0"/>
          <w:marRight w:val="0"/>
          <w:marTop w:val="0"/>
          <w:marBottom w:val="0"/>
          <w:divBdr>
            <w:top w:val="none" w:sz="0" w:space="0" w:color="auto"/>
            <w:left w:val="none" w:sz="0" w:space="0" w:color="auto"/>
            <w:bottom w:val="none" w:sz="0" w:space="0" w:color="auto"/>
            <w:right w:val="none" w:sz="0" w:space="0" w:color="auto"/>
          </w:divBdr>
        </w:div>
        <w:div w:id="1306157540">
          <w:marLeft w:val="0"/>
          <w:marRight w:val="0"/>
          <w:marTop w:val="0"/>
          <w:marBottom w:val="0"/>
          <w:divBdr>
            <w:top w:val="none" w:sz="0" w:space="0" w:color="auto"/>
            <w:left w:val="none" w:sz="0" w:space="0" w:color="auto"/>
            <w:bottom w:val="none" w:sz="0" w:space="0" w:color="auto"/>
            <w:right w:val="none" w:sz="0" w:space="0" w:color="auto"/>
          </w:divBdr>
        </w:div>
        <w:div w:id="79058739">
          <w:marLeft w:val="0"/>
          <w:marRight w:val="0"/>
          <w:marTop w:val="0"/>
          <w:marBottom w:val="0"/>
          <w:divBdr>
            <w:top w:val="none" w:sz="0" w:space="0" w:color="auto"/>
            <w:left w:val="none" w:sz="0" w:space="0" w:color="auto"/>
            <w:bottom w:val="none" w:sz="0" w:space="0" w:color="auto"/>
            <w:right w:val="none" w:sz="0" w:space="0" w:color="auto"/>
          </w:divBdr>
        </w:div>
        <w:div w:id="1860464125">
          <w:marLeft w:val="0"/>
          <w:marRight w:val="0"/>
          <w:marTop w:val="0"/>
          <w:marBottom w:val="0"/>
          <w:divBdr>
            <w:top w:val="none" w:sz="0" w:space="0" w:color="auto"/>
            <w:left w:val="none" w:sz="0" w:space="0" w:color="auto"/>
            <w:bottom w:val="none" w:sz="0" w:space="0" w:color="auto"/>
            <w:right w:val="none" w:sz="0" w:space="0" w:color="auto"/>
          </w:divBdr>
        </w:div>
        <w:div w:id="781146323">
          <w:marLeft w:val="0"/>
          <w:marRight w:val="0"/>
          <w:marTop w:val="0"/>
          <w:marBottom w:val="0"/>
          <w:divBdr>
            <w:top w:val="none" w:sz="0" w:space="0" w:color="auto"/>
            <w:left w:val="none" w:sz="0" w:space="0" w:color="auto"/>
            <w:bottom w:val="none" w:sz="0" w:space="0" w:color="auto"/>
            <w:right w:val="none" w:sz="0" w:space="0" w:color="auto"/>
          </w:divBdr>
        </w:div>
        <w:div w:id="639000189">
          <w:marLeft w:val="0"/>
          <w:marRight w:val="0"/>
          <w:marTop w:val="0"/>
          <w:marBottom w:val="0"/>
          <w:divBdr>
            <w:top w:val="none" w:sz="0" w:space="0" w:color="auto"/>
            <w:left w:val="none" w:sz="0" w:space="0" w:color="auto"/>
            <w:bottom w:val="none" w:sz="0" w:space="0" w:color="auto"/>
            <w:right w:val="none" w:sz="0" w:space="0" w:color="auto"/>
          </w:divBdr>
        </w:div>
        <w:div w:id="2077312374">
          <w:marLeft w:val="0"/>
          <w:marRight w:val="0"/>
          <w:marTop w:val="0"/>
          <w:marBottom w:val="0"/>
          <w:divBdr>
            <w:top w:val="none" w:sz="0" w:space="0" w:color="auto"/>
            <w:left w:val="none" w:sz="0" w:space="0" w:color="auto"/>
            <w:bottom w:val="none" w:sz="0" w:space="0" w:color="auto"/>
            <w:right w:val="none" w:sz="0" w:space="0" w:color="auto"/>
          </w:divBdr>
        </w:div>
        <w:div w:id="1789615404">
          <w:marLeft w:val="0"/>
          <w:marRight w:val="0"/>
          <w:marTop w:val="0"/>
          <w:marBottom w:val="0"/>
          <w:divBdr>
            <w:top w:val="none" w:sz="0" w:space="0" w:color="auto"/>
            <w:left w:val="none" w:sz="0" w:space="0" w:color="auto"/>
            <w:bottom w:val="none" w:sz="0" w:space="0" w:color="auto"/>
            <w:right w:val="none" w:sz="0" w:space="0" w:color="auto"/>
          </w:divBdr>
        </w:div>
        <w:div w:id="229539304">
          <w:marLeft w:val="0"/>
          <w:marRight w:val="0"/>
          <w:marTop w:val="0"/>
          <w:marBottom w:val="0"/>
          <w:divBdr>
            <w:top w:val="none" w:sz="0" w:space="0" w:color="auto"/>
            <w:left w:val="none" w:sz="0" w:space="0" w:color="auto"/>
            <w:bottom w:val="none" w:sz="0" w:space="0" w:color="auto"/>
            <w:right w:val="none" w:sz="0" w:space="0" w:color="auto"/>
          </w:divBdr>
        </w:div>
        <w:div w:id="1550218774">
          <w:marLeft w:val="0"/>
          <w:marRight w:val="0"/>
          <w:marTop w:val="0"/>
          <w:marBottom w:val="0"/>
          <w:divBdr>
            <w:top w:val="none" w:sz="0" w:space="0" w:color="auto"/>
            <w:left w:val="none" w:sz="0" w:space="0" w:color="auto"/>
            <w:bottom w:val="none" w:sz="0" w:space="0" w:color="auto"/>
            <w:right w:val="none" w:sz="0" w:space="0" w:color="auto"/>
          </w:divBdr>
        </w:div>
        <w:div w:id="1458453337">
          <w:marLeft w:val="0"/>
          <w:marRight w:val="0"/>
          <w:marTop w:val="0"/>
          <w:marBottom w:val="0"/>
          <w:divBdr>
            <w:top w:val="none" w:sz="0" w:space="0" w:color="auto"/>
            <w:left w:val="none" w:sz="0" w:space="0" w:color="auto"/>
            <w:bottom w:val="none" w:sz="0" w:space="0" w:color="auto"/>
            <w:right w:val="none" w:sz="0" w:space="0" w:color="auto"/>
          </w:divBdr>
        </w:div>
        <w:div w:id="1548643795">
          <w:marLeft w:val="0"/>
          <w:marRight w:val="0"/>
          <w:marTop w:val="0"/>
          <w:marBottom w:val="0"/>
          <w:divBdr>
            <w:top w:val="none" w:sz="0" w:space="0" w:color="auto"/>
            <w:left w:val="none" w:sz="0" w:space="0" w:color="auto"/>
            <w:bottom w:val="none" w:sz="0" w:space="0" w:color="auto"/>
            <w:right w:val="none" w:sz="0" w:space="0" w:color="auto"/>
          </w:divBdr>
        </w:div>
        <w:div w:id="1855805147">
          <w:marLeft w:val="0"/>
          <w:marRight w:val="0"/>
          <w:marTop w:val="0"/>
          <w:marBottom w:val="0"/>
          <w:divBdr>
            <w:top w:val="none" w:sz="0" w:space="0" w:color="auto"/>
            <w:left w:val="none" w:sz="0" w:space="0" w:color="auto"/>
            <w:bottom w:val="none" w:sz="0" w:space="0" w:color="auto"/>
            <w:right w:val="none" w:sz="0" w:space="0" w:color="auto"/>
          </w:divBdr>
        </w:div>
        <w:div w:id="668026567">
          <w:marLeft w:val="0"/>
          <w:marRight w:val="0"/>
          <w:marTop w:val="0"/>
          <w:marBottom w:val="0"/>
          <w:divBdr>
            <w:top w:val="none" w:sz="0" w:space="0" w:color="auto"/>
            <w:left w:val="none" w:sz="0" w:space="0" w:color="auto"/>
            <w:bottom w:val="none" w:sz="0" w:space="0" w:color="auto"/>
            <w:right w:val="none" w:sz="0" w:space="0" w:color="auto"/>
          </w:divBdr>
        </w:div>
        <w:div w:id="1271158659">
          <w:marLeft w:val="0"/>
          <w:marRight w:val="0"/>
          <w:marTop w:val="0"/>
          <w:marBottom w:val="0"/>
          <w:divBdr>
            <w:top w:val="none" w:sz="0" w:space="0" w:color="auto"/>
            <w:left w:val="none" w:sz="0" w:space="0" w:color="auto"/>
            <w:bottom w:val="none" w:sz="0" w:space="0" w:color="auto"/>
            <w:right w:val="none" w:sz="0" w:space="0" w:color="auto"/>
          </w:divBdr>
        </w:div>
        <w:div w:id="1644652147">
          <w:marLeft w:val="0"/>
          <w:marRight w:val="0"/>
          <w:marTop w:val="0"/>
          <w:marBottom w:val="0"/>
          <w:divBdr>
            <w:top w:val="none" w:sz="0" w:space="0" w:color="auto"/>
            <w:left w:val="none" w:sz="0" w:space="0" w:color="auto"/>
            <w:bottom w:val="none" w:sz="0" w:space="0" w:color="auto"/>
            <w:right w:val="none" w:sz="0" w:space="0" w:color="auto"/>
          </w:divBdr>
        </w:div>
        <w:div w:id="1712917307">
          <w:marLeft w:val="0"/>
          <w:marRight w:val="0"/>
          <w:marTop w:val="0"/>
          <w:marBottom w:val="0"/>
          <w:divBdr>
            <w:top w:val="none" w:sz="0" w:space="0" w:color="auto"/>
            <w:left w:val="none" w:sz="0" w:space="0" w:color="auto"/>
            <w:bottom w:val="none" w:sz="0" w:space="0" w:color="auto"/>
            <w:right w:val="none" w:sz="0" w:space="0" w:color="auto"/>
          </w:divBdr>
        </w:div>
        <w:div w:id="1476146614">
          <w:marLeft w:val="0"/>
          <w:marRight w:val="0"/>
          <w:marTop w:val="0"/>
          <w:marBottom w:val="0"/>
          <w:divBdr>
            <w:top w:val="none" w:sz="0" w:space="0" w:color="auto"/>
            <w:left w:val="none" w:sz="0" w:space="0" w:color="auto"/>
            <w:bottom w:val="none" w:sz="0" w:space="0" w:color="auto"/>
            <w:right w:val="none" w:sz="0" w:space="0" w:color="auto"/>
          </w:divBdr>
        </w:div>
        <w:div w:id="705638720">
          <w:marLeft w:val="0"/>
          <w:marRight w:val="0"/>
          <w:marTop w:val="0"/>
          <w:marBottom w:val="0"/>
          <w:divBdr>
            <w:top w:val="none" w:sz="0" w:space="0" w:color="auto"/>
            <w:left w:val="none" w:sz="0" w:space="0" w:color="auto"/>
            <w:bottom w:val="none" w:sz="0" w:space="0" w:color="auto"/>
            <w:right w:val="none" w:sz="0" w:space="0" w:color="auto"/>
          </w:divBdr>
        </w:div>
        <w:div w:id="2083408566">
          <w:marLeft w:val="0"/>
          <w:marRight w:val="0"/>
          <w:marTop w:val="0"/>
          <w:marBottom w:val="0"/>
          <w:divBdr>
            <w:top w:val="none" w:sz="0" w:space="0" w:color="auto"/>
            <w:left w:val="none" w:sz="0" w:space="0" w:color="auto"/>
            <w:bottom w:val="none" w:sz="0" w:space="0" w:color="auto"/>
            <w:right w:val="none" w:sz="0" w:space="0" w:color="auto"/>
          </w:divBdr>
        </w:div>
        <w:div w:id="1352754967">
          <w:marLeft w:val="0"/>
          <w:marRight w:val="0"/>
          <w:marTop w:val="0"/>
          <w:marBottom w:val="0"/>
          <w:divBdr>
            <w:top w:val="none" w:sz="0" w:space="0" w:color="auto"/>
            <w:left w:val="none" w:sz="0" w:space="0" w:color="auto"/>
            <w:bottom w:val="none" w:sz="0" w:space="0" w:color="auto"/>
            <w:right w:val="none" w:sz="0" w:space="0" w:color="auto"/>
          </w:divBdr>
        </w:div>
        <w:div w:id="254483754">
          <w:marLeft w:val="0"/>
          <w:marRight w:val="0"/>
          <w:marTop w:val="0"/>
          <w:marBottom w:val="0"/>
          <w:divBdr>
            <w:top w:val="none" w:sz="0" w:space="0" w:color="auto"/>
            <w:left w:val="none" w:sz="0" w:space="0" w:color="auto"/>
            <w:bottom w:val="none" w:sz="0" w:space="0" w:color="auto"/>
            <w:right w:val="none" w:sz="0" w:space="0" w:color="auto"/>
          </w:divBdr>
        </w:div>
        <w:div w:id="1649435720">
          <w:marLeft w:val="0"/>
          <w:marRight w:val="0"/>
          <w:marTop w:val="0"/>
          <w:marBottom w:val="0"/>
          <w:divBdr>
            <w:top w:val="none" w:sz="0" w:space="0" w:color="auto"/>
            <w:left w:val="none" w:sz="0" w:space="0" w:color="auto"/>
            <w:bottom w:val="none" w:sz="0" w:space="0" w:color="auto"/>
            <w:right w:val="none" w:sz="0" w:space="0" w:color="auto"/>
          </w:divBdr>
        </w:div>
        <w:div w:id="1115564820">
          <w:marLeft w:val="0"/>
          <w:marRight w:val="0"/>
          <w:marTop w:val="0"/>
          <w:marBottom w:val="0"/>
          <w:divBdr>
            <w:top w:val="none" w:sz="0" w:space="0" w:color="auto"/>
            <w:left w:val="none" w:sz="0" w:space="0" w:color="auto"/>
            <w:bottom w:val="none" w:sz="0" w:space="0" w:color="auto"/>
            <w:right w:val="none" w:sz="0" w:space="0" w:color="auto"/>
          </w:divBdr>
        </w:div>
        <w:div w:id="846409018">
          <w:marLeft w:val="0"/>
          <w:marRight w:val="0"/>
          <w:marTop w:val="0"/>
          <w:marBottom w:val="0"/>
          <w:divBdr>
            <w:top w:val="none" w:sz="0" w:space="0" w:color="auto"/>
            <w:left w:val="none" w:sz="0" w:space="0" w:color="auto"/>
            <w:bottom w:val="none" w:sz="0" w:space="0" w:color="auto"/>
            <w:right w:val="none" w:sz="0" w:space="0" w:color="auto"/>
          </w:divBdr>
        </w:div>
        <w:div w:id="568152580">
          <w:marLeft w:val="0"/>
          <w:marRight w:val="0"/>
          <w:marTop w:val="0"/>
          <w:marBottom w:val="0"/>
          <w:divBdr>
            <w:top w:val="none" w:sz="0" w:space="0" w:color="auto"/>
            <w:left w:val="none" w:sz="0" w:space="0" w:color="auto"/>
            <w:bottom w:val="none" w:sz="0" w:space="0" w:color="auto"/>
            <w:right w:val="none" w:sz="0" w:space="0" w:color="auto"/>
          </w:divBdr>
        </w:div>
        <w:div w:id="359474916">
          <w:marLeft w:val="0"/>
          <w:marRight w:val="0"/>
          <w:marTop w:val="0"/>
          <w:marBottom w:val="0"/>
          <w:divBdr>
            <w:top w:val="none" w:sz="0" w:space="0" w:color="auto"/>
            <w:left w:val="none" w:sz="0" w:space="0" w:color="auto"/>
            <w:bottom w:val="none" w:sz="0" w:space="0" w:color="auto"/>
            <w:right w:val="none" w:sz="0" w:space="0" w:color="auto"/>
          </w:divBdr>
        </w:div>
        <w:div w:id="344212389">
          <w:marLeft w:val="0"/>
          <w:marRight w:val="0"/>
          <w:marTop w:val="0"/>
          <w:marBottom w:val="0"/>
          <w:divBdr>
            <w:top w:val="none" w:sz="0" w:space="0" w:color="auto"/>
            <w:left w:val="none" w:sz="0" w:space="0" w:color="auto"/>
            <w:bottom w:val="none" w:sz="0" w:space="0" w:color="auto"/>
            <w:right w:val="none" w:sz="0" w:space="0" w:color="auto"/>
          </w:divBdr>
        </w:div>
        <w:div w:id="890579752">
          <w:marLeft w:val="0"/>
          <w:marRight w:val="0"/>
          <w:marTop w:val="0"/>
          <w:marBottom w:val="0"/>
          <w:divBdr>
            <w:top w:val="none" w:sz="0" w:space="0" w:color="auto"/>
            <w:left w:val="none" w:sz="0" w:space="0" w:color="auto"/>
            <w:bottom w:val="none" w:sz="0" w:space="0" w:color="auto"/>
            <w:right w:val="none" w:sz="0" w:space="0" w:color="auto"/>
          </w:divBdr>
        </w:div>
        <w:div w:id="534658754">
          <w:marLeft w:val="0"/>
          <w:marRight w:val="0"/>
          <w:marTop w:val="0"/>
          <w:marBottom w:val="0"/>
          <w:divBdr>
            <w:top w:val="none" w:sz="0" w:space="0" w:color="auto"/>
            <w:left w:val="none" w:sz="0" w:space="0" w:color="auto"/>
            <w:bottom w:val="none" w:sz="0" w:space="0" w:color="auto"/>
            <w:right w:val="none" w:sz="0" w:space="0" w:color="auto"/>
          </w:divBdr>
        </w:div>
        <w:div w:id="1168716580">
          <w:marLeft w:val="0"/>
          <w:marRight w:val="0"/>
          <w:marTop w:val="0"/>
          <w:marBottom w:val="0"/>
          <w:divBdr>
            <w:top w:val="none" w:sz="0" w:space="0" w:color="auto"/>
            <w:left w:val="none" w:sz="0" w:space="0" w:color="auto"/>
            <w:bottom w:val="none" w:sz="0" w:space="0" w:color="auto"/>
            <w:right w:val="none" w:sz="0" w:space="0" w:color="auto"/>
          </w:divBdr>
        </w:div>
        <w:div w:id="2084792134">
          <w:marLeft w:val="0"/>
          <w:marRight w:val="0"/>
          <w:marTop w:val="0"/>
          <w:marBottom w:val="0"/>
          <w:divBdr>
            <w:top w:val="none" w:sz="0" w:space="0" w:color="auto"/>
            <w:left w:val="none" w:sz="0" w:space="0" w:color="auto"/>
            <w:bottom w:val="none" w:sz="0" w:space="0" w:color="auto"/>
            <w:right w:val="none" w:sz="0" w:space="0" w:color="auto"/>
          </w:divBdr>
        </w:div>
        <w:div w:id="159782098">
          <w:marLeft w:val="0"/>
          <w:marRight w:val="0"/>
          <w:marTop w:val="0"/>
          <w:marBottom w:val="0"/>
          <w:divBdr>
            <w:top w:val="none" w:sz="0" w:space="0" w:color="auto"/>
            <w:left w:val="none" w:sz="0" w:space="0" w:color="auto"/>
            <w:bottom w:val="none" w:sz="0" w:space="0" w:color="auto"/>
            <w:right w:val="none" w:sz="0" w:space="0" w:color="auto"/>
          </w:divBdr>
        </w:div>
        <w:div w:id="1500268850">
          <w:marLeft w:val="0"/>
          <w:marRight w:val="0"/>
          <w:marTop w:val="0"/>
          <w:marBottom w:val="0"/>
          <w:divBdr>
            <w:top w:val="none" w:sz="0" w:space="0" w:color="auto"/>
            <w:left w:val="none" w:sz="0" w:space="0" w:color="auto"/>
            <w:bottom w:val="none" w:sz="0" w:space="0" w:color="auto"/>
            <w:right w:val="none" w:sz="0" w:space="0" w:color="auto"/>
          </w:divBdr>
        </w:div>
        <w:div w:id="842668038">
          <w:marLeft w:val="0"/>
          <w:marRight w:val="0"/>
          <w:marTop w:val="0"/>
          <w:marBottom w:val="0"/>
          <w:divBdr>
            <w:top w:val="none" w:sz="0" w:space="0" w:color="auto"/>
            <w:left w:val="none" w:sz="0" w:space="0" w:color="auto"/>
            <w:bottom w:val="none" w:sz="0" w:space="0" w:color="auto"/>
            <w:right w:val="none" w:sz="0" w:space="0" w:color="auto"/>
          </w:divBdr>
        </w:div>
        <w:div w:id="518397777">
          <w:marLeft w:val="0"/>
          <w:marRight w:val="0"/>
          <w:marTop w:val="0"/>
          <w:marBottom w:val="0"/>
          <w:divBdr>
            <w:top w:val="none" w:sz="0" w:space="0" w:color="auto"/>
            <w:left w:val="none" w:sz="0" w:space="0" w:color="auto"/>
            <w:bottom w:val="none" w:sz="0" w:space="0" w:color="auto"/>
            <w:right w:val="none" w:sz="0" w:space="0" w:color="auto"/>
          </w:divBdr>
        </w:div>
        <w:div w:id="60567700">
          <w:marLeft w:val="0"/>
          <w:marRight w:val="0"/>
          <w:marTop w:val="0"/>
          <w:marBottom w:val="0"/>
          <w:divBdr>
            <w:top w:val="none" w:sz="0" w:space="0" w:color="auto"/>
            <w:left w:val="none" w:sz="0" w:space="0" w:color="auto"/>
            <w:bottom w:val="none" w:sz="0" w:space="0" w:color="auto"/>
            <w:right w:val="none" w:sz="0" w:space="0" w:color="auto"/>
          </w:divBdr>
        </w:div>
        <w:div w:id="873538791">
          <w:marLeft w:val="0"/>
          <w:marRight w:val="0"/>
          <w:marTop w:val="0"/>
          <w:marBottom w:val="0"/>
          <w:divBdr>
            <w:top w:val="none" w:sz="0" w:space="0" w:color="auto"/>
            <w:left w:val="none" w:sz="0" w:space="0" w:color="auto"/>
            <w:bottom w:val="none" w:sz="0" w:space="0" w:color="auto"/>
            <w:right w:val="none" w:sz="0" w:space="0" w:color="auto"/>
          </w:divBdr>
        </w:div>
        <w:div w:id="1302882059">
          <w:marLeft w:val="0"/>
          <w:marRight w:val="0"/>
          <w:marTop w:val="0"/>
          <w:marBottom w:val="0"/>
          <w:divBdr>
            <w:top w:val="none" w:sz="0" w:space="0" w:color="auto"/>
            <w:left w:val="none" w:sz="0" w:space="0" w:color="auto"/>
            <w:bottom w:val="none" w:sz="0" w:space="0" w:color="auto"/>
            <w:right w:val="none" w:sz="0" w:space="0" w:color="auto"/>
          </w:divBdr>
        </w:div>
        <w:div w:id="1144203874">
          <w:marLeft w:val="0"/>
          <w:marRight w:val="0"/>
          <w:marTop w:val="0"/>
          <w:marBottom w:val="0"/>
          <w:divBdr>
            <w:top w:val="none" w:sz="0" w:space="0" w:color="auto"/>
            <w:left w:val="none" w:sz="0" w:space="0" w:color="auto"/>
            <w:bottom w:val="none" w:sz="0" w:space="0" w:color="auto"/>
            <w:right w:val="none" w:sz="0" w:space="0" w:color="auto"/>
          </w:divBdr>
        </w:div>
        <w:div w:id="2081752819">
          <w:marLeft w:val="0"/>
          <w:marRight w:val="0"/>
          <w:marTop w:val="0"/>
          <w:marBottom w:val="0"/>
          <w:divBdr>
            <w:top w:val="none" w:sz="0" w:space="0" w:color="auto"/>
            <w:left w:val="none" w:sz="0" w:space="0" w:color="auto"/>
            <w:bottom w:val="none" w:sz="0" w:space="0" w:color="auto"/>
            <w:right w:val="none" w:sz="0" w:space="0" w:color="auto"/>
          </w:divBdr>
        </w:div>
      </w:divsChild>
    </w:div>
    <w:div w:id="1426226274">
      <w:bodyDiv w:val="1"/>
      <w:marLeft w:val="0"/>
      <w:marRight w:val="0"/>
      <w:marTop w:val="0"/>
      <w:marBottom w:val="0"/>
      <w:divBdr>
        <w:top w:val="none" w:sz="0" w:space="0" w:color="auto"/>
        <w:left w:val="none" w:sz="0" w:space="0" w:color="auto"/>
        <w:bottom w:val="none" w:sz="0" w:space="0" w:color="auto"/>
        <w:right w:val="none" w:sz="0" w:space="0" w:color="auto"/>
      </w:divBdr>
      <w:divsChild>
        <w:div w:id="352609279">
          <w:marLeft w:val="0"/>
          <w:marRight w:val="0"/>
          <w:marTop w:val="0"/>
          <w:marBottom w:val="0"/>
          <w:divBdr>
            <w:top w:val="none" w:sz="0" w:space="0" w:color="auto"/>
            <w:left w:val="none" w:sz="0" w:space="0" w:color="auto"/>
            <w:bottom w:val="none" w:sz="0" w:space="0" w:color="auto"/>
            <w:right w:val="none" w:sz="0" w:space="0" w:color="auto"/>
          </w:divBdr>
        </w:div>
        <w:div w:id="1084035922">
          <w:marLeft w:val="0"/>
          <w:marRight w:val="0"/>
          <w:marTop w:val="0"/>
          <w:marBottom w:val="0"/>
          <w:divBdr>
            <w:top w:val="none" w:sz="0" w:space="0" w:color="auto"/>
            <w:left w:val="none" w:sz="0" w:space="0" w:color="auto"/>
            <w:bottom w:val="none" w:sz="0" w:space="0" w:color="auto"/>
            <w:right w:val="none" w:sz="0" w:space="0" w:color="auto"/>
          </w:divBdr>
        </w:div>
        <w:div w:id="889534083">
          <w:marLeft w:val="0"/>
          <w:marRight w:val="0"/>
          <w:marTop w:val="0"/>
          <w:marBottom w:val="0"/>
          <w:divBdr>
            <w:top w:val="none" w:sz="0" w:space="0" w:color="auto"/>
            <w:left w:val="none" w:sz="0" w:space="0" w:color="auto"/>
            <w:bottom w:val="none" w:sz="0" w:space="0" w:color="auto"/>
            <w:right w:val="none" w:sz="0" w:space="0" w:color="auto"/>
          </w:divBdr>
        </w:div>
        <w:div w:id="1885293569">
          <w:marLeft w:val="0"/>
          <w:marRight w:val="0"/>
          <w:marTop w:val="0"/>
          <w:marBottom w:val="0"/>
          <w:divBdr>
            <w:top w:val="none" w:sz="0" w:space="0" w:color="auto"/>
            <w:left w:val="none" w:sz="0" w:space="0" w:color="auto"/>
            <w:bottom w:val="none" w:sz="0" w:space="0" w:color="auto"/>
            <w:right w:val="none" w:sz="0" w:space="0" w:color="auto"/>
          </w:divBdr>
        </w:div>
        <w:div w:id="1533613991">
          <w:marLeft w:val="0"/>
          <w:marRight w:val="0"/>
          <w:marTop w:val="0"/>
          <w:marBottom w:val="0"/>
          <w:divBdr>
            <w:top w:val="none" w:sz="0" w:space="0" w:color="auto"/>
            <w:left w:val="none" w:sz="0" w:space="0" w:color="auto"/>
            <w:bottom w:val="none" w:sz="0" w:space="0" w:color="auto"/>
            <w:right w:val="none" w:sz="0" w:space="0" w:color="auto"/>
          </w:divBdr>
        </w:div>
        <w:div w:id="616836423">
          <w:marLeft w:val="0"/>
          <w:marRight w:val="0"/>
          <w:marTop w:val="0"/>
          <w:marBottom w:val="0"/>
          <w:divBdr>
            <w:top w:val="none" w:sz="0" w:space="0" w:color="auto"/>
            <w:left w:val="none" w:sz="0" w:space="0" w:color="auto"/>
            <w:bottom w:val="none" w:sz="0" w:space="0" w:color="auto"/>
            <w:right w:val="none" w:sz="0" w:space="0" w:color="auto"/>
          </w:divBdr>
        </w:div>
        <w:div w:id="62726892">
          <w:marLeft w:val="0"/>
          <w:marRight w:val="0"/>
          <w:marTop w:val="0"/>
          <w:marBottom w:val="0"/>
          <w:divBdr>
            <w:top w:val="none" w:sz="0" w:space="0" w:color="auto"/>
            <w:left w:val="none" w:sz="0" w:space="0" w:color="auto"/>
            <w:bottom w:val="none" w:sz="0" w:space="0" w:color="auto"/>
            <w:right w:val="none" w:sz="0" w:space="0" w:color="auto"/>
          </w:divBdr>
        </w:div>
        <w:div w:id="540477180">
          <w:marLeft w:val="0"/>
          <w:marRight w:val="0"/>
          <w:marTop w:val="0"/>
          <w:marBottom w:val="0"/>
          <w:divBdr>
            <w:top w:val="none" w:sz="0" w:space="0" w:color="auto"/>
            <w:left w:val="none" w:sz="0" w:space="0" w:color="auto"/>
            <w:bottom w:val="none" w:sz="0" w:space="0" w:color="auto"/>
            <w:right w:val="none" w:sz="0" w:space="0" w:color="auto"/>
          </w:divBdr>
        </w:div>
        <w:div w:id="658340267">
          <w:marLeft w:val="0"/>
          <w:marRight w:val="0"/>
          <w:marTop w:val="0"/>
          <w:marBottom w:val="0"/>
          <w:divBdr>
            <w:top w:val="none" w:sz="0" w:space="0" w:color="auto"/>
            <w:left w:val="none" w:sz="0" w:space="0" w:color="auto"/>
            <w:bottom w:val="none" w:sz="0" w:space="0" w:color="auto"/>
            <w:right w:val="none" w:sz="0" w:space="0" w:color="auto"/>
          </w:divBdr>
        </w:div>
      </w:divsChild>
    </w:div>
    <w:div w:id="1448624292">
      <w:bodyDiv w:val="1"/>
      <w:marLeft w:val="0"/>
      <w:marRight w:val="0"/>
      <w:marTop w:val="0"/>
      <w:marBottom w:val="0"/>
      <w:divBdr>
        <w:top w:val="none" w:sz="0" w:space="0" w:color="auto"/>
        <w:left w:val="none" w:sz="0" w:space="0" w:color="auto"/>
        <w:bottom w:val="none" w:sz="0" w:space="0" w:color="auto"/>
        <w:right w:val="none" w:sz="0" w:space="0" w:color="auto"/>
      </w:divBdr>
      <w:divsChild>
        <w:div w:id="175388505">
          <w:marLeft w:val="0"/>
          <w:marRight w:val="0"/>
          <w:marTop w:val="0"/>
          <w:marBottom w:val="0"/>
          <w:divBdr>
            <w:top w:val="none" w:sz="0" w:space="0" w:color="auto"/>
            <w:left w:val="none" w:sz="0" w:space="0" w:color="auto"/>
            <w:bottom w:val="none" w:sz="0" w:space="0" w:color="auto"/>
            <w:right w:val="none" w:sz="0" w:space="0" w:color="auto"/>
          </w:divBdr>
          <w:divsChild>
            <w:div w:id="1464956409">
              <w:marLeft w:val="0"/>
              <w:marRight w:val="0"/>
              <w:marTop w:val="0"/>
              <w:marBottom w:val="0"/>
              <w:divBdr>
                <w:top w:val="none" w:sz="0" w:space="0" w:color="auto"/>
                <w:left w:val="none" w:sz="0" w:space="0" w:color="auto"/>
                <w:bottom w:val="none" w:sz="0" w:space="0" w:color="auto"/>
                <w:right w:val="none" w:sz="0" w:space="0" w:color="auto"/>
              </w:divBdr>
              <w:divsChild>
                <w:div w:id="575864949">
                  <w:marLeft w:val="0"/>
                  <w:marRight w:val="0"/>
                  <w:marTop w:val="0"/>
                  <w:marBottom w:val="0"/>
                  <w:divBdr>
                    <w:top w:val="none" w:sz="0" w:space="0" w:color="auto"/>
                    <w:left w:val="none" w:sz="0" w:space="0" w:color="auto"/>
                    <w:bottom w:val="none" w:sz="0" w:space="0" w:color="auto"/>
                    <w:right w:val="none" w:sz="0" w:space="0" w:color="auto"/>
                  </w:divBdr>
                </w:div>
                <w:div w:id="717437120">
                  <w:marLeft w:val="0"/>
                  <w:marRight w:val="0"/>
                  <w:marTop w:val="0"/>
                  <w:marBottom w:val="0"/>
                  <w:divBdr>
                    <w:top w:val="none" w:sz="0" w:space="0" w:color="auto"/>
                    <w:left w:val="none" w:sz="0" w:space="0" w:color="auto"/>
                    <w:bottom w:val="none" w:sz="0" w:space="0" w:color="auto"/>
                    <w:right w:val="none" w:sz="0" w:space="0" w:color="auto"/>
                  </w:divBdr>
                  <w:divsChild>
                    <w:div w:id="584152340">
                      <w:marLeft w:val="0"/>
                      <w:marRight w:val="0"/>
                      <w:marTop w:val="0"/>
                      <w:marBottom w:val="0"/>
                      <w:divBdr>
                        <w:top w:val="none" w:sz="0" w:space="0" w:color="auto"/>
                        <w:left w:val="none" w:sz="0" w:space="0" w:color="auto"/>
                        <w:bottom w:val="none" w:sz="0" w:space="0" w:color="auto"/>
                        <w:right w:val="none" w:sz="0" w:space="0" w:color="auto"/>
                      </w:divBdr>
                      <w:divsChild>
                        <w:div w:id="4568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986339">
                  <w:marLeft w:val="0"/>
                  <w:marRight w:val="0"/>
                  <w:marTop w:val="0"/>
                  <w:marBottom w:val="0"/>
                  <w:divBdr>
                    <w:top w:val="none" w:sz="0" w:space="0" w:color="auto"/>
                    <w:left w:val="none" w:sz="0" w:space="0" w:color="auto"/>
                    <w:bottom w:val="none" w:sz="0" w:space="0" w:color="auto"/>
                    <w:right w:val="none" w:sz="0" w:space="0" w:color="auto"/>
                  </w:divBdr>
                  <w:divsChild>
                    <w:div w:id="645352919">
                      <w:marLeft w:val="0"/>
                      <w:marRight w:val="0"/>
                      <w:marTop w:val="0"/>
                      <w:marBottom w:val="0"/>
                      <w:divBdr>
                        <w:top w:val="none" w:sz="0" w:space="0" w:color="auto"/>
                        <w:left w:val="none" w:sz="0" w:space="0" w:color="auto"/>
                        <w:bottom w:val="none" w:sz="0" w:space="0" w:color="auto"/>
                        <w:right w:val="none" w:sz="0" w:space="0" w:color="auto"/>
                      </w:divBdr>
                    </w:div>
                    <w:div w:id="1348366964">
                      <w:marLeft w:val="0"/>
                      <w:marRight w:val="0"/>
                      <w:marTop w:val="0"/>
                      <w:marBottom w:val="0"/>
                      <w:divBdr>
                        <w:top w:val="none" w:sz="0" w:space="0" w:color="auto"/>
                        <w:left w:val="none" w:sz="0" w:space="0" w:color="auto"/>
                        <w:bottom w:val="none" w:sz="0" w:space="0" w:color="auto"/>
                        <w:right w:val="none" w:sz="0" w:space="0" w:color="auto"/>
                      </w:divBdr>
                    </w:div>
                  </w:divsChild>
                </w:div>
                <w:div w:id="604994886">
                  <w:marLeft w:val="0"/>
                  <w:marRight w:val="0"/>
                  <w:marTop w:val="0"/>
                  <w:marBottom w:val="0"/>
                  <w:divBdr>
                    <w:top w:val="none" w:sz="0" w:space="0" w:color="auto"/>
                    <w:left w:val="none" w:sz="0" w:space="0" w:color="auto"/>
                    <w:bottom w:val="none" w:sz="0" w:space="0" w:color="auto"/>
                    <w:right w:val="none" w:sz="0" w:space="0" w:color="auto"/>
                  </w:divBdr>
                </w:div>
                <w:div w:id="522136618">
                  <w:marLeft w:val="0"/>
                  <w:marRight w:val="0"/>
                  <w:marTop w:val="0"/>
                  <w:marBottom w:val="0"/>
                  <w:divBdr>
                    <w:top w:val="none" w:sz="0" w:space="0" w:color="auto"/>
                    <w:left w:val="none" w:sz="0" w:space="0" w:color="auto"/>
                    <w:bottom w:val="none" w:sz="0" w:space="0" w:color="auto"/>
                    <w:right w:val="none" w:sz="0" w:space="0" w:color="auto"/>
                  </w:divBdr>
                </w:div>
                <w:div w:id="949582490">
                  <w:marLeft w:val="0"/>
                  <w:marRight w:val="0"/>
                  <w:marTop w:val="0"/>
                  <w:marBottom w:val="0"/>
                  <w:divBdr>
                    <w:top w:val="none" w:sz="0" w:space="0" w:color="auto"/>
                    <w:left w:val="none" w:sz="0" w:space="0" w:color="auto"/>
                    <w:bottom w:val="none" w:sz="0" w:space="0" w:color="auto"/>
                    <w:right w:val="none" w:sz="0" w:space="0" w:color="auto"/>
                  </w:divBdr>
                  <w:divsChild>
                    <w:div w:id="299192736">
                      <w:marLeft w:val="0"/>
                      <w:marRight w:val="0"/>
                      <w:marTop w:val="0"/>
                      <w:marBottom w:val="0"/>
                      <w:divBdr>
                        <w:top w:val="none" w:sz="0" w:space="0" w:color="auto"/>
                        <w:left w:val="none" w:sz="0" w:space="0" w:color="auto"/>
                        <w:bottom w:val="none" w:sz="0" w:space="0" w:color="auto"/>
                        <w:right w:val="none" w:sz="0" w:space="0" w:color="auto"/>
                      </w:divBdr>
                    </w:div>
                  </w:divsChild>
                </w:div>
                <w:div w:id="308244852">
                  <w:marLeft w:val="0"/>
                  <w:marRight w:val="0"/>
                  <w:marTop w:val="0"/>
                  <w:marBottom w:val="0"/>
                  <w:divBdr>
                    <w:top w:val="none" w:sz="0" w:space="0" w:color="auto"/>
                    <w:left w:val="none" w:sz="0" w:space="0" w:color="auto"/>
                    <w:bottom w:val="none" w:sz="0" w:space="0" w:color="auto"/>
                    <w:right w:val="none" w:sz="0" w:space="0" w:color="auto"/>
                  </w:divBdr>
                </w:div>
                <w:div w:id="50024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627265">
          <w:marLeft w:val="0"/>
          <w:marRight w:val="0"/>
          <w:marTop w:val="0"/>
          <w:marBottom w:val="0"/>
          <w:divBdr>
            <w:top w:val="none" w:sz="0" w:space="0" w:color="auto"/>
            <w:left w:val="none" w:sz="0" w:space="0" w:color="auto"/>
            <w:bottom w:val="none" w:sz="0" w:space="0" w:color="auto"/>
            <w:right w:val="none" w:sz="0" w:space="0" w:color="auto"/>
          </w:divBdr>
          <w:divsChild>
            <w:div w:id="176895709">
              <w:marLeft w:val="0"/>
              <w:marRight w:val="0"/>
              <w:marTop w:val="0"/>
              <w:marBottom w:val="0"/>
              <w:divBdr>
                <w:top w:val="none" w:sz="0" w:space="0" w:color="auto"/>
                <w:left w:val="none" w:sz="0" w:space="0" w:color="auto"/>
                <w:bottom w:val="none" w:sz="0" w:space="0" w:color="auto"/>
                <w:right w:val="none" w:sz="0" w:space="0" w:color="auto"/>
              </w:divBdr>
              <w:divsChild>
                <w:div w:id="754666389">
                  <w:marLeft w:val="0"/>
                  <w:marRight w:val="0"/>
                  <w:marTop w:val="0"/>
                  <w:marBottom w:val="0"/>
                  <w:divBdr>
                    <w:top w:val="none" w:sz="0" w:space="0" w:color="auto"/>
                    <w:left w:val="none" w:sz="0" w:space="0" w:color="auto"/>
                    <w:bottom w:val="none" w:sz="0" w:space="0" w:color="auto"/>
                    <w:right w:val="none" w:sz="0" w:space="0" w:color="auto"/>
                  </w:divBdr>
                  <w:divsChild>
                    <w:div w:id="1281035738">
                      <w:marLeft w:val="0"/>
                      <w:marRight w:val="0"/>
                      <w:marTop w:val="0"/>
                      <w:marBottom w:val="0"/>
                      <w:divBdr>
                        <w:top w:val="none" w:sz="0" w:space="0" w:color="auto"/>
                        <w:left w:val="none" w:sz="0" w:space="0" w:color="auto"/>
                        <w:bottom w:val="none" w:sz="0" w:space="0" w:color="auto"/>
                        <w:right w:val="none" w:sz="0" w:space="0" w:color="auto"/>
                      </w:divBdr>
                    </w:div>
                    <w:div w:id="2023509339">
                      <w:marLeft w:val="0"/>
                      <w:marRight w:val="0"/>
                      <w:marTop w:val="0"/>
                      <w:marBottom w:val="0"/>
                      <w:divBdr>
                        <w:top w:val="none" w:sz="0" w:space="0" w:color="auto"/>
                        <w:left w:val="none" w:sz="0" w:space="0" w:color="auto"/>
                        <w:bottom w:val="none" w:sz="0" w:space="0" w:color="auto"/>
                        <w:right w:val="none" w:sz="0" w:space="0" w:color="auto"/>
                      </w:divBdr>
                    </w:div>
                  </w:divsChild>
                </w:div>
                <w:div w:id="2067142584">
                  <w:marLeft w:val="0"/>
                  <w:marRight w:val="0"/>
                  <w:marTop w:val="0"/>
                  <w:marBottom w:val="0"/>
                  <w:divBdr>
                    <w:top w:val="none" w:sz="0" w:space="0" w:color="auto"/>
                    <w:left w:val="none" w:sz="0" w:space="0" w:color="auto"/>
                    <w:bottom w:val="none" w:sz="0" w:space="0" w:color="auto"/>
                    <w:right w:val="none" w:sz="0" w:space="0" w:color="auto"/>
                  </w:divBdr>
                  <w:divsChild>
                    <w:div w:id="818691486">
                      <w:marLeft w:val="0"/>
                      <w:marRight w:val="0"/>
                      <w:marTop w:val="0"/>
                      <w:marBottom w:val="0"/>
                      <w:divBdr>
                        <w:top w:val="none" w:sz="0" w:space="0" w:color="auto"/>
                        <w:left w:val="none" w:sz="0" w:space="0" w:color="auto"/>
                        <w:bottom w:val="none" w:sz="0" w:space="0" w:color="auto"/>
                        <w:right w:val="none" w:sz="0" w:space="0" w:color="auto"/>
                      </w:divBdr>
                    </w:div>
                    <w:div w:id="1572352900">
                      <w:marLeft w:val="0"/>
                      <w:marRight w:val="0"/>
                      <w:marTop w:val="0"/>
                      <w:marBottom w:val="0"/>
                      <w:divBdr>
                        <w:top w:val="none" w:sz="0" w:space="0" w:color="auto"/>
                        <w:left w:val="none" w:sz="0" w:space="0" w:color="auto"/>
                        <w:bottom w:val="none" w:sz="0" w:space="0" w:color="auto"/>
                        <w:right w:val="none" w:sz="0" w:space="0" w:color="auto"/>
                      </w:divBdr>
                    </w:div>
                    <w:div w:id="2027976732">
                      <w:marLeft w:val="0"/>
                      <w:marRight w:val="0"/>
                      <w:marTop w:val="0"/>
                      <w:marBottom w:val="0"/>
                      <w:divBdr>
                        <w:top w:val="none" w:sz="0" w:space="0" w:color="auto"/>
                        <w:left w:val="none" w:sz="0" w:space="0" w:color="auto"/>
                        <w:bottom w:val="none" w:sz="0" w:space="0" w:color="auto"/>
                        <w:right w:val="none" w:sz="0" w:space="0" w:color="auto"/>
                      </w:divBdr>
                    </w:div>
                    <w:div w:id="2131512045">
                      <w:marLeft w:val="0"/>
                      <w:marRight w:val="0"/>
                      <w:marTop w:val="0"/>
                      <w:marBottom w:val="0"/>
                      <w:divBdr>
                        <w:top w:val="none" w:sz="0" w:space="0" w:color="auto"/>
                        <w:left w:val="none" w:sz="0" w:space="0" w:color="auto"/>
                        <w:bottom w:val="none" w:sz="0" w:space="0" w:color="auto"/>
                        <w:right w:val="none" w:sz="0" w:space="0" w:color="auto"/>
                      </w:divBdr>
                    </w:div>
                    <w:div w:id="119343701">
                      <w:marLeft w:val="0"/>
                      <w:marRight w:val="0"/>
                      <w:marTop w:val="0"/>
                      <w:marBottom w:val="0"/>
                      <w:divBdr>
                        <w:top w:val="none" w:sz="0" w:space="0" w:color="auto"/>
                        <w:left w:val="none" w:sz="0" w:space="0" w:color="auto"/>
                        <w:bottom w:val="none" w:sz="0" w:space="0" w:color="auto"/>
                        <w:right w:val="none" w:sz="0" w:space="0" w:color="auto"/>
                      </w:divBdr>
                    </w:div>
                    <w:div w:id="1717118898">
                      <w:marLeft w:val="0"/>
                      <w:marRight w:val="0"/>
                      <w:marTop w:val="0"/>
                      <w:marBottom w:val="0"/>
                      <w:divBdr>
                        <w:top w:val="none" w:sz="0" w:space="0" w:color="auto"/>
                        <w:left w:val="none" w:sz="0" w:space="0" w:color="auto"/>
                        <w:bottom w:val="none" w:sz="0" w:space="0" w:color="auto"/>
                        <w:right w:val="none" w:sz="0" w:space="0" w:color="auto"/>
                      </w:divBdr>
                    </w:div>
                    <w:div w:id="1901137848">
                      <w:marLeft w:val="0"/>
                      <w:marRight w:val="0"/>
                      <w:marTop w:val="0"/>
                      <w:marBottom w:val="0"/>
                      <w:divBdr>
                        <w:top w:val="none" w:sz="0" w:space="0" w:color="auto"/>
                        <w:left w:val="none" w:sz="0" w:space="0" w:color="auto"/>
                        <w:bottom w:val="none" w:sz="0" w:space="0" w:color="auto"/>
                        <w:right w:val="none" w:sz="0" w:space="0" w:color="auto"/>
                      </w:divBdr>
                    </w:div>
                    <w:div w:id="519007305">
                      <w:marLeft w:val="0"/>
                      <w:marRight w:val="0"/>
                      <w:marTop w:val="0"/>
                      <w:marBottom w:val="0"/>
                      <w:divBdr>
                        <w:top w:val="none" w:sz="0" w:space="0" w:color="auto"/>
                        <w:left w:val="none" w:sz="0" w:space="0" w:color="auto"/>
                        <w:bottom w:val="none" w:sz="0" w:space="0" w:color="auto"/>
                        <w:right w:val="none" w:sz="0" w:space="0" w:color="auto"/>
                      </w:divBdr>
                    </w:div>
                    <w:div w:id="1119836881">
                      <w:marLeft w:val="0"/>
                      <w:marRight w:val="0"/>
                      <w:marTop w:val="0"/>
                      <w:marBottom w:val="0"/>
                      <w:divBdr>
                        <w:top w:val="none" w:sz="0" w:space="0" w:color="auto"/>
                        <w:left w:val="none" w:sz="0" w:space="0" w:color="auto"/>
                        <w:bottom w:val="none" w:sz="0" w:space="0" w:color="auto"/>
                        <w:right w:val="none" w:sz="0" w:space="0" w:color="auto"/>
                      </w:divBdr>
                    </w:div>
                    <w:div w:id="674572584">
                      <w:marLeft w:val="0"/>
                      <w:marRight w:val="0"/>
                      <w:marTop w:val="0"/>
                      <w:marBottom w:val="0"/>
                      <w:divBdr>
                        <w:top w:val="none" w:sz="0" w:space="0" w:color="auto"/>
                        <w:left w:val="none" w:sz="0" w:space="0" w:color="auto"/>
                        <w:bottom w:val="none" w:sz="0" w:space="0" w:color="auto"/>
                        <w:right w:val="none" w:sz="0" w:space="0" w:color="auto"/>
                      </w:divBdr>
                    </w:div>
                  </w:divsChild>
                </w:div>
                <w:div w:id="461073407">
                  <w:marLeft w:val="0"/>
                  <w:marRight w:val="0"/>
                  <w:marTop w:val="0"/>
                  <w:marBottom w:val="0"/>
                  <w:divBdr>
                    <w:top w:val="none" w:sz="0" w:space="0" w:color="auto"/>
                    <w:left w:val="none" w:sz="0" w:space="0" w:color="auto"/>
                    <w:bottom w:val="none" w:sz="0" w:space="0" w:color="auto"/>
                    <w:right w:val="none" w:sz="0" w:space="0" w:color="auto"/>
                  </w:divBdr>
                  <w:divsChild>
                    <w:div w:id="1906406243">
                      <w:marLeft w:val="0"/>
                      <w:marRight w:val="0"/>
                      <w:marTop w:val="0"/>
                      <w:marBottom w:val="0"/>
                      <w:divBdr>
                        <w:top w:val="none" w:sz="0" w:space="0" w:color="auto"/>
                        <w:left w:val="none" w:sz="0" w:space="0" w:color="auto"/>
                        <w:bottom w:val="none" w:sz="0" w:space="0" w:color="auto"/>
                        <w:right w:val="none" w:sz="0" w:space="0" w:color="auto"/>
                      </w:divBdr>
                      <w:divsChild>
                        <w:div w:id="2025668345">
                          <w:marLeft w:val="0"/>
                          <w:marRight w:val="0"/>
                          <w:marTop w:val="0"/>
                          <w:marBottom w:val="0"/>
                          <w:divBdr>
                            <w:top w:val="none" w:sz="0" w:space="0" w:color="auto"/>
                            <w:left w:val="none" w:sz="0" w:space="0" w:color="auto"/>
                            <w:bottom w:val="none" w:sz="0" w:space="0" w:color="auto"/>
                            <w:right w:val="none" w:sz="0" w:space="0" w:color="auto"/>
                          </w:divBdr>
                        </w:div>
                      </w:divsChild>
                    </w:div>
                    <w:div w:id="53702361">
                      <w:marLeft w:val="0"/>
                      <w:marRight w:val="0"/>
                      <w:marTop w:val="0"/>
                      <w:marBottom w:val="0"/>
                      <w:divBdr>
                        <w:top w:val="none" w:sz="0" w:space="0" w:color="auto"/>
                        <w:left w:val="none" w:sz="0" w:space="0" w:color="auto"/>
                        <w:bottom w:val="none" w:sz="0" w:space="0" w:color="auto"/>
                        <w:right w:val="none" w:sz="0" w:space="0" w:color="auto"/>
                      </w:divBdr>
                      <w:divsChild>
                        <w:div w:id="105508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649750">
                  <w:marLeft w:val="0"/>
                  <w:marRight w:val="0"/>
                  <w:marTop w:val="0"/>
                  <w:marBottom w:val="0"/>
                  <w:divBdr>
                    <w:top w:val="none" w:sz="0" w:space="0" w:color="auto"/>
                    <w:left w:val="none" w:sz="0" w:space="0" w:color="auto"/>
                    <w:bottom w:val="none" w:sz="0" w:space="0" w:color="auto"/>
                    <w:right w:val="none" w:sz="0" w:space="0" w:color="auto"/>
                  </w:divBdr>
                  <w:divsChild>
                    <w:div w:id="726804762">
                      <w:marLeft w:val="0"/>
                      <w:marRight w:val="0"/>
                      <w:marTop w:val="0"/>
                      <w:marBottom w:val="0"/>
                      <w:divBdr>
                        <w:top w:val="none" w:sz="0" w:space="0" w:color="auto"/>
                        <w:left w:val="none" w:sz="0" w:space="0" w:color="auto"/>
                        <w:bottom w:val="none" w:sz="0" w:space="0" w:color="auto"/>
                        <w:right w:val="none" w:sz="0" w:space="0" w:color="auto"/>
                      </w:divBdr>
                    </w:div>
                    <w:div w:id="1753970944">
                      <w:marLeft w:val="0"/>
                      <w:marRight w:val="0"/>
                      <w:marTop w:val="0"/>
                      <w:marBottom w:val="0"/>
                      <w:divBdr>
                        <w:top w:val="none" w:sz="0" w:space="0" w:color="auto"/>
                        <w:left w:val="none" w:sz="0" w:space="0" w:color="auto"/>
                        <w:bottom w:val="none" w:sz="0" w:space="0" w:color="auto"/>
                        <w:right w:val="none" w:sz="0" w:space="0" w:color="auto"/>
                      </w:divBdr>
                    </w:div>
                    <w:div w:id="601769085">
                      <w:marLeft w:val="0"/>
                      <w:marRight w:val="0"/>
                      <w:marTop w:val="0"/>
                      <w:marBottom w:val="0"/>
                      <w:divBdr>
                        <w:top w:val="none" w:sz="0" w:space="0" w:color="auto"/>
                        <w:left w:val="none" w:sz="0" w:space="0" w:color="auto"/>
                        <w:bottom w:val="none" w:sz="0" w:space="0" w:color="auto"/>
                        <w:right w:val="none" w:sz="0" w:space="0" w:color="auto"/>
                      </w:divBdr>
                    </w:div>
                    <w:div w:id="467359479">
                      <w:marLeft w:val="0"/>
                      <w:marRight w:val="0"/>
                      <w:marTop w:val="0"/>
                      <w:marBottom w:val="0"/>
                      <w:divBdr>
                        <w:top w:val="none" w:sz="0" w:space="0" w:color="auto"/>
                        <w:left w:val="none" w:sz="0" w:space="0" w:color="auto"/>
                        <w:bottom w:val="none" w:sz="0" w:space="0" w:color="auto"/>
                        <w:right w:val="none" w:sz="0" w:space="0" w:color="auto"/>
                      </w:divBdr>
                    </w:div>
                    <w:div w:id="1653095230">
                      <w:marLeft w:val="0"/>
                      <w:marRight w:val="0"/>
                      <w:marTop w:val="0"/>
                      <w:marBottom w:val="0"/>
                      <w:divBdr>
                        <w:top w:val="none" w:sz="0" w:space="0" w:color="auto"/>
                        <w:left w:val="none" w:sz="0" w:space="0" w:color="auto"/>
                        <w:bottom w:val="none" w:sz="0" w:space="0" w:color="auto"/>
                        <w:right w:val="none" w:sz="0" w:space="0" w:color="auto"/>
                      </w:divBdr>
                    </w:div>
                    <w:div w:id="1205096699">
                      <w:marLeft w:val="0"/>
                      <w:marRight w:val="0"/>
                      <w:marTop w:val="0"/>
                      <w:marBottom w:val="0"/>
                      <w:divBdr>
                        <w:top w:val="none" w:sz="0" w:space="0" w:color="auto"/>
                        <w:left w:val="none" w:sz="0" w:space="0" w:color="auto"/>
                        <w:bottom w:val="none" w:sz="0" w:space="0" w:color="auto"/>
                        <w:right w:val="none" w:sz="0" w:space="0" w:color="auto"/>
                      </w:divBdr>
                    </w:div>
                    <w:div w:id="1182746639">
                      <w:marLeft w:val="0"/>
                      <w:marRight w:val="0"/>
                      <w:marTop w:val="0"/>
                      <w:marBottom w:val="0"/>
                      <w:divBdr>
                        <w:top w:val="none" w:sz="0" w:space="0" w:color="auto"/>
                        <w:left w:val="none" w:sz="0" w:space="0" w:color="auto"/>
                        <w:bottom w:val="none" w:sz="0" w:space="0" w:color="auto"/>
                        <w:right w:val="none" w:sz="0" w:space="0" w:color="auto"/>
                      </w:divBdr>
                    </w:div>
                    <w:div w:id="97989567">
                      <w:marLeft w:val="0"/>
                      <w:marRight w:val="0"/>
                      <w:marTop w:val="0"/>
                      <w:marBottom w:val="0"/>
                      <w:divBdr>
                        <w:top w:val="none" w:sz="0" w:space="0" w:color="auto"/>
                        <w:left w:val="none" w:sz="0" w:space="0" w:color="auto"/>
                        <w:bottom w:val="none" w:sz="0" w:space="0" w:color="auto"/>
                        <w:right w:val="none" w:sz="0" w:space="0" w:color="auto"/>
                      </w:divBdr>
                    </w:div>
                    <w:div w:id="975841275">
                      <w:marLeft w:val="0"/>
                      <w:marRight w:val="0"/>
                      <w:marTop w:val="0"/>
                      <w:marBottom w:val="0"/>
                      <w:divBdr>
                        <w:top w:val="none" w:sz="0" w:space="0" w:color="auto"/>
                        <w:left w:val="none" w:sz="0" w:space="0" w:color="auto"/>
                        <w:bottom w:val="none" w:sz="0" w:space="0" w:color="auto"/>
                        <w:right w:val="none" w:sz="0" w:space="0" w:color="auto"/>
                      </w:divBdr>
                    </w:div>
                    <w:div w:id="1437283870">
                      <w:marLeft w:val="0"/>
                      <w:marRight w:val="0"/>
                      <w:marTop w:val="0"/>
                      <w:marBottom w:val="0"/>
                      <w:divBdr>
                        <w:top w:val="none" w:sz="0" w:space="0" w:color="auto"/>
                        <w:left w:val="none" w:sz="0" w:space="0" w:color="auto"/>
                        <w:bottom w:val="none" w:sz="0" w:space="0" w:color="auto"/>
                        <w:right w:val="none" w:sz="0" w:space="0" w:color="auto"/>
                      </w:divBdr>
                    </w:div>
                    <w:div w:id="907958751">
                      <w:marLeft w:val="0"/>
                      <w:marRight w:val="0"/>
                      <w:marTop w:val="0"/>
                      <w:marBottom w:val="0"/>
                      <w:divBdr>
                        <w:top w:val="none" w:sz="0" w:space="0" w:color="auto"/>
                        <w:left w:val="none" w:sz="0" w:space="0" w:color="auto"/>
                        <w:bottom w:val="none" w:sz="0" w:space="0" w:color="auto"/>
                        <w:right w:val="none" w:sz="0" w:space="0" w:color="auto"/>
                      </w:divBdr>
                    </w:div>
                    <w:div w:id="1819568784">
                      <w:marLeft w:val="0"/>
                      <w:marRight w:val="0"/>
                      <w:marTop w:val="0"/>
                      <w:marBottom w:val="0"/>
                      <w:divBdr>
                        <w:top w:val="none" w:sz="0" w:space="0" w:color="auto"/>
                        <w:left w:val="none" w:sz="0" w:space="0" w:color="auto"/>
                        <w:bottom w:val="none" w:sz="0" w:space="0" w:color="auto"/>
                        <w:right w:val="none" w:sz="0" w:space="0" w:color="auto"/>
                      </w:divBdr>
                    </w:div>
                    <w:div w:id="754474042">
                      <w:marLeft w:val="0"/>
                      <w:marRight w:val="0"/>
                      <w:marTop w:val="0"/>
                      <w:marBottom w:val="0"/>
                      <w:divBdr>
                        <w:top w:val="none" w:sz="0" w:space="0" w:color="auto"/>
                        <w:left w:val="none" w:sz="0" w:space="0" w:color="auto"/>
                        <w:bottom w:val="none" w:sz="0" w:space="0" w:color="auto"/>
                        <w:right w:val="none" w:sz="0" w:space="0" w:color="auto"/>
                      </w:divBdr>
                    </w:div>
                    <w:div w:id="1191920957">
                      <w:marLeft w:val="0"/>
                      <w:marRight w:val="0"/>
                      <w:marTop w:val="0"/>
                      <w:marBottom w:val="0"/>
                      <w:divBdr>
                        <w:top w:val="none" w:sz="0" w:space="0" w:color="auto"/>
                        <w:left w:val="none" w:sz="0" w:space="0" w:color="auto"/>
                        <w:bottom w:val="none" w:sz="0" w:space="0" w:color="auto"/>
                        <w:right w:val="none" w:sz="0" w:space="0" w:color="auto"/>
                      </w:divBdr>
                    </w:div>
                    <w:div w:id="1176848880">
                      <w:marLeft w:val="0"/>
                      <w:marRight w:val="0"/>
                      <w:marTop w:val="0"/>
                      <w:marBottom w:val="0"/>
                      <w:divBdr>
                        <w:top w:val="none" w:sz="0" w:space="0" w:color="auto"/>
                        <w:left w:val="none" w:sz="0" w:space="0" w:color="auto"/>
                        <w:bottom w:val="none" w:sz="0" w:space="0" w:color="auto"/>
                        <w:right w:val="none" w:sz="0" w:space="0" w:color="auto"/>
                      </w:divBdr>
                    </w:div>
                    <w:div w:id="292247525">
                      <w:marLeft w:val="0"/>
                      <w:marRight w:val="0"/>
                      <w:marTop w:val="0"/>
                      <w:marBottom w:val="0"/>
                      <w:divBdr>
                        <w:top w:val="none" w:sz="0" w:space="0" w:color="auto"/>
                        <w:left w:val="none" w:sz="0" w:space="0" w:color="auto"/>
                        <w:bottom w:val="none" w:sz="0" w:space="0" w:color="auto"/>
                        <w:right w:val="none" w:sz="0" w:space="0" w:color="auto"/>
                      </w:divBdr>
                    </w:div>
                    <w:div w:id="463934446">
                      <w:marLeft w:val="0"/>
                      <w:marRight w:val="0"/>
                      <w:marTop w:val="0"/>
                      <w:marBottom w:val="0"/>
                      <w:divBdr>
                        <w:top w:val="none" w:sz="0" w:space="0" w:color="auto"/>
                        <w:left w:val="none" w:sz="0" w:space="0" w:color="auto"/>
                        <w:bottom w:val="none" w:sz="0" w:space="0" w:color="auto"/>
                        <w:right w:val="none" w:sz="0" w:space="0" w:color="auto"/>
                      </w:divBdr>
                    </w:div>
                    <w:div w:id="716659373">
                      <w:marLeft w:val="0"/>
                      <w:marRight w:val="0"/>
                      <w:marTop w:val="0"/>
                      <w:marBottom w:val="0"/>
                      <w:divBdr>
                        <w:top w:val="none" w:sz="0" w:space="0" w:color="auto"/>
                        <w:left w:val="none" w:sz="0" w:space="0" w:color="auto"/>
                        <w:bottom w:val="none" w:sz="0" w:space="0" w:color="auto"/>
                        <w:right w:val="none" w:sz="0" w:space="0" w:color="auto"/>
                      </w:divBdr>
                    </w:div>
                    <w:div w:id="842209090">
                      <w:marLeft w:val="0"/>
                      <w:marRight w:val="0"/>
                      <w:marTop w:val="0"/>
                      <w:marBottom w:val="0"/>
                      <w:divBdr>
                        <w:top w:val="none" w:sz="0" w:space="0" w:color="auto"/>
                        <w:left w:val="none" w:sz="0" w:space="0" w:color="auto"/>
                        <w:bottom w:val="none" w:sz="0" w:space="0" w:color="auto"/>
                        <w:right w:val="none" w:sz="0" w:space="0" w:color="auto"/>
                      </w:divBdr>
                    </w:div>
                    <w:div w:id="1024205744">
                      <w:marLeft w:val="0"/>
                      <w:marRight w:val="0"/>
                      <w:marTop w:val="0"/>
                      <w:marBottom w:val="0"/>
                      <w:divBdr>
                        <w:top w:val="none" w:sz="0" w:space="0" w:color="auto"/>
                        <w:left w:val="none" w:sz="0" w:space="0" w:color="auto"/>
                        <w:bottom w:val="none" w:sz="0" w:space="0" w:color="auto"/>
                        <w:right w:val="none" w:sz="0" w:space="0" w:color="auto"/>
                      </w:divBdr>
                    </w:div>
                    <w:div w:id="455609883">
                      <w:marLeft w:val="0"/>
                      <w:marRight w:val="0"/>
                      <w:marTop w:val="0"/>
                      <w:marBottom w:val="0"/>
                      <w:divBdr>
                        <w:top w:val="none" w:sz="0" w:space="0" w:color="auto"/>
                        <w:left w:val="none" w:sz="0" w:space="0" w:color="auto"/>
                        <w:bottom w:val="none" w:sz="0" w:space="0" w:color="auto"/>
                        <w:right w:val="none" w:sz="0" w:space="0" w:color="auto"/>
                      </w:divBdr>
                    </w:div>
                    <w:div w:id="774717150">
                      <w:marLeft w:val="0"/>
                      <w:marRight w:val="0"/>
                      <w:marTop w:val="0"/>
                      <w:marBottom w:val="0"/>
                      <w:divBdr>
                        <w:top w:val="none" w:sz="0" w:space="0" w:color="auto"/>
                        <w:left w:val="none" w:sz="0" w:space="0" w:color="auto"/>
                        <w:bottom w:val="none" w:sz="0" w:space="0" w:color="auto"/>
                        <w:right w:val="none" w:sz="0" w:space="0" w:color="auto"/>
                      </w:divBdr>
                    </w:div>
                    <w:div w:id="1380319696">
                      <w:marLeft w:val="0"/>
                      <w:marRight w:val="0"/>
                      <w:marTop w:val="0"/>
                      <w:marBottom w:val="0"/>
                      <w:divBdr>
                        <w:top w:val="none" w:sz="0" w:space="0" w:color="auto"/>
                        <w:left w:val="none" w:sz="0" w:space="0" w:color="auto"/>
                        <w:bottom w:val="none" w:sz="0" w:space="0" w:color="auto"/>
                        <w:right w:val="none" w:sz="0" w:space="0" w:color="auto"/>
                      </w:divBdr>
                    </w:div>
                    <w:div w:id="164982646">
                      <w:marLeft w:val="0"/>
                      <w:marRight w:val="0"/>
                      <w:marTop w:val="0"/>
                      <w:marBottom w:val="0"/>
                      <w:divBdr>
                        <w:top w:val="none" w:sz="0" w:space="0" w:color="auto"/>
                        <w:left w:val="none" w:sz="0" w:space="0" w:color="auto"/>
                        <w:bottom w:val="none" w:sz="0" w:space="0" w:color="auto"/>
                        <w:right w:val="none" w:sz="0" w:space="0" w:color="auto"/>
                      </w:divBdr>
                    </w:div>
                    <w:div w:id="524296475">
                      <w:marLeft w:val="0"/>
                      <w:marRight w:val="0"/>
                      <w:marTop w:val="0"/>
                      <w:marBottom w:val="0"/>
                      <w:divBdr>
                        <w:top w:val="none" w:sz="0" w:space="0" w:color="auto"/>
                        <w:left w:val="none" w:sz="0" w:space="0" w:color="auto"/>
                        <w:bottom w:val="none" w:sz="0" w:space="0" w:color="auto"/>
                        <w:right w:val="none" w:sz="0" w:space="0" w:color="auto"/>
                      </w:divBdr>
                    </w:div>
                    <w:div w:id="433599732">
                      <w:marLeft w:val="0"/>
                      <w:marRight w:val="0"/>
                      <w:marTop w:val="0"/>
                      <w:marBottom w:val="0"/>
                      <w:divBdr>
                        <w:top w:val="none" w:sz="0" w:space="0" w:color="auto"/>
                        <w:left w:val="none" w:sz="0" w:space="0" w:color="auto"/>
                        <w:bottom w:val="none" w:sz="0" w:space="0" w:color="auto"/>
                        <w:right w:val="none" w:sz="0" w:space="0" w:color="auto"/>
                      </w:divBdr>
                    </w:div>
                    <w:div w:id="398797040">
                      <w:marLeft w:val="0"/>
                      <w:marRight w:val="0"/>
                      <w:marTop w:val="0"/>
                      <w:marBottom w:val="0"/>
                      <w:divBdr>
                        <w:top w:val="none" w:sz="0" w:space="0" w:color="auto"/>
                        <w:left w:val="none" w:sz="0" w:space="0" w:color="auto"/>
                        <w:bottom w:val="none" w:sz="0" w:space="0" w:color="auto"/>
                        <w:right w:val="none" w:sz="0" w:space="0" w:color="auto"/>
                      </w:divBdr>
                    </w:div>
                    <w:div w:id="337583329">
                      <w:marLeft w:val="0"/>
                      <w:marRight w:val="0"/>
                      <w:marTop w:val="0"/>
                      <w:marBottom w:val="0"/>
                      <w:divBdr>
                        <w:top w:val="none" w:sz="0" w:space="0" w:color="auto"/>
                        <w:left w:val="none" w:sz="0" w:space="0" w:color="auto"/>
                        <w:bottom w:val="none" w:sz="0" w:space="0" w:color="auto"/>
                        <w:right w:val="none" w:sz="0" w:space="0" w:color="auto"/>
                      </w:divBdr>
                    </w:div>
                    <w:div w:id="1992756255">
                      <w:marLeft w:val="0"/>
                      <w:marRight w:val="0"/>
                      <w:marTop w:val="0"/>
                      <w:marBottom w:val="0"/>
                      <w:divBdr>
                        <w:top w:val="none" w:sz="0" w:space="0" w:color="auto"/>
                        <w:left w:val="none" w:sz="0" w:space="0" w:color="auto"/>
                        <w:bottom w:val="none" w:sz="0" w:space="0" w:color="auto"/>
                        <w:right w:val="none" w:sz="0" w:space="0" w:color="auto"/>
                      </w:divBdr>
                    </w:div>
                    <w:div w:id="371928952">
                      <w:marLeft w:val="0"/>
                      <w:marRight w:val="0"/>
                      <w:marTop w:val="0"/>
                      <w:marBottom w:val="0"/>
                      <w:divBdr>
                        <w:top w:val="none" w:sz="0" w:space="0" w:color="auto"/>
                        <w:left w:val="none" w:sz="0" w:space="0" w:color="auto"/>
                        <w:bottom w:val="none" w:sz="0" w:space="0" w:color="auto"/>
                        <w:right w:val="none" w:sz="0" w:space="0" w:color="auto"/>
                      </w:divBdr>
                    </w:div>
                    <w:div w:id="504322250">
                      <w:marLeft w:val="0"/>
                      <w:marRight w:val="0"/>
                      <w:marTop w:val="0"/>
                      <w:marBottom w:val="0"/>
                      <w:divBdr>
                        <w:top w:val="none" w:sz="0" w:space="0" w:color="auto"/>
                        <w:left w:val="none" w:sz="0" w:space="0" w:color="auto"/>
                        <w:bottom w:val="none" w:sz="0" w:space="0" w:color="auto"/>
                        <w:right w:val="none" w:sz="0" w:space="0" w:color="auto"/>
                      </w:divBdr>
                    </w:div>
                    <w:div w:id="1690982556">
                      <w:marLeft w:val="0"/>
                      <w:marRight w:val="0"/>
                      <w:marTop w:val="0"/>
                      <w:marBottom w:val="0"/>
                      <w:divBdr>
                        <w:top w:val="none" w:sz="0" w:space="0" w:color="auto"/>
                        <w:left w:val="none" w:sz="0" w:space="0" w:color="auto"/>
                        <w:bottom w:val="none" w:sz="0" w:space="0" w:color="auto"/>
                        <w:right w:val="none" w:sz="0" w:space="0" w:color="auto"/>
                      </w:divBdr>
                    </w:div>
                    <w:div w:id="1884901197">
                      <w:marLeft w:val="0"/>
                      <w:marRight w:val="0"/>
                      <w:marTop w:val="0"/>
                      <w:marBottom w:val="0"/>
                      <w:divBdr>
                        <w:top w:val="none" w:sz="0" w:space="0" w:color="auto"/>
                        <w:left w:val="none" w:sz="0" w:space="0" w:color="auto"/>
                        <w:bottom w:val="none" w:sz="0" w:space="0" w:color="auto"/>
                        <w:right w:val="none" w:sz="0" w:space="0" w:color="auto"/>
                      </w:divBdr>
                    </w:div>
                    <w:div w:id="1352493952">
                      <w:marLeft w:val="0"/>
                      <w:marRight w:val="0"/>
                      <w:marTop w:val="0"/>
                      <w:marBottom w:val="0"/>
                      <w:divBdr>
                        <w:top w:val="none" w:sz="0" w:space="0" w:color="auto"/>
                        <w:left w:val="none" w:sz="0" w:space="0" w:color="auto"/>
                        <w:bottom w:val="none" w:sz="0" w:space="0" w:color="auto"/>
                        <w:right w:val="none" w:sz="0" w:space="0" w:color="auto"/>
                      </w:divBdr>
                    </w:div>
                    <w:div w:id="1158377432">
                      <w:marLeft w:val="0"/>
                      <w:marRight w:val="0"/>
                      <w:marTop w:val="0"/>
                      <w:marBottom w:val="0"/>
                      <w:divBdr>
                        <w:top w:val="none" w:sz="0" w:space="0" w:color="auto"/>
                        <w:left w:val="none" w:sz="0" w:space="0" w:color="auto"/>
                        <w:bottom w:val="none" w:sz="0" w:space="0" w:color="auto"/>
                        <w:right w:val="none" w:sz="0" w:space="0" w:color="auto"/>
                      </w:divBdr>
                    </w:div>
                    <w:div w:id="1356272668">
                      <w:marLeft w:val="0"/>
                      <w:marRight w:val="0"/>
                      <w:marTop w:val="0"/>
                      <w:marBottom w:val="0"/>
                      <w:divBdr>
                        <w:top w:val="none" w:sz="0" w:space="0" w:color="auto"/>
                        <w:left w:val="none" w:sz="0" w:space="0" w:color="auto"/>
                        <w:bottom w:val="none" w:sz="0" w:space="0" w:color="auto"/>
                        <w:right w:val="none" w:sz="0" w:space="0" w:color="auto"/>
                      </w:divBdr>
                    </w:div>
                    <w:div w:id="182549867">
                      <w:marLeft w:val="0"/>
                      <w:marRight w:val="0"/>
                      <w:marTop w:val="0"/>
                      <w:marBottom w:val="0"/>
                      <w:divBdr>
                        <w:top w:val="none" w:sz="0" w:space="0" w:color="auto"/>
                        <w:left w:val="none" w:sz="0" w:space="0" w:color="auto"/>
                        <w:bottom w:val="none" w:sz="0" w:space="0" w:color="auto"/>
                        <w:right w:val="none" w:sz="0" w:space="0" w:color="auto"/>
                      </w:divBdr>
                    </w:div>
                    <w:div w:id="452361699">
                      <w:marLeft w:val="0"/>
                      <w:marRight w:val="0"/>
                      <w:marTop w:val="0"/>
                      <w:marBottom w:val="0"/>
                      <w:divBdr>
                        <w:top w:val="none" w:sz="0" w:space="0" w:color="auto"/>
                        <w:left w:val="none" w:sz="0" w:space="0" w:color="auto"/>
                        <w:bottom w:val="none" w:sz="0" w:space="0" w:color="auto"/>
                        <w:right w:val="none" w:sz="0" w:space="0" w:color="auto"/>
                      </w:divBdr>
                    </w:div>
                    <w:div w:id="390466060">
                      <w:marLeft w:val="0"/>
                      <w:marRight w:val="0"/>
                      <w:marTop w:val="0"/>
                      <w:marBottom w:val="0"/>
                      <w:divBdr>
                        <w:top w:val="none" w:sz="0" w:space="0" w:color="auto"/>
                        <w:left w:val="none" w:sz="0" w:space="0" w:color="auto"/>
                        <w:bottom w:val="none" w:sz="0" w:space="0" w:color="auto"/>
                        <w:right w:val="none" w:sz="0" w:space="0" w:color="auto"/>
                      </w:divBdr>
                    </w:div>
                    <w:div w:id="1927492055">
                      <w:marLeft w:val="0"/>
                      <w:marRight w:val="0"/>
                      <w:marTop w:val="0"/>
                      <w:marBottom w:val="0"/>
                      <w:divBdr>
                        <w:top w:val="none" w:sz="0" w:space="0" w:color="auto"/>
                        <w:left w:val="none" w:sz="0" w:space="0" w:color="auto"/>
                        <w:bottom w:val="none" w:sz="0" w:space="0" w:color="auto"/>
                        <w:right w:val="none" w:sz="0" w:space="0" w:color="auto"/>
                      </w:divBdr>
                    </w:div>
                    <w:div w:id="547642791">
                      <w:marLeft w:val="0"/>
                      <w:marRight w:val="0"/>
                      <w:marTop w:val="0"/>
                      <w:marBottom w:val="0"/>
                      <w:divBdr>
                        <w:top w:val="none" w:sz="0" w:space="0" w:color="auto"/>
                        <w:left w:val="none" w:sz="0" w:space="0" w:color="auto"/>
                        <w:bottom w:val="none" w:sz="0" w:space="0" w:color="auto"/>
                        <w:right w:val="none" w:sz="0" w:space="0" w:color="auto"/>
                      </w:divBdr>
                    </w:div>
                    <w:div w:id="69933613">
                      <w:marLeft w:val="0"/>
                      <w:marRight w:val="0"/>
                      <w:marTop w:val="0"/>
                      <w:marBottom w:val="0"/>
                      <w:divBdr>
                        <w:top w:val="none" w:sz="0" w:space="0" w:color="auto"/>
                        <w:left w:val="none" w:sz="0" w:space="0" w:color="auto"/>
                        <w:bottom w:val="none" w:sz="0" w:space="0" w:color="auto"/>
                        <w:right w:val="none" w:sz="0" w:space="0" w:color="auto"/>
                      </w:divBdr>
                    </w:div>
                    <w:div w:id="1333072208">
                      <w:marLeft w:val="0"/>
                      <w:marRight w:val="0"/>
                      <w:marTop w:val="0"/>
                      <w:marBottom w:val="0"/>
                      <w:divBdr>
                        <w:top w:val="none" w:sz="0" w:space="0" w:color="auto"/>
                        <w:left w:val="none" w:sz="0" w:space="0" w:color="auto"/>
                        <w:bottom w:val="none" w:sz="0" w:space="0" w:color="auto"/>
                        <w:right w:val="none" w:sz="0" w:space="0" w:color="auto"/>
                      </w:divBdr>
                    </w:div>
                    <w:div w:id="1101684905">
                      <w:marLeft w:val="0"/>
                      <w:marRight w:val="0"/>
                      <w:marTop w:val="0"/>
                      <w:marBottom w:val="0"/>
                      <w:divBdr>
                        <w:top w:val="none" w:sz="0" w:space="0" w:color="auto"/>
                        <w:left w:val="none" w:sz="0" w:space="0" w:color="auto"/>
                        <w:bottom w:val="none" w:sz="0" w:space="0" w:color="auto"/>
                        <w:right w:val="none" w:sz="0" w:space="0" w:color="auto"/>
                      </w:divBdr>
                    </w:div>
                    <w:div w:id="1675650071">
                      <w:marLeft w:val="0"/>
                      <w:marRight w:val="0"/>
                      <w:marTop w:val="0"/>
                      <w:marBottom w:val="0"/>
                      <w:divBdr>
                        <w:top w:val="none" w:sz="0" w:space="0" w:color="auto"/>
                        <w:left w:val="none" w:sz="0" w:space="0" w:color="auto"/>
                        <w:bottom w:val="none" w:sz="0" w:space="0" w:color="auto"/>
                        <w:right w:val="none" w:sz="0" w:space="0" w:color="auto"/>
                      </w:divBdr>
                    </w:div>
                    <w:div w:id="204806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216248">
          <w:marLeft w:val="0"/>
          <w:marRight w:val="0"/>
          <w:marTop w:val="0"/>
          <w:marBottom w:val="0"/>
          <w:divBdr>
            <w:top w:val="none" w:sz="0" w:space="0" w:color="auto"/>
            <w:left w:val="none" w:sz="0" w:space="0" w:color="auto"/>
            <w:bottom w:val="none" w:sz="0" w:space="0" w:color="auto"/>
            <w:right w:val="none" w:sz="0" w:space="0" w:color="auto"/>
          </w:divBdr>
          <w:divsChild>
            <w:div w:id="1874268338">
              <w:marLeft w:val="0"/>
              <w:marRight w:val="0"/>
              <w:marTop w:val="0"/>
              <w:marBottom w:val="0"/>
              <w:divBdr>
                <w:top w:val="none" w:sz="0" w:space="0" w:color="auto"/>
                <w:left w:val="none" w:sz="0" w:space="0" w:color="auto"/>
                <w:bottom w:val="none" w:sz="0" w:space="0" w:color="auto"/>
                <w:right w:val="none" w:sz="0" w:space="0" w:color="auto"/>
              </w:divBdr>
            </w:div>
            <w:div w:id="487946249">
              <w:marLeft w:val="0"/>
              <w:marRight w:val="0"/>
              <w:marTop w:val="0"/>
              <w:marBottom w:val="0"/>
              <w:divBdr>
                <w:top w:val="none" w:sz="0" w:space="0" w:color="auto"/>
                <w:left w:val="none" w:sz="0" w:space="0" w:color="auto"/>
                <w:bottom w:val="none" w:sz="0" w:space="0" w:color="auto"/>
                <w:right w:val="none" w:sz="0" w:space="0" w:color="auto"/>
              </w:divBdr>
              <w:divsChild>
                <w:div w:id="19608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reaties.un.org/doc/Publication/CN/2008/CN.1040.2008-Eng.pdf" TargetMode="External"/><Relationship Id="rId13" Type="http://schemas.openxmlformats.org/officeDocument/2006/relationships/hyperlink" Target="https://treaties.un.org/Pages/ViewDetails.aspx?src=IND&amp;mtdsg_no=IV-16&amp;chapter=4&amp;clang=_en" TargetMode="External"/><Relationship Id="rId18" Type="http://schemas.openxmlformats.org/officeDocument/2006/relationships/hyperlink" Target="https://treaties.un.org/Pages/ViewDetails.aspx?src=IND&amp;mtdsg_no=IV-16&amp;chapter=4&amp;clang=_en" TargetMode="External"/><Relationship Id="rId26" Type="http://schemas.openxmlformats.org/officeDocument/2006/relationships/hyperlink" Target="https://treaties.un.org/Pages/ViewDetails.aspx?src=IND&amp;mtdsg_no=IV-16&amp;chapter=4&amp;clang=_en" TargetMode="External"/><Relationship Id="rId3" Type="http://schemas.openxmlformats.org/officeDocument/2006/relationships/webSettings" Target="webSettings.xml"/><Relationship Id="rId21" Type="http://schemas.openxmlformats.org/officeDocument/2006/relationships/hyperlink" Target="https://treaties.un.org/Pages/ViewDetails.aspx?src=IND&amp;mtdsg_no=IV-16&amp;chapter=4&amp;clang=_en" TargetMode="External"/><Relationship Id="rId34" Type="http://schemas.openxmlformats.org/officeDocument/2006/relationships/hyperlink" Target="https://treaties.un.org/Pages/ViewDetails.aspx?src=IND&amp;mtdsg_no=IV-16&amp;chapter=4&amp;clang=_en" TargetMode="External"/><Relationship Id="rId7" Type="http://schemas.openxmlformats.org/officeDocument/2006/relationships/hyperlink" Target="http://treaties.un.org/doc/Publication/CN/2008/CN.737.2008-Eng.pdf" TargetMode="External"/><Relationship Id="rId12" Type="http://schemas.openxmlformats.org/officeDocument/2006/relationships/hyperlink" Target="https://treaties.un.org/Pages/ViewDetails.aspx?src=IND&amp;mtdsg_no=IV-16&amp;chapter=4&amp;clang=_en" TargetMode="External"/><Relationship Id="rId17" Type="http://schemas.openxmlformats.org/officeDocument/2006/relationships/hyperlink" Target="https://treaties.un.org/Pages/ViewDetails.aspx?src=IND&amp;mtdsg_no=IV-16&amp;chapter=4&amp;clang=_en" TargetMode="External"/><Relationship Id="rId25" Type="http://schemas.openxmlformats.org/officeDocument/2006/relationships/hyperlink" Target="https://treaties.un.org/Pages/ViewDetails.aspx?src=IND&amp;mtdsg_no=IV-16&amp;chapter=4&amp;clang=_en" TargetMode="External"/><Relationship Id="rId33" Type="http://schemas.openxmlformats.org/officeDocument/2006/relationships/hyperlink" Target="https://treaties.un.org/Pages/ViewDetails.aspx?src=IND&amp;mtdsg_no=IV-16&amp;chapter=4&amp;clang=_en"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treaties.un.org/Pages/ViewDetails.aspx?src=IND&amp;mtdsg_no=IV-16&amp;chapter=4&amp;clang=_en" TargetMode="External"/><Relationship Id="rId20" Type="http://schemas.openxmlformats.org/officeDocument/2006/relationships/hyperlink" Target="https://treaties.un.org/Pages/ViewDetails.aspx?src=IND&amp;mtdsg_no=IV-16&amp;chapter=4&amp;clang=_en" TargetMode="External"/><Relationship Id="rId29" Type="http://schemas.openxmlformats.org/officeDocument/2006/relationships/hyperlink" Target="https://treaties.un.org/Pages/ViewDetails.aspx?src=IND&amp;mtdsg_no=IV-16&amp;chapter=4&amp;clang=_en" TargetMode="External"/><Relationship Id="rId1" Type="http://schemas.openxmlformats.org/officeDocument/2006/relationships/styles" Target="styles.xml"/><Relationship Id="rId6" Type="http://schemas.openxmlformats.org/officeDocument/2006/relationships/hyperlink" Target="https://treaties.un.org/doc/source/docs/A_61_448-E.pdf" TargetMode="External"/><Relationship Id="rId11" Type="http://schemas.openxmlformats.org/officeDocument/2006/relationships/hyperlink" Target="https://treaties.un.org/Pages/ViewDetails.aspx?src=IND&amp;mtdsg_no=IV-16&amp;chapter=4&amp;clang=_en" TargetMode="External"/><Relationship Id="rId24" Type="http://schemas.openxmlformats.org/officeDocument/2006/relationships/hyperlink" Target="https://treaties.un.org/Pages/ViewDetails.aspx?src=IND&amp;mtdsg_no=IV-16&amp;chapter=4&amp;clang=_en" TargetMode="External"/><Relationship Id="rId32" Type="http://schemas.openxmlformats.org/officeDocument/2006/relationships/hyperlink" Target="https://treaties.un.org/Pages/ViewDetails.aspx?src=IND&amp;mtdsg_no=IV-16&amp;chapter=4&amp;clang=_en" TargetMode="External"/><Relationship Id="rId37" Type="http://schemas.openxmlformats.org/officeDocument/2006/relationships/fontTable" Target="fontTable.xml"/><Relationship Id="rId5" Type="http://schemas.openxmlformats.org/officeDocument/2006/relationships/hyperlink" Target="http://treaties.un.org/doc/Publication/UNTS/Volume%202716/v2716.pdf" TargetMode="External"/><Relationship Id="rId15" Type="http://schemas.openxmlformats.org/officeDocument/2006/relationships/hyperlink" Target="https://treaties.un.org/Pages/ViewDetails.aspx?src=IND&amp;mtdsg_no=IV-16&amp;chapter=4&amp;clang=_en" TargetMode="External"/><Relationship Id="rId23" Type="http://schemas.openxmlformats.org/officeDocument/2006/relationships/hyperlink" Target="https://treaties.un.org/Pages/ViewDetails.aspx?src=IND&amp;mtdsg_no=IV-16&amp;chapter=4&amp;clang=_en" TargetMode="External"/><Relationship Id="rId28" Type="http://schemas.openxmlformats.org/officeDocument/2006/relationships/hyperlink" Target="https://treaties.un.org/Pages/ViewDetails.aspx?src=IND&amp;mtdsg_no=IV-16&amp;chapter=4&amp;clang=_en" TargetMode="External"/><Relationship Id="rId36" Type="http://schemas.openxmlformats.org/officeDocument/2006/relationships/hyperlink" Target="https://treaties.un.org/Pages/ViewDetails.aspx?src=IND&amp;mtdsg_no=IV-16&amp;chapter=4&amp;clang=_en" TargetMode="External"/><Relationship Id="rId10" Type="http://schemas.openxmlformats.org/officeDocument/2006/relationships/hyperlink" Target="https://treaties.un.org/Pages/ViewDetails.aspx?src=IND&amp;mtdsg_no=IV-16&amp;chapter=4&amp;clang=_en" TargetMode="External"/><Relationship Id="rId19" Type="http://schemas.openxmlformats.org/officeDocument/2006/relationships/hyperlink" Target="https://treaties.un.org/Pages/ViewDetails.aspx?src=IND&amp;mtdsg_no=IV-16&amp;chapter=4&amp;clang=_en" TargetMode="External"/><Relationship Id="rId31" Type="http://schemas.openxmlformats.org/officeDocument/2006/relationships/hyperlink" Target="https://treaties.un.org/Pages/ViewDetails.aspx?src=IND&amp;mtdsg_no=IV-16&amp;chapter=4&amp;clang=_en" TargetMode="External"/><Relationship Id="rId4" Type="http://schemas.openxmlformats.org/officeDocument/2006/relationships/hyperlink" Target="https://treaties.un.org/Pages/ViewDetails.aspx?src=IND&amp;mtdsg_no=IV-16&amp;chapter=4&amp;clang=_en" TargetMode="External"/><Relationship Id="rId9" Type="http://schemas.openxmlformats.org/officeDocument/2006/relationships/hyperlink" Target="https://treaties.un.org/doc/source/docs/A_RES_61_177-E.pdf" TargetMode="External"/><Relationship Id="rId14" Type="http://schemas.openxmlformats.org/officeDocument/2006/relationships/hyperlink" Target="https://treaties.un.org/Pages/ViewDetails.aspx?src=IND&amp;mtdsg_no=IV-16&amp;chapter=4&amp;clang=_en" TargetMode="External"/><Relationship Id="rId22" Type="http://schemas.openxmlformats.org/officeDocument/2006/relationships/hyperlink" Target="https://treaties.un.org/Pages/ViewDetails.aspx?src=IND&amp;mtdsg_no=IV-16&amp;chapter=4&amp;clang=_en" TargetMode="External"/><Relationship Id="rId27" Type="http://schemas.openxmlformats.org/officeDocument/2006/relationships/hyperlink" Target="https://treaties.un.org/Pages/ViewDetails.aspx?src=IND&amp;mtdsg_no=IV-16&amp;chapter=4&amp;clang=_en" TargetMode="External"/><Relationship Id="rId30" Type="http://schemas.openxmlformats.org/officeDocument/2006/relationships/hyperlink" Target="https://treaties.un.org/Pages/ViewDetails.aspx?src=IND&amp;mtdsg_no=IV-16&amp;chapter=4&amp;clang=_en" TargetMode="External"/><Relationship Id="rId35" Type="http://schemas.openxmlformats.org/officeDocument/2006/relationships/hyperlink" Target="https://treaties.un.org/Pages/ViewDetails.aspx?src=IND&amp;mtdsg_no=IV-16&amp;chapter=4&amp;clang=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4546</Words>
  <Characters>25914</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2016-12-23T17:22:00Z</dcterms:created>
  <dcterms:modified xsi:type="dcterms:W3CDTF">2016-12-23T17:22:00Z</dcterms:modified>
</cp:coreProperties>
</file>