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FBA5" w14:textId="77777777" w:rsidR="00DD172F" w:rsidRDefault="00DD172F" w:rsidP="00DD172F">
      <w:pPr>
        <w:widowControl w:val="0"/>
        <w:autoSpaceDE w:val="0"/>
        <w:autoSpaceDN w:val="0"/>
        <w:adjustRightInd w:val="0"/>
        <w:rPr>
          <w:rFonts w:ascii="Tahoma" w:hAnsi="Tahoma" w:cs="Tahoma"/>
          <w:color w:val="0000FF"/>
          <w:sz w:val="26"/>
          <w:szCs w:val="26"/>
          <w:u w:val="single" w:color="0000FF"/>
        </w:rPr>
      </w:pPr>
    </w:p>
    <w:p w14:paraId="4DA5EA42" w14:textId="620AD557" w:rsidR="0086390E" w:rsidRDefault="00DD172F" w:rsidP="00DD172F">
      <w:pPr>
        <w:widowControl w:val="0"/>
        <w:autoSpaceDE w:val="0"/>
        <w:autoSpaceDN w:val="0"/>
        <w:adjustRightInd w:val="0"/>
        <w:rPr>
          <w:rFonts w:ascii="Times" w:hAnsi="Times" w:cs="Times"/>
          <w:color w:val="292929"/>
          <w:sz w:val="44"/>
          <w:szCs w:val="44"/>
        </w:rPr>
      </w:pPr>
      <w:r>
        <w:rPr>
          <w:rFonts w:ascii="Times" w:hAnsi="Times" w:cs="Times"/>
          <w:color w:val="292929"/>
          <w:sz w:val="44"/>
          <w:szCs w:val="44"/>
        </w:rPr>
        <w:t>Hamas Caught Using Human Shields in Gaza</w:t>
      </w:r>
    </w:p>
    <w:p w14:paraId="54A75F58" w14:textId="77777777" w:rsidR="00DD172F" w:rsidRPr="00DD172F" w:rsidRDefault="00DD172F" w:rsidP="00DD172F">
      <w:pPr>
        <w:widowControl w:val="0"/>
        <w:autoSpaceDE w:val="0"/>
        <w:autoSpaceDN w:val="0"/>
        <w:adjustRightInd w:val="0"/>
        <w:rPr>
          <w:rFonts w:ascii="Times" w:hAnsi="Times" w:cs="Times"/>
          <w:color w:val="292929"/>
          <w:sz w:val="44"/>
          <w:szCs w:val="44"/>
        </w:rPr>
      </w:pPr>
    </w:p>
    <w:p w14:paraId="4574212C" w14:textId="3A7DF321" w:rsidR="00D371BD" w:rsidRDefault="00DD172F">
      <w:pPr>
        <w:rPr>
          <w:rFonts w:ascii="Times New Roman" w:hAnsi="Times New Roman" w:cs="Times New Roman"/>
          <w:sz w:val="28"/>
          <w:szCs w:val="28"/>
        </w:rPr>
      </w:pPr>
      <w:r>
        <w:rPr>
          <w:rFonts w:ascii="Times New Roman" w:hAnsi="Times New Roman" w:cs="Times New Roman"/>
          <w:sz w:val="28"/>
          <w:szCs w:val="28"/>
        </w:rPr>
        <w:t>July 8</w:t>
      </w:r>
      <w:r w:rsidR="00015517">
        <w:rPr>
          <w:rFonts w:ascii="Times New Roman" w:hAnsi="Times New Roman" w:cs="Times New Roman"/>
          <w:sz w:val="28"/>
          <w:szCs w:val="28"/>
        </w:rPr>
        <w:t>, 2014</w:t>
      </w:r>
    </w:p>
    <w:p w14:paraId="132975B8" w14:textId="67499781" w:rsidR="00D371BD" w:rsidRDefault="001C7DC7">
      <w:pPr>
        <w:rPr>
          <w:rFonts w:ascii="Times New Roman" w:hAnsi="Times New Roman" w:cs="Times New Roman"/>
          <w:sz w:val="28"/>
          <w:szCs w:val="28"/>
        </w:rPr>
      </w:pPr>
      <w:r>
        <w:rPr>
          <w:rFonts w:ascii="Times New Roman" w:hAnsi="Times New Roman" w:cs="Times New Roman"/>
          <w:sz w:val="28"/>
          <w:szCs w:val="28"/>
        </w:rPr>
        <w:t>Israeli Defense Forces</w:t>
      </w:r>
    </w:p>
    <w:p w14:paraId="0CE51AA0" w14:textId="296EAB82" w:rsidR="00DD172F" w:rsidRDefault="00512D15" w:rsidP="00512D15">
      <w:pPr>
        <w:widowControl w:val="0"/>
        <w:autoSpaceDE w:val="0"/>
        <w:autoSpaceDN w:val="0"/>
        <w:adjustRightInd w:val="0"/>
        <w:rPr>
          <w:rFonts w:ascii="Tahoma" w:hAnsi="Tahoma" w:cs="Tahoma"/>
          <w:color w:val="0000FF"/>
          <w:sz w:val="26"/>
          <w:szCs w:val="26"/>
          <w:u w:val="single" w:color="0000FF"/>
        </w:rPr>
      </w:pPr>
      <w:hyperlink r:id="rId5" w:history="1">
        <w:r w:rsidRPr="007D1F09">
          <w:rPr>
            <w:rStyle w:val="Hyperlink"/>
            <w:rFonts w:ascii="Times New Roman" w:hAnsi="Times New Roman" w:cs="Times New Roman"/>
            <w:sz w:val="28"/>
            <w:szCs w:val="28"/>
            <w:u w:color="0000FF"/>
          </w:rPr>
          <w:t>http://www.idfblog.com/blog/2014/07/08/hamas-uses-human-shields/</w:t>
        </w:r>
      </w:hyperlink>
    </w:p>
    <w:p w14:paraId="15330611" w14:textId="77777777" w:rsidR="00512D15" w:rsidRPr="00512D15" w:rsidRDefault="00512D15" w:rsidP="00512D15">
      <w:pPr>
        <w:widowControl w:val="0"/>
        <w:autoSpaceDE w:val="0"/>
        <w:autoSpaceDN w:val="0"/>
        <w:adjustRightInd w:val="0"/>
        <w:rPr>
          <w:rFonts w:ascii="Tahoma" w:hAnsi="Tahoma" w:cs="Tahoma"/>
          <w:color w:val="0000FF"/>
          <w:sz w:val="26"/>
          <w:szCs w:val="26"/>
          <w:u w:val="single" w:color="0000FF"/>
        </w:rPr>
      </w:pPr>
      <w:bookmarkStart w:id="0" w:name="_GoBack"/>
      <w:bookmarkEnd w:id="0"/>
    </w:p>
    <w:p w14:paraId="1A7062BF" w14:textId="5B1633BC" w:rsidR="00DD172F" w:rsidRDefault="00DD172F" w:rsidP="00DD172F">
      <w:pPr>
        <w:widowControl w:val="0"/>
        <w:autoSpaceDE w:val="0"/>
        <w:autoSpaceDN w:val="0"/>
        <w:adjustRightInd w:val="0"/>
        <w:spacing w:after="300"/>
        <w:rPr>
          <w:rFonts w:ascii="Helvetica" w:hAnsi="Helvetica" w:cs="Helvetica"/>
          <w:b/>
          <w:bCs/>
          <w:color w:val="292929"/>
          <w:sz w:val="28"/>
          <w:szCs w:val="28"/>
          <w:u w:color="757575"/>
        </w:rPr>
      </w:pPr>
      <w:r>
        <w:rPr>
          <w:rFonts w:ascii="Helvetica" w:hAnsi="Helvetica" w:cs="Helvetica"/>
          <w:b/>
          <w:bCs/>
          <w:color w:val="292929"/>
          <w:sz w:val="28"/>
          <w:szCs w:val="28"/>
          <w:u w:color="757575"/>
        </w:rPr>
        <w:t>The IDF is currently engaged in Operation Protective Edge against Hamas and other Palestinian terrorist groups in the Gaza Strip. Hamas places weapons and missile launchers in densely populated areas. They also send men, woman and children to act as human shields for terrorists. </w:t>
      </w:r>
    </w:p>
    <w:p w14:paraId="7DD888E4" w14:textId="77777777" w:rsidR="001C7DC7" w:rsidRPr="00512D15" w:rsidRDefault="001C7DC7" w:rsidP="00DD172F">
      <w:pPr>
        <w:widowControl w:val="0"/>
        <w:autoSpaceDE w:val="0"/>
        <w:autoSpaceDN w:val="0"/>
        <w:adjustRightInd w:val="0"/>
        <w:spacing w:after="300"/>
        <w:rPr>
          <w:rFonts w:ascii="Helvetica" w:hAnsi="Helvetica" w:cs="Helvetica"/>
          <w:b/>
          <w:bCs/>
          <w:sz w:val="28"/>
          <w:szCs w:val="28"/>
          <w:u w:color="757575"/>
        </w:rPr>
      </w:pPr>
    </w:p>
    <w:p w14:paraId="64890117" w14:textId="74C92E99" w:rsidR="00DD172F" w:rsidRPr="00512D15" w:rsidRDefault="001C7DC7" w:rsidP="001C7DC7">
      <w:pPr>
        <w:widowControl w:val="0"/>
        <w:autoSpaceDE w:val="0"/>
        <w:autoSpaceDN w:val="0"/>
        <w:adjustRightInd w:val="0"/>
        <w:spacing w:after="300"/>
        <w:rPr>
          <w:rFonts w:ascii="Helvetica" w:hAnsi="Helvetica" w:cs="Helvetica"/>
          <w:b/>
          <w:bCs/>
          <w:sz w:val="28"/>
          <w:szCs w:val="28"/>
          <w:u w:color="757575"/>
        </w:rPr>
      </w:pPr>
      <w:r w:rsidRPr="00512D15">
        <w:rPr>
          <w:rFonts w:ascii="Helvetica" w:hAnsi="Helvetica" w:cs="Helvetica"/>
          <w:b/>
          <w:bCs/>
          <w:sz w:val="28"/>
          <w:szCs w:val="28"/>
          <w:u w:color="757575"/>
        </w:rPr>
        <w:t xml:space="preserve">(VIDEO: </w:t>
      </w:r>
      <w:hyperlink r:id="rId6" w:history="1">
        <w:r w:rsidRPr="00512D15">
          <w:rPr>
            <w:rStyle w:val="Hyperlink"/>
            <w:rFonts w:ascii="Helvetica" w:hAnsi="Helvetica" w:cs="Helvetica"/>
            <w:b/>
            <w:bCs/>
            <w:color w:val="auto"/>
            <w:sz w:val="28"/>
            <w:szCs w:val="28"/>
            <w:u w:val="none"/>
          </w:rPr>
          <w:t>https://youtu.be/UXZEzbT0H1s</w:t>
        </w:r>
      </w:hyperlink>
      <w:r w:rsidRPr="00512D15">
        <w:rPr>
          <w:rFonts w:ascii="Helvetica" w:hAnsi="Helvetica" w:cs="Helvetica"/>
          <w:b/>
          <w:bCs/>
          <w:sz w:val="28"/>
          <w:szCs w:val="28"/>
        </w:rPr>
        <w:t>)</w:t>
      </w:r>
    </w:p>
    <w:tbl>
      <w:tblPr>
        <w:tblW w:w="0" w:type="auto"/>
        <w:tblBorders>
          <w:top w:val="nil"/>
          <w:left w:val="nil"/>
          <w:right w:val="nil"/>
        </w:tblBorders>
        <w:tblLayout w:type="fixed"/>
        <w:tblLook w:val="0000" w:firstRow="0" w:lastRow="0" w:firstColumn="0" w:lastColumn="0" w:noHBand="0" w:noVBand="0"/>
      </w:tblPr>
      <w:tblGrid>
        <w:gridCol w:w="8748"/>
      </w:tblGrid>
      <w:tr w:rsidR="00DD172F" w14:paraId="345C5DE0" w14:textId="77777777">
        <w:tc>
          <w:tcPr>
            <w:tcW w:w="8748" w:type="dxa"/>
            <w:vAlign w:val="center"/>
          </w:tcPr>
          <w:p w14:paraId="76FBC909" w14:textId="77777777" w:rsidR="00DD172F" w:rsidRDefault="00DD172F">
            <w:pPr>
              <w:widowControl w:val="0"/>
              <w:autoSpaceDE w:val="0"/>
              <w:autoSpaceDN w:val="0"/>
              <w:adjustRightInd w:val="0"/>
              <w:jc w:val="center"/>
              <w:rPr>
                <w:rFonts w:ascii="Arial" w:hAnsi="Arial" w:cs="Arial"/>
                <w:color w:val="FFFFFF"/>
                <w:sz w:val="28"/>
                <w:szCs w:val="28"/>
                <w:u w:color="757575"/>
              </w:rPr>
            </w:pPr>
          </w:p>
        </w:tc>
      </w:tr>
    </w:tbl>
    <w:p w14:paraId="568A1ABD"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 xml:space="preserve">Innocent bystanders can be killed as a result of Hamas’ abuse of its own civilians. Instead of keeping its citizens out of harm’s way, Hamas encourages and even forces </w:t>
      </w:r>
      <w:proofErr w:type="spellStart"/>
      <w:r>
        <w:rPr>
          <w:rFonts w:ascii="Helvetica" w:hAnsi="Helvetica" w:cs="Helvetica"/>
          <w:color w:val="292929"/>
          <w:sz w:val="28"/>
          <w:szCs w:val="28"/>
          <w:u w:color="757575"/>
        </w:rPr>
        <w:t>Gazans</w:t>
      </w:r>
      <w:proofErr w:type="spellEnd"/>
      <w:r>
        <w:rPr>
          <w:rFonts w:ascii="Helvetica" w:hAnsi="Helvetica" w:cs="Helvetica"/>
          <w:color w:val="292929"/>
          <w:sz w:val="28"/>
          <w:szCs w:val="28"/>
          <w:u w:color="757575"/>
        </w:rPr>
        <w:t xml:space="preserve"> to join its violent resistance against Israel.</w:t>
      </w:r>
    </w:p>
    <w:p w14:paraId="0B309FA0"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During </w:t>
      </w:r>
      <w:hyperlink r:id="rId7" w:history="1">
        <w:r>
          <w:rPr>
            <w:rFonts w:ascii="Helvetica" w:hAnsi="Helvetica" w:cs="Helvetica"/>
            <w:color w:val="C08806"/>
            <w:sz w:val="28"/>
            <w:szCs w:val="28"/>
            <w:u w:color="757575"/>
          </w:rPr>
          <w:t>Operation Protective Edge</w:t>
        </w:r>
      </w:hyperlink>
      <w:r>
        <w:rPr>
          <w:rFonts w:ascii="Helvetica" w:hAnsi="Helvetica" w:cs="Helvetica"/>
          <w:color w:val="292929"/>
          <w:sz w:val="28"/>
          <w:szCs w:val="28"/>
          <w:u w:color="757575"/>
        </w:rPr>
        <w:t xml:space="preserve">, evidence of </w:t>
      </w:r>
      <w:hyperlink r:id="rId8" w:history="1">
        <w:r>
          <w:rPr>
            <w:rFonts w:ascii="Helvetica" w:hAnsi="Helvetica" w:cs="Helvetica"/>
            <w:color w:val="C08806"/>
            <w:sz w:val="28"/>
            <w:szCs w:val="28"/>
            <w:u w:color="757575"/>
          </w:rPr>
          <w:t>Hamas’ and other terror organizations’ use of human shields</w:t>
        </w:r>
      </w:hyperlink>
      <w:r>
        <w:rPr>
          <w:rFonts w:ascii="Helvetica" w:hAnsi="Helvetica" w:cs="Helvetica"/>
          <w:color w:val="292929"/>
          <w:sz w:val="28"/>
          <w:szCs w:val="28"/>
          <w:u w:color="757575"/>
        </w:rPr>
        <w:t xml:space="preserve"> has surfaced.</w:t>
      </w:r>
    </w:p>
    <w:p w14:paraId="6368843B"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This video published on July 8 on the Internet shows rockets being fired toward Israel. In the video, a civilian building can be seen next to the launching sites.</w:t>
      </w:r>
    </w:p>
    <w:p w14:paraId="32FEDF1F" w14:textId="6DFFCB88" w:rsidR="001C7DC7" w:rsidRPr="001C7DC7" w:rsidRDefault="001C7DC7" w:rsidP="001C7DC7">
      <w:pPr>
        <w:widowControl w:val="0"/>
        <w:autoSpaceDE w:val="0"/>
        <w:autoSpaceDN w:val="0"/>
        <w:adjustRightInd w:val="0"/>
        <w:spacing w:after="300"/>
        <w:rPr>
          <w:rFonts w:ascii="Helvetica" w:hAnsi="Helvetica" w:cs="Helvetica"/>
          <w:b/>
          <w:bCs/>
          <w:color w:val="292929"/>
          <w:sz w:val="28"/>
          <w:szCs w:val="28"/>
          <w:u w:color="757575"/>
        </w:rPr>
      </w:pPr>
      <w:r>
        <w:rPr>
          <w:rFonts w:ascii="Helvetica" w:hAnsi="Helvetica" w:cs="Helvetica"/>
          <w:b/>
          <w:bCs/>
          <w:color w:val="292929"/>
          <w:sz w:val="28"/>
          <w:szCs w:val="28"/>
          <w:u w:color="757575"/>
        </w:rPr>
        <w:t xml:space="preserve">(VIDEO: </w:t>
      </w:r>
      <w:r w:rsidRPr="001C7DC7">
        <w:rPr>
          <w:rFonts w:ascii="Helvetica" w:hAnsi="Helvetica" w:cs="Helvetica"/>
          <w:b/>
          <w:bCs/>
          <w:color w:val="292929"/>
          <w:sz w:val="28"/>
          <w:szCs w:val="28"/>
          <w:u w:color="757575"/>
        </w:rPr>
        <w:t>https://www.youtube.com/watch</w:t>
      </w:r>
      <w:proofErr w:type="gramStart"/>
      <w:r w:rsidRPr="001C7DC7">
        <w:rPr>
          <w:rFonts w:ascii="Helvetica" w:hAnsi="Helvetica" w:cs="Helvetica"/>
          <w:b/>
          <w:bCs/>
          <w:color w:val="292929"/>
          <w:sz w:val="28"/>
          <w:szCs w:val="28"/>
          <w:u w:color="757575"/>
        </w:rPr>
        <w:t>?feature</w:t>
      </w:r>
      <w:proofErr w:type="gramEnd"/>
      <w:r w:rsidRPr="001C7DC7">
        <w:rPr>
          <w:rFonts w:ascii="Helvetica" w:hAnsi="Helvetica" w:cs="Helvetica"/>
          <w:b/>
          <w:bCs/>
          <w:color w:val="292929"/>
          <w:sz w:val="28"/>
          <w:szCs w:val="28"/>
          <w:u w:color="757575"/>
        </w:rPr>
        <w:t>=player_embedded&amp;v=5nyCFJkV6xE</w:t>
      </w:r>
      <w:r>
        <w:rPr>
          <w:rFonts w:ascii="Helvetica" w:hAnsi="Helvetica" w:cs="Helvetica"/>
          <w:b/>
          <w:bCs/>
          <w:color w:val="292929"/>
          <w:sz w:val="28"/>
          <w:szCs w:val="28"/>
          <w:u w:color="757575"/>
        </w:rPr>
        <w:t>)</w:t>
      </w:r>
    </w:p>
    <w:p w14:paraId="3BA5B3BC" w14:textId="77777777" w:rsidR="00DD172F" w:rsidRDefault="00DD172F" w:rsidP="00DD172F">
      <w:pPr>
        <w:widowControl w:val="0"/>
        <w:autoSpaceDE w:val="0"/>
        <w:autoSpaceDN w:val="0"/>
        <w:adjustRightInd w:val="0"/>
        <w:rPr>
          <w:rFonts w:ascii="Helvetica" w:hAnsi="Helvetica" w:cs="Helvetica"/>
          <w:color w:val="262626"/>
          <w:sz w:val="28"/>
          <w:szCs w:val="28"/>
          <w:u w:color="757575"/>
        </w:rPr>
      </w:pPr>
    </w:p>
    <w:p w14:paraId="5EED0724"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In this photo, taken on July 8 from live news footage, a rocket is seen being fired from within a civilian area.</w:t>
      </w:r>
    </w:p>
    <w:p w14:paraId="4637D3BC" w14:textId="2E9C8035" w:rsidR="00DD172F" w:rsidRDefault="00DD172F" w:rsidP="00DD172F">
      <w:pPr>
        <w:widowControl w:val="0"/>
        <w:autoSpaceDE w:val="0"/>
        <w:autoSpaceDN w:val="0"/>
        <w:adjustRightInd w:val="0"/>
        <w:rPr>
          <w:rFonts w:ascii="Helvetica" w:hAnsi="Helvetica" w:cs="Helvetica"/>
          <w:color w:val="C08806"/>
          <w:sz w:val="28"/>
          <w:szCs w:val="28"/>
          <w:u w:color="757575"/>
        </w:rPr>
      </w:pPr>
      <w:r>
        <w:rPr>
          <w:rFonts w:ascii="Helvetica" w:hAnsi="Helvetica" w:cs="Helvetica"/>
          <w:noProof/>
          <w:color w:val="C08806"/>
          <w:sz w:val="28"/>
          <w:szCs w:val="28"/>
          <w:u w:color="757575"/>
        </w:rPr>
        <w:lastRenderedPageBreak/>
        <w:drawing>
          <wp:inline distT="0" distB="0" distL="0" distR="0" wp14:anchorId="07A215A8" wp14:editId="1B2712A6">
            <wp:extent cx="5803082" cy="3660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645" cy="3661284"/>
                    </a:xfrm>
                    <a:prstGeom prst="rect">
                      <a:avLst/>
                    </a:prstGeom>
                    <a:noFill/>
                    <a:ln>
                      <a:noFill/>
                    </a:ln>
                  </pic:spPr>
                </pic:pic>
              </a:graphicData>
            </a:graphic>
          </wp:inline>
        </w:drawing>
      </w:r>
    </w:p>
    <w:p w14:paraId="66C29D19" w14:textId="464DB819"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In this next photo, also from July 8, civilians gather on the roof of the home of a Hamas terrorist who was targeted by the IDF. They did so in order to act as human shields and deter an imminent IDF attack.</w:t>
      </w:r>
    </w:p>
    <w:p w14:paraId="5311C510" w14:textId="1865CC58" w:rsidR="00DD172F" w:rsidRDefault="00DD172F" w:rsidP="00DD172F">
      <w:pPr>
        <w:widowControl w:val="0"/>
        <w:autoSpaceDE w:val="0"/>
        <w:autoSpaceDN w:val="0"/>
        <w:adjustRightInd w:val="0"/>
        <w:rPr>
          <w:rFonts w:ascii="Helvetica" w:hAnsi="Helvetica" w:cs="Helvetica"/>
          <w:color w:val="C08806"/>
          <w:sz w:val="28"/>
          <w:szCs w:val="28"/>
          <w:u w:color="757575"/>
        </w:rPr>
      </w:pPr>
      <w:r>
        <w:rPr>
          <w:rFonts w:ascii="Helvetica" w:hAnsi="Helvetica" w:cs="Helvetica"/>
          <w:color w:val="292929"/>
          <w:sz w:val="28"/>
          <w:szCs w:val="28"/>
          <w:u w:color="757575"/>
        </w:rPr>
        <w:fldChar w:fldCharType="begin"/>
      </w:r>
      <w:r>
        <w:rPr>
          <w:rFonts w:ascii="Helvetica" w:hAnsi="Helvetica" w:cs="Helvetica"/>
          <w:color w:val="292929"/>
          <w:sz w:val="28"/>
          <w:szCs w:val="28"/>
          <w:u w:color="757575"/>
        </w:rPr>
        <w:instrText>HYPERLINK "http://www.idfblog.com/wp-content/uploads/2014/07/image.png"</w:instrText>
      </w:r>
      <w:r>
        <w:rPr>
          <w:rFonts w:ascii="Helvetica" w:hAnsi="Helvetica" w:cs="Helvetica"/>
          <w:color w:val="292929"/>
          <w:sz w:val="28"/>
          <w:szCs w:val="28"/>
          <w:u w:color="757575"/>
        </w:rPr>
        <w:fldChar w:fldCharType="separate"/>
      </w:r>
      <w:r>
        <w:rPr>
          <w:rFonts w:ascii="Helvetica" w:hAnsi="Helvetica" w:cs="Helvetica"/>
          <w:noProof/>
          <w:color w:val="C08806"/>
          <w:sz w:val="28"/>
          <w:szCs w:val="28"/>
          <w:u w:color="757575"/>
        </w:rPr>
        <w:drawing>
          <wp:inline distT="0" distB="0" distL="0" distR="0" wp14:anchorId="70258793" wp14:editId="377B8338">
            <wp:extent cx="4432300" cy="3581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3581400"/>
                    </a:xfrm>
                    <a:prstGeom prst="rect">
                      <a:avLst/>
                    </a:prstGeom>
                    <a:noFill/>
                    <a:ln>
                      <a:noFill/>
                    </a:ln>
                  </pic:spPr>
                </pic:pic>
              </a:graphicData>
            </a:graphic>
          </wp:inline>
        </w:drawing>
      </w:r>
    </w:p>
    <w:p w14:paraId="6BC1CFC0" w14:textId="77777777" w:rsidR="00DD172F" w:rsidRDefault="00DD172F" w:rsidP="00DD172F">
      <w:pPr>
        <w:widowControl w:val="0"/>
        <w:autoSpaceDE w:val="0"/>
        <w:autoSpaceDN w:val="0"/>
        <w:adjustRightInd w:val="0"/>
        <w:spacing w:after="200"/>
        <w:jc w:val="center"/>
        <w:rPr>
          <w:rFonts w:ascii="Georgia" w:hAnsi="Georgia" w:cs="Georgia"/>
          <w:color w:val="535353"/>
          <w:u w:color="757575"/>
        </w:rPr>
      </w:pPr>
      <w:r>
        <w:rPr>
          <w:rFonts w:ascii="Helvetica" w:hAnsi="Helvetica" w:cs="Helvetica"/>
          <w:color w:val="292929"/>
          <w:sz w:val="28"/>
          <w:szCs w:val="28"/>
          <w:u w:color="757575"/>
        </w:rPr>
        <w:fldChar w:fldCharType="end"/>
      </w:r>
      <w:r>
        <w:rPr>
          <w:rFonts w:ascii="Georgia" w:hAnsi="Georgia" w:cs="Georgia"/>
          <w:color w:val="535353"/>
          <w:u w:color="757575"/>
        </w:rPr>
        <w:t>Civilians gather on the roof of the house of a Hamas terrorist</w:t>
      </w:r>
    </w:p>
    <w:p w14:paraId="054BE9E5"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Hamas uses graphics such as the one below in order to assure Palestinians in Gaza that that they can become heroes by acting as human shields.</w:t>
      </w:r>
    </w:p>
    <w:p w14:paraId="4C58B475" w14:textId="5E501194" w:rsidR="00DD172F" w:rsidRDefault="00DD172F" w:rsidP="00DD172F">
      <w:pPr>
        <w:widowControl w:val="0"/>
        <w:autoSpaceDE w:val="0"/>
        <w:autoSpaceDN w:val="0"/>
        <w:adjustRightInd w:val="0"/>
        <w:rPr>
          <w:rFonts w:ascii="Helvetica" w:hAnsi="Helvetica" w:cs="Helvetica"/>
          <w:color w:val="292929"/>
          <w:sz w:val="28"/>
          <w:szCs w:val="28"/>
          <w:u w:color="757575"/>
        </w:rPr>
      </w:pPr>
      <w:r>
        <w:rPr>
          <w:rFonts w:ascii="Helvetica" w:hAnsi="Helvetica" w:cs="Helvetica"/>
          <w:noProof/>
          <w:color w:val="292929"/>
          <w:sz w:val="28"/>
          <w:szCs w:val="28"/>
          <w:u w:color="757575"/>
        </w:rPr>
        <w:drawing>
          <wp:inline distT="0" distB="0" distL="0" distR="0" wp14:anchorId="6ACEFF6C" wp14:editId="23FEEECE">
            <wp:extent cx="4979963" cy="674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9963" cy="6743700"/>
                    </a:xfrm>
                    <a:prstGeom prst="rect">
                      <a:avLst/>
                    </a:prstGeom>
                    <a:noFill/>
                    <a:ln>
                      <a:noFill/>
                    </a:ln>
                  </pic:spPr>
                </pic:pic>
              </a:graphicData>
            </a:graphic>
          </wp:inline>
        </w:drawing>
      </w:r>
    </w:p>
    <w:p w14:paraId="020FC42D" w14:textId="77777777" w:rsidR="00DD172F" w:rsidRDefault="00DD172F" w:rsidP="00DD172F">
      <w:pPr>
        <w:widowControl w:val="0"/>
        <w:autoSpaceDE w:val="0"/>
        <w:autoSpaceDN w:val="0"/>
        <w:adjustRightInd w:val="0"/>
        <w:spacing w:after="200"/>
        <w:jc w:val="center"/>
        <w:rPr>
          <w:rFonts w:ascii="Georgia" w:hAnsi="Georgia" w:cs="Georgia"/>
          <w:color w:val="535353"/>
          <w:u w:color="757575"/>
        </w:rPr>
      </w:pPr>
      <w:r>
        <w:rPr>
          <w:rFonts w:ascii="Georgia" w:hAnsi="Georgia" w:cs="Georgia"/>
          <w:color w:val="535353"/>
          <w:u w:color="757575"/>
        </w:rPr>
        <w:t>“A strong people” written in Arabic–word play on the name Hebrew name of Operation Protective Edge</w:t>
      </w:r>
      <w:proofErr w:type="gramStart"/>
      <w:r>
        <w:rPr>
          <w:rFonts w:ascii="Georgia" w:hAnsi="Georgia" w:cs="Georgia"/>
          <w:color w:val="535353"/>
          <w:u w:color="757575"/>
        </w:rPr>
        <w:t>–encouraging</w:t>
      </w:r>
      <w:proofErr w:type="gramEnd"/>
      <w:r>
        <w:rPr>
          <w:rFonts w:ascii="Georgia" w:hAnsi="Georgia" w:cs="Georgia"/>
          <w:color w:val="535353"/>
          <w:u w:color="757575"/>
        </w:rPr>
        <w:t xml:space="preserve"> Palestinians in Gaza to stand on the roofs of their homes to act as human shields.</w:t>
      </w:r>
    </w:p>
    <w:p w14:paraId="31E59364"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Watch Hamas terrorists use civilians as human shields:</w:t>
      </w:r>
    </w:p>
    <w:p w14:paraId="4F544124" w14:textId="77777777" w:rsidR="00DD172F" w:rsidRDefault="00DD172F" w:rsidP="00DD172F">
      <w:pPr>
        <w:widowControl w:val="0"/>
        <w:autoSpaceDE w:val="0"/>
        <w:autoSpaceDN w:val="0"/>
        <w:adjustRightInd w:val="0"/>
        <w:rPr>
          <w:rFonts w:ascii="Helvetica" w:hAnsi="Helvetica" w:cs="Helvetica"/>
          <w:color w:val="292929"/>
          <w:sz w:val="28"/>
          <w:szCs w:val="28"/>
          <w:u w:color="757575"/>
        </w:rPr>
      </w:pPr>
    </w:p>
    <w:p w14:paraId="6E53DC70"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In the video below, which Hamas uploaded to the Internet, rockets are seen being fired from urban areas in the Gaza Strip. Hamas also uses such areas to store weapons.</w:t>
      </w:r>
    </w:p>
    <w:p w14:paraId="223CB724" w14:textId="77777777" w:rsidR="00DD172F" w:rsidRDefault="00DD172F" w:rsidP="00DD172F">
      <w:pPr>
        <w:widowControl w:val="0"/>
        <w:autoSpaceDE w:val="0"/>
        <w:autoSpaceDN w:val="0"/>
        <w:adjustRightInd w:val="0"/>
        <w:rPr>
          <w:rFonts w:ascii="Helvetica" w:hAnsi="Helvetica" w:cs="Helvetica"/>
          <w:color w:val="292929"/>
          <w:sz w:val="28"/>
          <w:szCs w:val="28"/>
          <w:u w:color="757575"/>
        </w:rPr>
      </w:pPr>
    </w:p>
    <w:p w14:paraId="0E4A9CB3" w14:textId="77777777" w:rsidR="00DD172F" w:rsidRDefault="00DD172F" w:rsidP="00DD172F">
      <w:pPr>
        <w:widowControl w:val="0"/>
        <w:autoSpaceDE w:val="0"/>
        <w:autoSpaceDN w:val="0"/>
        <w:adjustRightInd w:val="0"/>
        <w:spacing w:after="300"/>
        <w:rPr>
          <w:rFonts w:ascii="Helvetica" w:hAnsi="Helvetica" w:cs="Helvetica"/>
          <w:color w:val="292929"/>
          <w:sz w:val="28"/>
          <w:szCs w:val="28"/>
          <w:u w:color="757575"/>
        </w:rPr>
      </w:pPr>
      <w:r>
        <w:rPr>
          <w:rFonts w:ascii="Helvetica" w:hAnsi="Helvetica" w:cs="Helvetica"/>
          <w:color w:val="292929"/>
          <w:sz w:val="28"/>
          <w:szCs w:val="28"/>
          <w:u w:color="757575"/>
        </w:rPr>
        <w:t> </w:t>
      </w:r>
    </w:p>
    <w:p w14:paraId="5F6A307A" w14:textId="21A863F5" w:rsidR="00DD172F" w:rsidRDefault="00DD172F" w:rsidP="00DD172F">
      <w:pPr>
        <w:widowControl w:val="0"/>
        <w:autoSpaceDE w:val="0"/>
        <w:autoSpaceDN w:val="0"/>
        <w:adjustRightInd w:val="0"/>
        <w:rPr>
          <w:rFonts w:ascii="Helvetica" w:hAnsi="Helvetica" w:cs="Helvetica"/>
          <w:color w:val="292929"/>
          <w:sz w:val="28"/>
          <w:szCs w:val="28"/>
          <w:u w:color="757575"/>
        </w:rPr>
      </w:pPr>
      <w:r>
        <w:rPr>
          <w:rFonts w:ascii="Helvetica" w:hAnsi="Helvetica" w:cs="Helvetica"/>
          <w:noProof/>
          <w:color w:val="292929"/>
          <w:sz w:val="28"/>
          <w:szCs w:val="28"/>
          <w:u w:color="757575"/>
        </w:rPr>
        <w:drawing>
          <wp:inline distT="0" distB="0" distL="0" distR="0" wp14:anchorId="2229B72A" wp14:editId="3602BA0D">
            <wp:extent cx="3898900" cy="3644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3644900"/>
                    </a:xfrm>
                    <a:prstGeom prst="rect">
                      <a:avLst/>
                    </a:prstGeom>
                    <a:noFill/>
                    <a:ln>
                      <a:noFill/>
                    </a:ln>
                  </pic:spPr>
                </pic:pic>
              </a:graphicData>
            </a:graphic>
          </wp:inline>
        </w:drawing>
      </w:r>
    </w:p>
    <w:p w14:paraId="45A2E097" w14:textId="720F921F" w:rsidR="00FC4CF2" w:rsidRPr="000F51F5" w:rsidRDefault="00FC4CF2" w:rsidP="00DD172F">
      <w:pPr>
        <w:widowControl w:val="0"/>
        <w:autoSpaceDE w:val="0"/>
        <w:autoSpaceDN w:val="0"/>
        <w:adjustRightInd w:val="0"/>
        <w:rPr>
          <w:rFonts w:ascii="Times New Roman" w:hAnsi="Times New Roman" w:cs="Times New Roman"/>
          <w:sz w:val="28"/>
          <w:szCs w:val="28"/>
        </w:rPr>
      </w:pP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C7DC7"/>
    <w:rsid w:val="00512D15"/>
    <w:rsid w:val="006244D5"/>
    <w:rsid w:val="00713AD0"/>
    <w:rsid w:val="00822543"/>
    <w:rsid w:val="0086390E"/>
    <w:rsid w:val="008E30D6"/>
    <w:rsid w:val="00955DE7"/>
    <w:rsid w:val="00AE2151"/>
    <w:rsid w:val="00B2323F"/>
    <w:rsid w:val="00B86031"/>
    <w:rsid w:val="00D371BD"/>
    <w:rsid w:val="00DB575E"/>
    <w:rsid w:val="00DD172F"/>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fblog.com/blog/2014/07/08/hamas-uses-human-shields/" TargetMode="External"/><Relationship Id="rId6" Type="http://schemas.openxmlformats.org/officeDocument/2006/relationships/hyperlink" Target="https://youtu.be/UXZEzbT0H1s" TargetMode="External"/><Relationship Id="rId7" Type="http://schemas.openxmlformats.org/officeDocument/2006/relationships/hyperlink" Target="http://www.idfblog.com/blog/2014/07/08/breaking-idf-commences-operation-protective-edge-against-hamas/" TargetMode="External"/><Relationship Id="rId8" Type="http://schemas.openxmlformats.org/officeDocument/2006/relationships/hyperlink" Target="http://www.idfblog.com/hamas/2012/01/14/hamas-human-shield-tactics/"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1946</Characters>
  <Application>Microsoft Macintosh Word</Application>
  <DocSecurity>0</DocSecurity>
  <Lines>81</Lines>
  <Paragraphs>39</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2015-03-22T21:40:00Z</dcterms:created>
  <dcterms:modified xsi:type="dcterms:W3CDTF">2015-03-22T21:40:00Z</dcterms:modified>
</cp:coreProperties>
</file>