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05059" w14:textId="7E914159" w:rsidR="0010370C" w:rsidRDefault="00D92D71" w:rsidP="009872CF">
      <w:pPr>
        <w:spacing w:after="0"/>
        <w:rPr>
          <w:b/>
          <w:sz w:val="48"/>
        </w:rPr>
      </w:pPr>
      <w:r w:rsidRPr="00D92D71">
        <w:rPr>
          <w:b/>
          <w:sz w:val="48"/>
        </w:rPr>
        <w:t>NGO Action News – 2 December 2016</w:t>
      </w:r>
    </w:p>
    <w:p w14:paraId="559D6274" w14:textId="2B603DD1" w:rsidR="009872CF" w:rsidRDefault="009872CF" w:rsidP="009872CF">
      <w:pPr>
        <w:spacing w:after="0"/>
      </w:pPr>
      <w:r>
        <w:t>United Nations</w:t>
      </w:r>
    </w:p>
    <w:p w14:paraId="49EDF9A7" w14:textId="54739640" w:rsidR="009872CF" w:rsidRDefault="00A70ABF" w:rsidP="009872CF">
      <w:pPr>
        <w:spacing w:after="0"/>
      </w:pPr>
      <w:r>
        <w:t>December 2, 2016</w:t>
      </w:r>
    </w:p>
    <w:p w14:paraId="5B3395C1" w14:textId="4D489140" w:rsidR="00251686" w:rsidRDefault="00D92D71" w:rsidP="009872CF">
      <w:pPr>
        <w:spacing w:after="0"/>
      </w:pPr>
      <w:r w:rsidRPr="00D92D71">
        <w:t>https://www.un.org/unispal/ngo-action-news-2-december-2016/</w:t>
      </w:r>
    </w:p>
    <w:p w14:paraId="73F91745" w14:textId="35FE95CC" w:rsidR="00A70ABF" w:rsidRDefault="00A70ABF" w:rsidP="009872CF">
      <w:pPr>
        <w:spacing w:after="0"/>
      </w:pPr>
    </w:p>
    <w:p w14:paraId="5348741E" w14:textId="77777777" w:rsidR="00A70ABF" w:rsidRPr="00A70ABF" w:rsidRDefault="00A70ABF" w:rsidP="00A70ABF">
      <w:pPr>
        <w:shd w:val="clear" w:color="auto" w:fill="FFFFFF"/>
        <w:spacing w:after="300" w:line="240" w:lineRule="auto"/>
        <w:jc w:val="center"/>
        <w:rPr>
          <w:rFonts w:ascii="Roboto" w:eastAsia="Times New Roman" w:hAnsi="Roboto"/>
          <w:color w:val="000000"/>
          <w:sz w:val="21"/>
          <w:szCs w:val="21"/>
        </w:rPr>
      </w:pPr>
      <w:r w:rsidRPr="00A70ABF">
        <w:rPr>
          <w:rFonts w:ascii="Roboto" w:eastAsia="Times New Roman" w:hAnsi="Roboto"/>
          <w:b/>
          <w:bCs/>
          <w:color w:val="000000"/>
          <w:sz w:val="21"/>
          <w:szCs w:val="21"/>
          <w:u w:val="single"/>
        </w:rPr>
        <w:t>Middle East</w:t>
      </w:r>
    </w:p>
    <w:p w14:paraId="1D9B73D3" w14:textId="6D126363" w:rsidR="00A70ABF" w:rsidRPr="00A70ABF" w:rsidRDefault="00A70ABF" w:rsidP="00A70ABF">
      <w:pPr>
        <w:shd w:val="clear" w:color="auto" w:fill="FFFFFF"/>
        <w:spacing w:before="360" w:after="161" w:line="240" w:lineRule="auto"/>
        <w:outlineLvl w:val="1"/>
        <w:rPr>
          <w:rFonts w:ascii="Roboto" w:eastAsia="Times New Roman" w:hAnsi="Roboto"/>
          <w:color w:val="333333"/>
          <w:sz w:val="27"/>
          <w:szCs w:val="27"/>
        </w:rPr>
      </w:pPr>
      <w:r w:rsidRPr="00A70ABF">
        <w:rPr>
          <w:rFonts w:ascii="Symbol" w:eastAsia="Times New Roman" w:hAnsi="Symbol"/>
          <w:color w:val="333333"/>
          <w:sz w:val="27"/>
          <w:szCs w:val="27"/>
        </w:rPr>
        <w:t></w:t>
      </w:r>
      <w:bookmarkStart w:id="0" w:name="_GoBack"/>
      <w:bookmarkEnd w:id="0"/>
      <w:r w:rsidRPr="00A70ABF">
        <w:rPr>
          <w:rFonts w:ascii="Roboto" w:eastAsia="Times New Roman" w:hAnsi="Roboto"/>
          <w:color w:val="333333"/>
          <w:sz w:val="27"/>
          <w:szCs w:val="27"/>
        </w:rPr>
        <w:t>On 30 November, the Gaza Community Mental Health Programme reported about a five-day training course for child psychologists (“Mental Health for Children”), conducted with support from War Child Holland. To mark </w:t>
      </w:r>
      <w:hyperlink r:id="rId5" w:history="1">
        <w:r w:rsidRPr="00A70ABF">
          <w:rPr>
            <w:rFonts w:ascii="Roboto" w:eastAsia="Times New Roman" w:hAnsi="Roboto"/>
            <w:color w:val="0000FF"/>
            <w:sz w:val="27"/>
            <w:szCs w:val="27"/>
            <w:u w:val="single"/>
          </w:rPr>
          <w:t>World Day for Prevention of Child Abuse</w:t>
        </w:r>
      </w:hyperlink>
      <w:r w:rsidRPr="00A70ABF">
        <w:rPr>
          <w:rFonts w:ascii="Roboto" w:eastAsia="Times New Roman" w:hAnsi="Roboto"/>
          <w:color w:val="333333"/>
          <w:sz w:val="27"/>
          <w:szCs w:val="27"/>
        </w:rPr>
        <w:t> on 19 November, the Gaza Community Mental Health Programme had earlier organized a workshop addressing the psychological impact of the 2014 Gaza war on children.</w:t>
      </w:r>
    </w:p>
    <w:p w14:paraId="6FB736B9" w14:textId="55244FB3" w:rsidR="00A70ABF" w:rsidRPr="00A70ABF" w:rsidRDefault="00A70ABF" w:rsidP="00A70ABF">
      <w:pPr>
        <w:shd w:val="clear" w:color="auto" w:fill="FFFFFF"/>
        <w:spacing w:after="300" w:line="240" w:lineRule="auto"/>
        <w:rPr>
          <w:rFonts w:ascii="Roboto" w:eastAsia="Times New Roman" w:hAnsi="Roboto"/>
          <w:color w:val="000000"/>
          <w:sz w:val="21"/>
          <w:szCs w:val="21"/>
        </w:rPr>
      </w:pPr>
      <w:r w:rsidRPr="00A70ABF">
        <w:rPr>
          <w:rFonts w:ascii="Symbol" w:eastAsia="Times New Roman" w:hAnsi="Symbol"/>
          <w:color w:val="000000"/>
          <w:sz w:val="21"/>
          <w:szCs w:val="21"/>
        </w:rPr>
        <w:t></w:t>
      </w:r>
      <w:r w:rsidRPr="00A70ABF">
        <w:rPr>
          <w:rFonts w:ascii="Roboto" w:eastAsia="Times New Roman" w:hAnsi="Roboto"/>
          <w:color w:val="000000"/>
          <w:sz w:val="21"/>
          <w:szCs w:val="21"/>
        </w:rPr>
        <w:t xml:space="preserve">According to information published by </w:t>
      </w:r>
      <w:proofErr w:type="spellStart"/>
      <w:r w:rsidRPr="00A70ABF">
        <w:rPr>
          <w:rFonts w:ascii="Roboto" w:eastAsia="Times New Roman" w:hAnsi="Roboto"/>
          <w:color w:val="000000"/>
          <w:sz w:val="21"/>
          <w:szCs w:val="21"/>
        </w:rPr>
        <w:t>Addameer</w:t>
      </w:r>
      <w:proofErr w:type="spellEnd"/>
      <w:r w:rsidRPr="00A70ABF">
        <w:rPr>
          <w:rFonts w:ascii="Roboto" w:eastAsia="Times New Roman" w:hAnsi="Roboto"/>
          <w:color w:val="000000"/>
          <w:sz w:val="21"/>
          <w:szCs w:val="21"/>
        </w:rPr>
        <w:t xml:space="preserve"> on 30 November, between 1 January and 30 November 2016, a total of 1586 </w:t>
      </w:r>
      <w:hyperlink r:id="rId6" w:history="1">
        <w:r w:rsidRPr="00A70ABF">
          <w:rPr>
            <w:rFonts w:ascii="Roboto" w:eastAsia="Times New Roman" w:hAnsi="Roboto"/>
            <w:color w:val="0000FF"/>
            <w:sz w:val="21"/>
            <w:szCs w:val="21"/>
            <w:u w:val="single"/>
          </w:rPr>
          <w:t>administrative detention</w:t>
        </w:r>
      </w:hyperlink>
      <w:r w:rsidRPr="00A70ABF">
        <w:rPr>
          <w:rFonts w:ascii="Roboto" w:eastAsia="Times New Roman" w:hAnsi="Roboto"/>
          <w:color w:val="000000"/>
          <w:sz w:val="21"/>
          <w:szCs w:val="21"/>
        </w:rPr>
        <w:t> orders had been issued, among them 588 new orders and 998 renewed orders.</w:t>
      </w:r>
    </w:p>
    <w:p w14:paraId="62BB4593" w14:textId="311D892D" w:rsidR="00A70ABF" w:rsidRPr="00A70ABF" w:rsidRDefault="00A70ABF" w:rsidP="00A70ABF">
      <w:pPr>
        <w:shd w:val="clear" w:color="auto" w:fill="FFFFFF"/>
        <w:spacing w:after="300" w:line="240" w:lineRule="auto"/>
        <w:rPr>
          <w:rFonts w:ascii="Roboto" w:eastAsia="Times New Roman" w:hAnsi="Roboto"/>
          <w:color w:val="000000"/>
          <w:sz w:val="21"/>
          <w:szCs w:val="21"/>
        </w:rPr>
      </w:pPr>
      <w:r w:rsidRPr="00A70ABF">
        <w:rPr>
          <w:rFonts w:ascii="Symbol" w:eastAsia="Times New Roman" w:hAnsi="Symbol"/>
          <w:color w:val="000000"/>
          <w:sz w:val="21"/>
          <w:szCs w:val="21"/>
        </w:rPr>
        <w:t></w:t>
      </w:r>
      <w:r w:rsidRPr="00A70ABF">
        <w:rPr>
          <w:rFonts w:ascii="Roboto" w:eastAsia="Times New Roman" w:hAnsi="Roboto"/>
          <w:color w:val="000000"/>
          <w:sz w:val="21"/>
          <w:szCs w:val="21"/>
        </w:rPr>
        <w:t>On 29 November, </w:t>
      </w:r>
      <w:hyperlink r:id="rId7" w:history="1">
        <w:r w:rsidRPr="00A70ABF">
          <w:rPr>
            <w:rFonts w:ascii="Roboto" w:eastAsia="Times New Roman" w:hAnsi="Roboto"/>
            <w:color w:val="0000FF"/>
            <w:sz w:val="21"/>
            <w:szCs w:val="21"/>
            <w:u w:val="single"/>
          </w:rPr>
          <w:t>Peace Now</w:t>
        </w:r>
      </w:hyperlink>
      <w:r w:rsidRPr="00A70ABF">
        <w:rPr>
          <w:rFonts w:ascii="Roboto" w:eastAsia="Times New Roman" w:hAnsi="Roboto"/>
          <w:color w:val="000000"/>
          <w:sz w:val="21"/>
          <w:szCs w:val="21"/>
        </w:rPr>
        <w:t> issued a new report (“The Grand Land Robbery: Another Step toward Annexation”) analyzing the potential political implications of a bill that, if passed in the Israeli Knesset, would retroactively legalize settlement outposts.</w:t>
      </w:r>
    </w:p>
    <w:p w14:paraId="456907AC" w14:textId="41493907" w:rsidR="00A70ABF" w:rsidRPr="00A70ABF" w:rsidRDefault="00A70ABF" w:rsidP="00A70ABF">
      <w:pPr>
        <w:shd w:val="clear" w:color="auto" w:fill="FFFFFF"/>
        <w:spacing w:after="300" w:line="240" w:lineRule="auto"/>
        <w:rPr>
          <w:rFonts w:ascii="Roboto" w:eastAsia="Times New Roman" w:hAnsi="Roboto"/>
          <w:color w:val="000000"/>
          <w:sz w:val="21"/>
          <w:szCs w:val="21"/>
        </w:rPr>
      </w:pPr>
      <w:r w:rsidRPr="00A70ABF">
        <w:rPr>
          <w:rFonts w:ascii="Symbol" w:eastAsia="Times New Roman" w:hAnsi="Symbol"/>
          <w:color w:val="000000"/>
          <w:sz w:val="21"/>
          <w:szCs w:val="21"/>
        </w:rPr>
        <w:t></w:t>
      </w:r>
      <w:r w:rsidRPr="00A70ABF">
        <w:rPr>
          <w:rFonts w:ascii="Roboto" w:eastAsia="Times New Roman" w:hAnsi="Roboto"/>
          <w:color w:val="000000"/>
          <w:sz w:val="21"/>
          <w:szCs w:val="21"/>
        </w:rPr>
        <w:t>On 23 November, Aid Watch Palestine organized in Ramallah a photo exhibit entitled </w:t>
      </w:r>
      <w:hyperlink r:id="rId8" w:history="1">
        <w:r w:rsidRPr="00A70ABF">
          <w:rPr>
            <w:rFonts w:ascii="Roboto" w:eastAsia="Times New Roman" w:hAnsi="Roboto"/>
            <w:color w:val="0000FF"/>
            <w:sz w:val="21"/>
            <w:szCs w:val="21"/>
            <w:u w:val="single"/>
          </w:rPr>
          <w:t xml:space="preserve">“Gaza </w:t>
        </w:r>
        <w:proofErr w:type="spellStart"/>
        <w:r w:rsidRPr="00A70ABF">
          <w:rPr>
            <w:rFonts w:ascii="Roboto" w:eastAsia="Times New Roman" w:hAnsi="Roboto"/>
            <w:color w:val="0000FF"/>
            <w:sz w:val="21"/>
            <w:szCs w:val="21"/>
            <w:u w:val="single"/>
          </w:rPr>
          <w:t>Incomplete”</w:t>
        </w:r>
      </w:hyperlink>
      <w:r w:rsidRPr="00A70ABF">
        <w:rPr>
          <w:rFonts w:ascii="Roboto" w:eastAsia="Times New Roman" w:hAnsi="Roboto"/>
          <w:color w:val="000000"/>
          <w:sz w:val="21"/>
          <w:szCs w:val="21"/>
        </w:rPr>
        <w:t>raising</w:t>
      </w:r>
      <w:proofErr w:type="spellEnd"/>
      <w:r w:rsidRPr="00A70ABF">
        <w:rPr>
          <w:rFonts w:ascii="Roboto" w:eastAsia="Times New Roman" w:hAnsi="Roboto"/>
          <w:color w:val="000000"/>
          <w:sz w:val="21"/>
          <w:szCs w:val="21"/>
        </w:rPr>
        <w:t xml:space="preserve"> awareness of failed reconstruction efforts in Gaza since the 2014 war.</w:t>
      </w:r>
    </w:p>
    <w:p w14:paraId="69582135" w14:textId="072F6BDA" w:rsidR="00A70ABF" w:rsidRPr="00A70ABF" w:rsidRDefault="00A70ABF" w:rsidP="00A70ABF">
      <w:pPr>
        <w:shd w:val="clear" w:color="auto" w:fill="FFFFFF"/>
        <w:spacing w:after="300" w:line="240" w:lineRule="auto"/>
        <w:rPr>
          <w:rFonts w:ascii="Roboto" w:eastAsia="Times New Roman" w:hAnsi="Roboto"/>
          <w:color w:val="000000"/>
          <w:sz w:val="21"/>
          <w:szCs w:val="21"/>
        </w:rPr>
      </w:pPr>
      <w:r w:rsidRPr="00A70ABF">
        <w:rPr>
          <w:rFonts w:ascii="Symbol" w:eastAsia="Times New Roman" w:hAnsi="Symbol"/>
          <w:color w:val="000000"/>
          <w:sz w:val="21"/>
          <w:szCs w:val="21"/>
        </w:rPr>
        <w:t></w:t>
      </w:r>
      <w:r w:rsidRPr="00A70ABF">
        <w:rPr>
          <w:rFonts w:ascii="Roboto" w:eastAsia="Times New Roman" w:hAnsi="Roboto"/>
          <w:color w:val="000000"/>
          <w:sz w:val="21"/>
          <w:szCs w:val="21"/>
        </w:rPr>
        <w:t>Kairos Palestine released a 2016 Christmas </w:t>
      </w:r>
      <w:hyperlink r:id="rId9" w:history="1">
        <w:r w:rsidRPr="00A70ABF">
          <w:rPr>
            <w:rFonts w:ascii="Roboto" w:eastAsia="Times New Roman" w:hAnsi="Roboto"/>
            <w:color w:val="0000FF"/>
            <w:sz w:val="21"/>
            <w:szCs w:val="21"/>
            <w:u w:val="single"/>
          </w:rPr>
          <w:t>Alert</w:t>
        </w:r>
      </w:hyperlink>
      <w:r w:rsidRPr="00A70ABF">
        <w:rPr>
          <w:rFonts w:ascii="Roboto" w:eastAsia="Times New Roman" w:hAnsi="Roboto"/>
          <w:color w:val="000000"/>
          <w:sz w:val="21"/>
          <w:szCs w:val="21"/>
        </w:rPr>
        <w:t> calling attention to the plight of the Palestinian children.</w:t>
      </w:r>
    </w:p>
    <w:p w14:paraId="74FED248" w14:textId="77777777" w:rsidR="00A70ABF" w:rsidRPr="00A70ABF" w:rsidRDefault="00A70ABF" w:rsidP="00A70ABF">
      <w:pPr>
        <w:shd w:val="clear" w:color="auto" w:fill="FFFFFF"/>
        <w:spacing w:after="0" w:line="240" w:lineRule="auto"/>
        <w:jc w:val="center"/>
        <w:rPr>
          <w:rFonts w:ascii="Roboto" w:eastAsia="Times New Roman" w:hAnsi="Roboto"/>
          <w:color w:val="000000"/>
          <w:sz w:val="21"/>
          <w:szCs w:val="21"/>
        </w:rPr>
      </w:pPr>
      <w:r w:rsidRPr="00A70ABF">
        <w:rPr>
          <w:rFonts w:ascii="Roboto" w:eastAsia="Times New Roman" w:hAnsi="Roboto"/>
          <w:b/>
          <w:bCs/>
          <w:color w:val="000000"/>
          <w:sz w:val="21"/>
          <w:szCs w:val="21"/>
          <w:u w:val="single"/>
        </w:rPr>
        <w:t>North America</w:t>
      </w:r>
    </w:p>
    <w:p w14:paraId="6ED600CD" w14:textId="4396B1CA" w:rsidR="00A70ABF" w:rsidRPr="00A70ABF" w:rsidRDefault="00A70ABF" w:rsidP="00A70ABF">
      <w:pPr>
        <w:shd w:val="clear" w:color="auto" w:fill="FFFFFF"/>
        <w:spacing w:before="360" w:after="161" w:line="240" w:lineRule="auto"/>
        <w:outlineLvl w:val="1"/>
        <w:rPr>
          <w:rFonts w:ascii="Roboto" w:eastAsia="Times New Roman" w:hAnsi="Roboto"/>
          <w:color w:val="333333"/>
          <w:sz w:val="27"/>
          <w:szCs w:val="27"/>
        </w:rPr>
      </w:pPr>
      <w:r w:rsidRPr="00A70ABF">
        <w:rPr>
          <w:rFonts w:ascii="Symbol" w:eastAsia="Times New Roman" w:hAnsi="Symbol"/>
          <w:color w:val="333333"/>
          <w:sz w:val="27"/>
          <w:szCs w:val="27"/>
        </w:rPr>
        <w:t></w:t>
      </w:r>
      <w:r w:rsidRPr="00A70ABF">
        <w:rPr>
          <w:rFonts w:ascii="Roboto" w:eastAsia="Times New Roman" w:hAnsi="Roboto"/>
          <w:color w:val="333333"/>
          <w:sz w:val="27"/>
          <w:szCs w:val="27"/>
        </w:rPr>
        <w:t>To mark the International Day of Solidarity with the Palestinian people in Vancouver, on 2 December, the </w:t>
      </w:r>
      <w:hyperlink r:id="rId10" w:history="1">
        <w:r w:rsidRPr="00A70ABF">
          <w:rPr>
            <w:rFonts w:ascii="Roboto" w:eastAsia="Times New Roman" w:hAnsi="Roboto"/>
            <w:color w:val="0000FF"/>
            <w:sz w:val="27"/>
            <w:szCs w:val="27"/>
            <w:u w:val="single"/>
          </w:rPr>
          <w:t>Canada Palestine Association Vancouver</w:t>
        </w:r>
      </w:hyperlink>
      <w:r w:rsidRPr="00A70ABF">
        <w:rPr>
          <w:rFonts w:ascii="Roboto" w:eastAsia="Times New Roman" w:hAnsi="Roboto"/>
          <w:color w:val="333333"/>
          <w:sz w:val="27"/>
          <w:szCs w:val="27"/>
        </w:rPr>
        <w:t> will be hosting a screening of the film “Occupation of the American Mind”.</w:t>
      </w:r>
    </w:p>
    <w:p w14:paraId="22E9A100" w14:textId="29F553A5" w:rsidR="00A70ABF" w:rsidRPr="00A70ABF" w:rsidRDefault="00A70ABF" w:rsidP="00A70ABF">
      <w:pPr>
        <w:shd w:val="clear" w:color="auto" w:fill="FFFFFF"/>
        <w:spacing w:after="300" w:line="240" w:lineRule="auto"/>
        <w:rPr>
          <w:rFonts w:ascii="Roboto" w:eastAsia="Times New Roman" w:hAnsi="Roboto"/>
          <w:color w:val="000000"/>
          <w:sz w:val="21"/>
          <w:szCs w:val="21"/>
        </w:rPr>
      </w:pPr>
      <w:r w:rsidRPr="00A70ABF">
        <w:rPr>
          <w:rFonts w:ascii="Symbol" w:eastAsia="Times New Roman" w:hAnsi="Symbol"/>
          <w:color w:val="000000"/>
          <w:sz w:val="21"/>
          <w:szCs w:val="21"/>
        </w:rPr>
        <w:t></w:t>
      </w:r>
      <w:r w:rsidRPr="00A70ABF">
        <w:rPr>
          <w:rFonts w:ascii="Roboto" w:eastAsia="Times New Roman" w:hAnsi="Roboto"/>
          <w:color w:val="000000"/>
          <w:sz w:val="21"/>
          <w:szCs w:val="21"/>
        </w:rPr>
        <w:t>On 30 November, </w:t>
      </w:r>
      <w:hyperlink r:id="rId11" w:history="1">
        <w:r w:rsidRPr="00A70ABF">
          <w:rPr>
            <w:rFonts w:ascii="Roboto" w:eastAsia="Times New Roman" w:hAnsi="Roboto"/>
            <w:color w:val="0000FF"/>
            <w:sz w:val="21"/>
            <w:szCs w:val="21"/>
            <w:u w:val="single"/>
          </w:rPr>
          <w:t>Al-S</w:t>
        </w:r>
        <w:proofErr w:type="spellStart"/>
        <w:r w:rsidRPr="00A70ABF">
          <w:rPr>
            <w:rFonts w:ascii="Roboto" w:eastAsia="Times New Roman" w:hAnsi="Roboto"/>
            <w:color w:val="0000FF"/>
            <w:sz w:val="21"/>
            <w:szCs w:val="21"/>
            <w:u w:val="single"/>
          </w:rPr>
          <w:t>habaka</w:t>
        </w:r>
      </w:hyperlink>
      <w:proofErr w:type="spellEnd"/>
      <w:r w:rsidRPr="00A70ABF">
        <w:rPr>
          <w:rFonts w:ascii="Roboto" w:eastAsia="Times New Roman" w:hAnsi="Roboto"/>
          <w:color w:val="000000"/>
          <w:sz w:val="21"/>
          <w:szCs w:val="21"/>
        </w:rPr>
        <w:t xml:space="preserve"> – The Palestinian Policy Network posted a new policy brief by Nur </w:t>
      </w:r>
      <w:proofErr w:type="spellStart"/>
      <w:r w:rsidRPr="00A70ABF">
        <w:rPr>
          <w:rFonts w:ascii="Roboto" w:eastAsia="Times New Roman" w:hAnsi="Roboto"/>
          <w:color w:val="000000"/>
          <w:sz w:val="21"/>
          <w:szCs w:val="21"/>
        </w:rPr>
        <w:t>Arafeh</w:t>
      </w:r>
      <w:proofErr w:type="spellEnd"/>
      <w:r w:rsidRPr="00A70ABF">
        <w:rPr>
          <w:rFonts w:ascii="Roboto" w:eastAsia="Times New Roman" w:hAnsi="Roboto"/>
          <w:color w:val="000000"/>
          <w:sz w:val="21"/>
          <w:szCs w:val="21"/>
        </w:rPr>
        <w:t xml:space="preserve"> entitled “Economic Collapse in East Jerusalem: Strategies for Recovery”, focusing on tourism and commercial markets of the Old City.</w:t>
      </w:r>
    </w:p>
    <w:p w14:paraId="77D23F75" w14:textId="4AE40DE1" w:rsidR="00A70ABF" w:rsidRPr="00A70ABF" w:rsidRDefault="00A70ABF" w:rsidP="00A70ABF">
      <w:pPr>
        <w:shd w:val="clear" w:color="auto" w:fill="FFFFFF"/>
        <w:spacing w:after="300" w:line="240" w:lineRule="auto"/>
        <w:rPr>
          <w:rFonts w:ascii="Roboto" w:eastAsia="Times New Roman" w:hAnsi="Roboto"/>
          <w:color w:val="000000"/>
          <w:sz w:val="21"/>
          <w:szCs w:val="21"/>
        </w:rPr>
      </w:pPr>
      <w:r w:rsidRPr="00A70ABF">
        <w:rPr>
          <w:rFonts w:ascii="Symbol" w:eastAsia="Times New Roman" w:hAnsi="Symbol"/>
          <w:color w:val="000000"/>
          <w:sz w:val="21"/>
          <w:szCs w:val="21"/>
        </w:rPr>
        <w:t></w:t>
      </w:r>
      <w:r w:rsidRPr="00A70ABF">
        <w:rPr>
          <w:rFonts w:ascii="Roboto" w:eastAsia="Times New Roman" w:hAnsi="Roboto"/>
          <w:color w:val="000000"/>
          <w:sz w:val="21"/>
          <w:szCs w:val="21"/>
        </w:rPr>
        <w:t xml:space="preserve">On 23 November, a webinar covering prospects for Israeli-Palestinian peace in President Obama’s remaining months in office was held in Washington DC. Rev. Mae Cannon (Churches for Middle East Peace), led the discussion with Lara Friedman (Americans for Peace Now), Matthew </w:t>
      </w:r>
      <w:proofErr w:type="spellStart"/>
      <w:r w:rsidRPr="00A70ABF">
        <w:rPr>
          <w:rFonts w:ascii="Roboto" w:eastAsia="Times New Roman" w:hAnsi="Roboto"/>
          <w:color w:val="000000"/>
          <w:sz w:val="21"/>
          <w:szCs w:val="21"/>
        </w:rPr>
        <w:t>Duss</w:t>
      </w:r>
      <w:proofErr w:type="spellEnd"/>
      <w:r w:rsidRPr="00A70ABF">
        <w:rPr>
          <w:rFonts w:ascii="Roboto" w:eastAsia="Times New Roman" w:hAnsi="Roboto"/>
          <w:color w:val="000000"/>
          <w:sz w:val="21"/>
          <w:szCs w:val="21"/>
        </w:rPr>
        <w:t xml:space="preserve"> (Foundation for Middle East Peace) and Dr. James Zogby (Arab American Institute) which can be viewed online at: </w:t>
      </w:r>
      <w:hyperlink r:id="rId12" w:history="1">
        <w:r w:rsidRPr="00A70ABF">
          <w:rPr>
            <w:rFonts w:ascii="Roboto" w:eastAsia="Times New Roman" w:hAnsi="Roboto"/>
            <w:color w:val="0000FF"/>
            <w:sz w:val="21"/>
            <w:szCs w:val="21"/>
            <w:u w:val="single"/>
          </w:rPr>
          <w:t>https://www.youtube.com/watch?v=KzhIte6cyKg</w:t>
        </w:r>
      </w:hyperlink>
    </w:p>
    <w:p w14:paraId="57D97020" w14:textId="77777777" w:rsidR="00A70ABF" w:rsidRPr="00A70ABF" w:rsidRDefault="00A70ABF" w:rsidP="00A70ABF">
      <w:pPr>
        <w:shd w:val="clear" w:color="auto" w:fill="FFFFFF"/>
        <w:spacing w:after="0" w:line="240" w:lineRule="auto"/>
        <w:jc w:val="center"/>
        <w:rPr>
          <w:rFonts w:ascii="Roboto" w:eastAsia="Times New Roman" w:hAnsi="Roboto"/>
          <w:color w:val="000000"/>
          <w:sz w:val="21"/>
          <w:szCs w:val="21"/>
        </w:rPr>
      </w:pPr>
      <w:r w:rsidRPr="00A70ABF">
        <w:rPr>
          <w:rFonts w:ascii="Roboto" w:eastAsia="Times New Roman" w:hAnsi="Roboto"/>
          <w:b/>
          <w:bCs/>
          <w:color w:val="000000"/>
          <w:sz w:val="21"/>
          <w:szCs w:val="21"/>
          <w:u w:val="single"/>
        </w:rPr>
        <w:t>United Nations</w:t>
      </w:r>
    </w:p>
    <w:p w14:paraId="4BAF68F2" w14:textId="2359E648" w:rsidR="00A70ABF" w:rsidRPr="00A70ABF" w:rsidRDefault="00A70ABF" w:rsidP="00A70ABF">
      <w:pPr>
        <w:shd w:val="clear" w:color="auto" w:fill="FFFFFF"/>
        <w:spacing w:before="360" w:after="161" w:line="240" w:lineRule="auto"/>
        <w:outlineLvl w:val="1"/>
        <w:rPr>
          <w:rFonts w:ascii="Roboto" w:eastAsia="Times New Roman" w:hAnsi="Roboto"/>
          <w:color w:val="333333"/>
          <w:sz w:val="27"/>
          <w:szCs w:val="27"/>
        </w:rPr>
      </w:pPr>
      <w:r w:rsidRPr="00A70ABF">
        <w:rPr>
          <w:rFonts w:ascii="Symbol" w:eastAsia="Times New Roman" w:hAnsi="Symbol"/>
          <w:color w:val="333333"/>
          <w:sz w:val="27"/>
          <w:szCs w:val="27"/>
        </w:rPr>
        <w:lastRenderedPageBreak/>
        <w:t></w:t>
      </w:r>
      <w:r w:rsidRPr="00A70ABF">
        <w:rPr>
          <w:rFonts w:ascii="Roboto" w:eastAsia="Times New Roman" w:hAnsi="Roboto"/>
          <w:color w:val="333333"/>
          <w:sz w:val="27"/>
          <w:szCs w:val="27"/>
        </w:rPr>
        <w:t>On 29 November the UN </w:t>
      </w:r>
      <w:hyperlink r:id="rId13" w:history="1">
        <w:r w:rsidRPr="00A70ABF">
          <w:rPr>
            <w:rFonts w:ascii="Roboto" w:eastAsia="Times New Roman" w:hAnsi="Roboto"/>
            <w:color w:val="0000FF"/>
            <w:sz w:val="27"/>
            <w:szCs w:val="27"/>
            <w:u w:val="single"/>
          </w:rPr>
          <w:t>observed</w:t>
        </w:r>
      </w:hyperlink>
      <w:r w:rsidRPr="00A70ABF">
        <w:rPr>
          <w:rFonts w:ascii="Roboto" w:eastAsia="Times New Roman" w:hAnsi="Roboto"/>
          <w:color w:val="333333"/>
          <w:sz w:val="27"/>
          <w:szCs w:val="27"/>
        </w:rPr>
        <w:t xml:space="preserve"> the International Day of Solidarity with the Palestinian People. Ms. </w:t>
      </w:r>
      <w:proofErr w:type="spellStart"/>
      <w:r w:rsidRPr="00A70ABF">
        <w:rPr>
          <w:rFonts w:ascii="Roboto" w:eastAsia="Times New Roman" w:hAnsi="Roboto"/>
          <w:color w:val="333333"/>
          <w:sz w:val="27"/>
          <w:szCs w:val="27"/>
        </w:rPr>
        <w:t>Suhad</w:t>
      </w:r>
      <w:proofErr w:type="spellEnd"/>
      <w:r w:rsidRPr="00A70ABF">
        <w:rPr>
          <w:rFonts w:ascii="Roboto" w:eastAsia="Times New Roman" w:hAnsi="Roboto"/>
          <w:color w:val="333333"/>
          <w:sz w:val="27"/>
          <w:szCs w:val="27"/>
        </w:rPr>
        <w:t xml:space="preserve"> </w:t>
      </w:r>
      <w:proofErr w:type="spellStart"/>
      <w:r w:rsidRPr="00A70ABF">
        <w:rPr>
          <w:rFonts w:ascii="Roboto" w:eastAsia="Times New Roman" w:hAnsi="Roboto"/>
          <w:color w:val="333333"/>
          <w:sz w:val="27"/>
          <w:szCs w:val="27"/>
        </w:rPr>
        <w:t>Babaa</w:t>
      </w:r>
      <w:proofErr w:type="spellEnd"/>
      <w:r w:rsidRPr="00A70ABF">
        <w:rPr>
          <w:rFonts w:ascii="Roboto" w:eastAsia="Times New Roman" w:hAnsi="Roboto"/>
          <w:color w:val="333333"/>
          <w:sz w:val="27"/>
          <w:szCs w:val="27"/>
        </w:rPr>
        <w:t xml:space="preserve"> of Just Vision spoke on behalf of civil society at the special meeting of the UN Palestinian Rights Committee in New York.</w:t>
      </w:r>
    </w:p>
    <w:p w14:paraId="02C583F6" w14:textId="77777777" w:rsidR="00A70ABF" w:rsidRDefault="00A70ABF" w:rsidP="009872CF">
      <w:pPr>
        <w:spacing w:after="0"/>
      </w:pPr>
    </w:p>
    <w:sectPr w:rsidR="00A70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5C6"/>
    <w:multiLevelType w:val="multilevel"/>
    <w:tmpl w:val="C332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527CE4"/>
    <w:multiLevelType w:val="multilevel"/>
    <w:tmpl w:val="0288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34FC9"/>
    <w:multiLevelType w:val="multilevel"/>
    <w:tmpl w:val="1F84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31560"/>
    <w:multiLevelType w:val="hybridMultilevel"/>
    <w:tmpl w:val="53AC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D57FB"/>
    <w:multiLevelType w:val="multilevel"/>
    <w:tmpl w:val="152A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1677B6"/>
    <w:multiLevelType w:val="multilevel"/>
    <w:tmpl w:val="92A6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C5D6C"/>
    <w:multiLevelType w:val="multilevel"/>
    <w:tmpl w:val="741A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27243"/>
    <w:multiLevelType w:val="hybridMultilevel"/>
    <w:tmpl w:val="820C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246DF"/>
    <w:multiLevelType w:val="multilevel"/>
    <w:tmpl w:val="5F0C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0E3C9F"/>
    <w:multiLevelType w:val="multilevel"/>
    <w:tmpl w:val="A7D0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CC4A06"/>
    <w:multiLevelType w:val="multilevel"/>
    <w:tmpl w:val="1A90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AB0061"/>
    <w:multiLevelType w:val="hybridMultilevel"/>
    <w:tmpl w:val="5410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6654E"/>
    <w:multiLevelType w:val="hybridMultilevel"/>
    <w:tmpl w:val="791E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F31F8"/>
    <w:multiLevelType w:val="multilevel"/>
    <w:tmpl w:val="838C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1726FE"/>
    <w:multiLevelType w:val="hybridMultilevel"/>
    <w:tmpl w:val="332C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B5977"/>
    <w:multiLevelType w:val="hybridMultilevel"/>
    <w:tmpl w:val="0956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073E0"/>
    <w:multiLevelType w:val="multilevel"/>
    <w:tmpl w:val="6736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9E04F3"/>
    <w:multiLevelType w:val="multilevel"/>
    <w:tmpl w:val="37DA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C73F72"/>
    <w:multiLevelType w:val="multilevel"/>
    <w:tmpl w:val="8AAA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E855EB"/>
    <w:multiLevelType w:val="multilevel"/>
    <w:tmpl w:val="E45A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D06F61"/>
    <w:multiLevelType w:val="multilevel"/>
    <w:tmpl w:val="56C0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46219C"/>
    <w:multiLevelType w:val="multilevel"/>
    <w:tmpl w:val="11DA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9B4B5C"/>
    <w:multiLevelType w:val="multilevel"/>
    <w:tmpl w:val="AC34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B366DB"/>
    <w:multiLevelType w:val="hybridMultilevel"/>
    <w:tmpl w:val="3DA8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214D0"/>
    <w:multiLevelType w:val="multilevel"/>
    <w:tmpl w:val="3C68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0D6C87"/>
    <w:multiLevelType w:val="multilevel"/>
    <w:tmpl w:val="955A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0F1896"/>
    <w:multiLevelType w:val="hybridMultilevel"/>
    <w:tmpl w:val="E36A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33810"/>
    <w:multiLevelType w:val="hybridMultilevel"/>
    <w:tmpl w:val="0EFA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D10598"/>
    <w:multiLevelType w:val="multilevel"/>
    <w:tmpl w:val="72CC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1B79A4"/>
    <w:multiLevelType w:val="hybridMultilevel"/>
    <w:tmpl w:val="ABE4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973320D"/>
    <w:multiLevelType w:val="multilevel"/>
    <w:tmpl w:val="CE6C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FA5008"/>
    <w:multiLevelType w:val="multilevel"/>
    <w:tmpl w:val="242C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C20E17"/>
    <w:multiLevelType w:val="multilevel"/>
    <w:tmpl w:val="5FE0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DB6677"/>
    <w:multiLevelType w:val="multilevel"/>
    <w:tmpl w:val="855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0D4E53"/>
    <w:multiLevelType w:val="multilevel"/>
    <w:tmpl w:val="063A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267D98"/>
    <w:multiLevelType w:val="multilevel"/>
    <w:tmpl w:val="EA56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F223B4"/>
    <w:multiLevelType w:val="multilevel"/>
    <w:tmpl w:val="CDC4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5F3D56"/>
    <w:multiLevelType w:val="multilevel"/>
    <w:tmpl w:val="7C24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8C77F8"/>
    <w:multiLevelType w:val="hybridMultilevel"/>
    <w:tmpl w:val="860C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5F3767"/>
    <w:multiLevelType w:val="hybridMultilevel"/>
    <w:tmpl w:val="7346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0"/>
  </w:num>
  <w:num w:numId="3">
    <w:abstractNumId w:val="15"/>
  </w:num>
  <w:num w:numId="4">
    <w:abstractNumId w:val="3"/>
  </w:num>
  <w:num w:numId="5">
    <w:abstractNumId w:val="26"/>
  </w:num>
  <w:num w:numId="6">
    <w:abstractNumId w:val="14"/>
  </w:num>
  <w:num w:numId="7">
    <w:abstractNumId w:val="29"/>
  </w:num>
  <w:num w:numId="8">
    <w:abstractNumId w:val="7"/>
  </w:num>
  <w:num w:numId="9">
    <w:abstractNumId w:val="11"/>
  </w:num>
  <w:num w:numId="10">
    <w:abstractNumId w:val="40"/>
  </w:num>
  <w:num w:numId="11">
    <w:abstractNumId w:val="23"/>
  </w:num>
  <w:num w:numId="12">
    <w:abstractNumId w:val="39"/>
  </w:num>
  <w:num w:numId="13">
    <w:abstractNumId w:val="27"/>
  </w:num>
  <w:num w:numId="14">
    <w:abstractNumId w:val="12"/>
  </w:num>
  <w:num w:numId="15">
    <w:abstractNumId w:val="38"/>
  </w:num>
  <w:num w:numId="16">
    <w:abstractNumId w:val="9"/>
  </w:num>
  <w:num w:numId="17">
    <w:abstractNumId w:val="32"/>
  </w:num>
  <w:num w:numId="18">
    <w:abstractNumId w:val="5"/>
  </w:num>
  <w:num w:numId="19">
    <w:abstractNumId w:val="25"/>
  </w:num>
  <w:num w:numId="20">
    <w:abstractNumId w:val="4"/>
  </w:num>
  <w:num w:numId="21">
    <w:abstractNumId w:val="31"/>
  </w:num>
  <w:num w:numId="22">
    <w:abstractNumId w:val="18"/>
  </w:num>
  <w:num w:numId="23">
    <w:abstractNumId w:val="10"/>
  </w:num>
  <w:num w:numId="24">
    <w:abstractNumId w:val="17"/>
  </w:num>
  <w:num w:numId="25">
    <w:abstractNumId w:val="34"/>
  </w:num>
  <w:num w:numId="26">
    <w:abstractNumId w:val="6"/>
  </w:num>
  <w:num w:numId="27">
    <w:abstractNumId w:val="1"/>
  </w:num>
  <w:num w:numId="28">
    <w:abstractNumId w:val="22"/>
  </w:num>
  <w:num w:numId="29">
    <w:abstractNumId w:val="36"/>
  </w:num>
  <w:num w:numId="30">
    <w:abstractNumId w:val="33"/>
  </w:num>
  <w:num w:numId="31">
    <w:abstractNumId w:val="2"/>
  </w:num>
  <w:num w:numId="32">
    <w:abstractNumId w:val="37"/>
  </w:num>
  <w:num w:numId="33">
    <w:abstractNumId w:val="20"/>
  </w:num>
  <w:num w:numId="34">
    <w:abstractNumId w:val="28"/>
  </w:num>
  <w:num w:numId="35">
    <w:abstractNumId w:val="21"/>
  </w:num>
  <w:num w:numId="36">
    <w:abstractNumId w:val="8"/>
  </w:num>
  <w:num w:numId="37">
    <w:abstractNumId w:val="19"/>
  </w:num>
  <w:num w:numId="38">
    <w:abstractNumId w:val="16"/>
  </w:num>
  <w:num w:numId="39">
    <w:abstractNumId w:val="35"/>
  </w:num>
  <w:num w:numId="40">
    <w:abstractNumId w:val="13"/>
  </w:num>
  <w:num w:numId="41">
    <w:abstractNumId w:val="0"/>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CF"/>
    <w:rsid w:val="000F1E64"/>
    <w:rsid w:val="0010370C"/>
    <w:rsid w:val="00191692"/>
    <w:rsid w:val="00251686"/>
    <w:rsid w:val="002E1A24"/>
    <w:rsid w:val="00376208"/>
    <w:rsid w:val="004A2DD5"/>
    <w:rsid w:val="005516C7"/>
    <w:rsid w:val="007A4D92"/>
    <w:rsid w:val="009872CF"/>
    <w:rsid w:val="00996035"/>
    <w:rsid w:val="009E74FA"/>
    <w:rsid w:val="00A70ABF"/>
    <w:rsid w:val="00AD6903"/>
    <w:rsid w:val="00B14EAA"/>
    <w:rsid w:val="00CB7618"/>
    <w:rsid w:val="00D00569"/>
    <w:rsid w:val="00D92D71"/>
    <w:rsid w:val="00DA1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F6EE"/>
  <w15:chartTrackingRefBased/>
  <w15:docId w15:val="{0AFB88BF-12E3-4E33-B434-75B15757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paragraph" w:styleId="ListParagraph">
    <w:name w:val="List Paragraph"/>
    <w:basedOn w:val="Normal"/>
    <w:uiPriority w:val="34"/>
    <w:qFormat/>
    <w:rsid w:val="009872CF"/>
    <w:pPr>
      <w:ind w:left="720"/>
      <w:contextualSpacing/>
    </w:pPr>
  </w:style>
  <w:style w:type="paragraph" w:styleId="NormalWeb">
    <w:name w:val="Normal (Web)"/>
    <w:basedOn w:val="Normal"/>
    <w:uiPriority w:val="99"/>
    <w:unhideWhenUsed/>
    <w:rsid w:val="00251686"/>
    <w:pPr>
      <w:spacing w:before="100" w:beforeAutospacing="1" w:after="100" w:afterAutospacing="1" w:line="240" w:lineRule="auto"/>
    </w:pPr>
    <w:rPr>
      <w:rFonts w:eastAsia="Times New Roman"/>
      <w:szCs w:val="24"/>
    </w:rPr>
  </w:style>
  <w:style w:type="character" w:styleId="Strong">
    <w:name w:val="Strong"/>
    <w:basedOn w:val="DefaultParagraphFont"/>
    <w:uiPriority w:val="22"/>
    <w:qFormat/>
    <w:rsid w:val="00251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28747">
      <w:bodyDiv w:val="1"/>
      <w:marLeft w:val="0"/>
      <w:marRight w:val="0"/>
      <w:marTop w:val="0"/>
      <w:marBottom w:val="0"/>
      <w:divBdr>
        <w:top w:val="none" w:sz="0" w:space="0" w:color="auto"/>
        <w:left w:val="none" w:sz="0" w:space="0" w:color="auto"/>
        <w:bottom w:val="none" w:sz="0" w:space="0" w:color="auto"/>
        <w:right w:val="none" w:sz="0" w:space="0" w:color="auto"/>
      </w:divBdr>
    </w:div>
    <w:div w:id="204148705">
      <w:bodyDiv w:val="1"/>
      <w:marLeft w:val="0"/>
      <w:marRight w:val="0"/>
      <w:marTop w:val="0"/>
      <w:marBottom w:val="0"/>
      <w:divBdr>
        <w:top w:val="none" w:sz="0" w:space="0" w:color="auto"/>
        <w:left w:val="none" w:sz="0" w:space="0" w:color="auto"/>
        <w:bottom w:val="none" w:sz="0" w:space="0" w:color="auto"/>
        <w:right w:val="none" w:sz="0" w:space="0" w:color="auto"/>
      </w:divBdr>
    </w:div>
    <w:div w:id="647636914">
      <w:bodyDiv w:val="1"/>
      <w:marLeft w:val="0"/>
      <w:marRight w:val="0"/>
      <w:marTop w:val="0"/>
      <w:marBottom w:val="0"/>
      <w:divBdr>
        <w:top w:val="none" w:sz="0" w:space="0" w:color="auto"/>
        <w:left w:val="none" w:sz="0" w:space="0" w:color="auto"/>
        <w:bottom w:val="none" w:sz="0" w:space="0" w:color="auto"/>
        <w:right w:val="none" w:sz="0" w:space="0" w:color="auto"/>
      </w:divBdr>
    </w:div>
    <w:div w:id="715206661">
      <w:bodyDiv w:val="1"/>
      <w:marLeft w:val="0"/>
      <w:marRight w:val="0"/>
      <w:marTop w:val="0"/>
      <w:marBottom w:val="0"/>
      <w:divBdr>
        <w:top w:val="none" w:sz="0" w:space="0" w:color="auto"/>
        <w:left w:val="none" w:sz="0" w:space="0" w:color="auto"/>
        <w:bottom w:val="none" w:sz="0" w:space="0" w:color="auto"/>
        <w:right w:val="none" w:sz="0" w:space="0" w:color="auto"/>
      </w:divBdr>
    </w:div>
    <w:div w:id="790244026">
      <w:bodyDiv w:val="1"/>
      <w:marLeft w:val="0"/>
      <w:marRight w:val="0"/>
      <w:marTop w:val="0"/>
      <w:marBottom w:val="0"/>
      <w:divBdr>
        <w:top w:val="none" w:sz="0" w:space="0" w:color="auto"/>
        <w:left w:val="none" w:sz="0" w:space="0" w:color="auto"/>
        <w:bottom w:val="none" w:sz="0" w:space="0" w:color="auto"/>
        <w:right w:val="none" w:sz="0" w:space="0" w:color="auto"/>
      </w:divBdr>
    </w:div>
    <w:div w:id="828712509">
      <w:bodyDiv w:val="1"/>
      <w:marLeft w:val="0"/>
      <w:marRight w:val="0"/>
      <w:marTop w:val="0"/>
      <w:marBottom w:val="0"/>
      <w:divBdr>
        <w:top w:val="none" w:sz="0" w:space="0" w:color="auto"/>
        <w:left w:val="none" w:sz="0" w:space="0" w:color="auto"/>
        <w:bottom w:val="none" w:sz="0" w:space="0" w:color="auto"/>
        <w:right w:val="none" w:sz="0" w:space="0" w:color="auto"/>
      </w:divBdr>
    </w:div>
    <w:div w:id="848985604">
      <w:bodyDiv w:val="1"/>
      <w:marLeft w:val="0"/>
      <w:marRight w:val="0"/>
      <w:marTop w:val="0"/>
      <w:marBottom w:val="0"/>
      <w:divBdr>
        <w:top w:val="none" w:sz="0" w:space="0" w:color="auto"/>
        <w:left w:val="none" w:sz="0" w:space="0" w:color="auto"/>
        <w:bottom w:val="none" w:sz="0" w:space="0" w:color="auto"/>
        <w:right w:val="none" w:sz="0" w:space="0" w:color="auto"/>
      </w:divBdr>
    </w:div>
    <w:div w:id="1006517499">
      <w:bodyDiv w:val="1"/>
      <w:marLeft w:val="0"/>
      <w:marRight w:val="0"/>
      <w:marTop w:val="0"/>
      <w:marBottom w:val="0"/>
      <w:divBdr>
        <w:top w:val="none" w:sz="0" w:space="0" w:color="auto"/>
        <w:left w:val="none" w:sz="0" w:space="0" w:color="auto"/>
        <w:bottom w:val="none" w:sz="0" w:space="0" w:color="auto"/>
        <w:right w:val="none" w:sz="0" w:space="0" w:color="auto"/>
      </w:divBdr>
    </w:div>
    <w:div w:id="1077247356">
      <w:bodyDiv w:val="1"/>
      <w:marLeft w:val="0"/>
      <w:marRight w:val="0"/>
      <w:marTop w:val="0"/>
      <w:marBottom w:val="0"/>
      <w:divBdr>
        <w:top w:val="none" w:sz="0" w:space="0" w:color="auto"/>
        <w:left w:val="none" w:sz="0" w:space="0" w:color="auto"/>
        <w:bottom w:val="none" w:sz="0" w:space="0" w:color="auto"/>
        <w:right w:val="none" w:sz="0" w:space="0" w:color="auto"/>
      </w:divBdr>
    </w:div>
    <w:div w:id="1089696074">
      <w:bodyDiv w:val="1"/>
      <w:marLeft w:val="0"/>
      <w:marRight w:val="0"/>
      <w:marTop w:val="0"/>
      <w:marBottom w:val="0"/>
      <w:divBdr>
        <w:top w:val="none" w:sz="0" w:space="0" w:color="auto"/>
        <w:left w:val="none" w:sz="0" w:space="0" w:color="auto"/>
        <w:bottom w:val="none" w:sz="0" w:space="0" w:color="auto"/>
        <w:right w:val="none" w:sz="0" w:space="0" w:color="auto"/>
      </w:divBdr>
    </w:div>
    <w:div w:id="1175001673">
      <w:bodyDiv w:val="1"/>
      <w:marLeft w:val="0"/>
      <w:marRight w:val="0"/>
      <w:marTop w:val="0"/>
      <w:marBottom w:val="0"/>
      <w:divBdr>
        <w:top w:val="none" w:sz="0" w:space="0" w:color="auto"/>
        <w:left w:val="none" w:sz="0" w:space="0" w:color="auto"/>
        <w:bottom w:val="none" w:sz="0" w:space="0" w:color="auto"/>
        <w:right w:val="none" w:sz="0" w:space="0" w:color="auto"/>
      </w:divBdr>
    </w:div>
    <w:div w:id="1516727715">
      <w:bodyDiv w:val="1"/>
      <w:marLeft w:val="0"/>
      <w:marRight w:val="0"/>
      <w:marTop w:val="0"/>
      <w:marBottom w:val="0"/>
      <w:divBdr>
        <w:top w:val="none" w:sz="0" w:space="0" w:color="auto"/>
        <w:left w:val="none" w:sz="0" w:space="0" w:color="auto"/>
        <w:bottom w:val="none" w:sz="0" w:space="0" w:color="auto"/>
        <w:right w:val="none" w:sz="0" w:space="0" w:color="auto"/>
      </w:divBdr>
    </w:div>
    <w:div w:id="1599092978">
      <w:bodyDiv w:val="1"/>
      <w:marLeft w:val="0"/>
      <w:marRight w:val="0"/>
      <w:marTop w:val="0"/>
      <w:marBottom w:val="0"/>
      <w:divBdr>
        <w:top w:val="none" w:sz="0" w:space="0" w:color="auto"/>
        <w:left w:val="none" w:sz="0" w:space="0" w:color="auto"/>
        <w:bottom w:val="none" w:sz="0" w:space="0" w:color="auto"/>
        <w:right w:val="none" w:sz="0" w:space="0" w:color="auto"/>
      </w:divBdr>
    </w:div>
    <w:div w:id="1671369295">
      <w:bodyDiv w:val="1"/>
      <w:marLeft w:val="0"/>
      <w:marRight w:val="0"/>
      <w:marTop w:val="0"/>
      <w:marBottom w:val="0"/>
      <w:divBdr>
        <w:top w:val="none" w:sz="0" w:space="0" w:color="auto"/>
        <w:left w:val="none" w:sz="0" w:space="0" w:color="auto"/>
        <w:bottom w:val="none" w:sz="0" w:space="0" w:color="auto"/>
        <w:right w:val="none" w:sz="0" w:space="0" w:color="auto"/>
      </w:divBdr>
    </w:div>
    <w:div w:id="1705247426">
      <w:bodyDiv w:val="1"/>
      <w:marLeft w:val="0"/>
      <w:marRight w:val="0"/>
      <w:marTop w:val="0"/>
      <w:marBottom w:val="0"/>
      <w:divBdr>
        <w:top w:val="none" w:sz="0" w:space="0" w:color="auto"/>
        <w:left w:val="none" w:sz="0" w:space="0" w:color="auto"/>
        <w:bottom w:val="none" w:sz="0" w:space="0" w:color="auto"/>
        <w:right w:val="none" w:sz="0" w:space="0" w:color="auto"/>
      </w:divBdr>
    </w:div>
    <w:div w:id="1751345703">
      <w:bodyDiv w:val="1"/>
      <w:marLeft w:val="0"/>
      <w:marRight w:val="0"/>
      <w:marTop w:val="0"/>
      <w:marBottom w:val="0"/>
      <w:divBdr>
        <w:top w:val="none" w:sz="0" w:space="0" w:color="auto"/>
        <w:left w:val="none" w:sz="0" w:space="0" w:color="auto"/>
        <w:bottom w:val="none" w:sz="0" w:space="0" w:color="auto"/>
        <w:right w:val="none" w:sz="0" w:space="0" w:color="auto"/>
      </w:divBdr>
    </w:div>
    <w:div w:id="1814060630">
      <w:bodyDiv w:val="1"/>
      <w:marLeft w:val="0"/>
      <w:marRight w:val="0"/>
      <w:marTop w:val="0"/>
      <w:marBottom w:val="0"/>
      <w:divBdr>
        <w:top w:val="none" w:sz="0" w:space="0" w:color="auto"/>
        <w:left w:val="none" w:sz="0" w:space="0" w:color="auto"/>
        <w:bottom w:val="none" w:sz="0" w:space="0" w:color="auto"/>
        <w:right w:val="none" w:sz="0" w:space="0" w:color="auto"/>
      </w:divBdr>
    </w:div>
    <w:div w:id="1816145221">
      <w:bodyDiv w:val="1"/>
      <w:marLeft w:val="0"/>
      <w:marRight w:val="0"/>
      <w:marTop w:val="0"/>
      <w:marBottom w:val="0"/>
      <w:divBdr>
        <w:top w:val="none" w:sz="0" w:space="0" w:color="auto"/>
        <w:left w:val="none" w:sz="0" w:space="0" w:color="auto"/>
        <w:bottom w:val="none" w:sz="0" w:space="0" w:color="auto"/>
        <w:right w:val="none" w:sz="0" w:space="0" w:color="auto"/>
      </w:divBdr>
    </w:div>
    <w:div w:id="1951038774">
      <w:bodyDiv w:val="1"/>
      <w:marLeft w:val="0"/>
      <w:marRight w:val="0"/>
      <w:marTop w:val="0"/>
      <w:marBottom w:val="0"/>
      <w:divBdr>
        <w:top w:val="none" w:sz="0" w:space="0" w:color="auto"/>
        <w:left w:val="none" w:sz="0" w:space="0" w:color="auto"/>
        <w:bottom w:val="none" w:sz="0" w:space="0" w:color="auto"/>
        <w:right w:val="none" w:sz="0" w:space="0" w:color="auto"/>
      </w:divBdr>
    </w:div>
    <w:div w:id="1978534998">
      <w:bodyDiv w:val="1"/>
      <w:marLeft w:val="0"/>
      <w:marRight w:val="0"/>
      <w:marTop w:val="0"/>
      <w:marBottom w:val="0"/>
      <w:divBdr>
        <w:top w:val="none" w:sz="0" w:space="0" w:color="auto"/>
        <w:left w:val="none" w:sz="0" w:space="0" w:color="auto"/>
        <w:bottom w:val="none" w:sz="0" w:space="0" w:color="auto"/>
        <w:right w:val="none" w:sz="0" w:space="0" w:color="auto"/>
      </w:divBdr>
    </w:div>
    <w:div w:id="207300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ternativenews.org/index.php/features-02/274-aid-watch-palestine-raises-awareness-on-failed-reconstruction-efforts-in-gaza" TargetMode="External"/><Relationship Id="rId13" Type="http://schemas.openxmlformats.org/officeDocument/2006/relationships/hyperlink" Target="https://unispal.un.org/DPA/DPR/unispal.nsf/solidarity.htm?OpenForm" TargetMode="External"/><Relationship Id="rId3" Type="http://schemas.openxmlformats.org/officeDocument/2006/relationships/settings" Target="settings.xml"/><Relationship Id="rId7" Type="http://schemas.openxmlformats.org/officeDocument/2006/relationships/hyperlink" Target="http://peacenow.org/" TargetMode="External"/><Relationship Id="rId12" Type="http://schemas.openxmlformats.org/officeDocument/2006/relationships/hyperlink" Target="https://www.youtube.com/watch?v=KzhIte6cyK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dameer.org/news/israeli-forces-issue-1586-administrative-detention-orders-january-2016" TargetMode="External"/><Relationship Id="rId11" Type="http://schemas.openxmlformats.org/officeDocument/2006/relationships/hyperlink" Target="https://webmail05.un.org/mail/npalesti.nsf?OpenDatabase" TargetMode="External"/><Relationship Id="rId5" Type="http://schemas.openxmlformats.org/officeDocument/2006/relationships/hyperlink" Target="http://www.gcmhp.com/en/news.aspx?id=1531" TargetMode="External"/><Relationship Id="rId15" Type="http://schemas.openxmlformats.org/officeDocument/2006/relationships/theme" Target="theme/theme1.xml"/><Relationship Id="rId10" Type="http://schemas.openxmlformats.org/officeDocument/2006/relationships/hyperlink" Target="http://www.cpavancouver.org/index.php/2016/11/08/vancouver-marks-intl-day-of-solidarity-with-the-palestinians/" TargetMode="External"/><Relationship Id="rId4" Type="http://schemas.openxmlformats.org/officeDocument/2006/relationships/webSettings" Target="webSettings.xml"/><Relationship Id="rId9" Type="http://schemas.openxmlformats.org/officeDocument/2006/relationships/hyperlink" Target="http://www.kairospalestine.ps/images/Kairos%20Palestine%20Christmas%20Alert%202016%20Emai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2018-11-07T22:16:00Z</dcterms:created>
  <dcterms:modified xsi:type="dcterms:W3CDTF">2018-11-07T22:16:00Z</dcterms:modified>
</cp:coreProperties>
</file>