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Times New Roman" w:cs="Times New Roman" w:hAnsi="Times New Roman" w:eastAsia="Times New Roman"/>
          <w:b w:val="1"/>
          <w:bCs w:val="1"/>
          <w:sz w:val="44"/>
          <w:szCs w:val="44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44"/>
          <w:szCs w:val="44"/>
          <w:shd w:val="clear" w:color="auto" w:fill="ffffff"/>
          <w:rtl w:val="0"/>
          <w:lang w:val="en-US"/>
        </w:rPr>
        <w:t>Palestinian teen caught with knife at entrance to Tomb of the Patriarchs</w:t>
      </w:r>
    </w:p>
    <w:p>
      <w:pPr>
        <w:pStyle w:val="Default"/>
        <w:rPr>
          <w:rFonts w:ascii="Times New Roman" w:cs="Times New Roman" w:hAnsi="Times New Roman" w:eastAsia="Times New Roman"/>
          <w:b w:val="0"/>
          <w:bCs w:val="0"/>
          <w:sz w:val="24"/>
          <w:szCs w:val="24"/>
          <w:shd w:val="clear" w:color="auto" w:fill="ffffff"/>
        </w:rPr>
      </w:pPr>
    </w:p>
    <w:p>
      <w:pPr>
        <w:pStyle w:val="Body A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December 12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, 2017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By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Times of Israel Staff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Times of Israel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https://www.timesofisrael.com/palestinian-teen-caught-with-knife-at-entrance-to-tomb-of-the-patriarchs/</w:t>
      </w: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u w:color="666666"/>
          <w:shd w:val="clear" w:color="auto" w:fill="ffffff"/>
        </w:rPr>
      </w:pP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u w:color="666666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666666"/>
          <w:shd w:val="clear" w:color="auto" w:fill="ffffff"/>
          <w:rtl w:val="0"/>
          <w:lang w:val="en-US"/>
        </w:rPr>
        <w:t>Border Police officers on Tuesday arrested a Palestinian teenager who tried to enter the Tomb of the Patriarchs in Hebron with a knife.</w:t>
      </w: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u w:color="666666"/>
          <w:shd w:val="clear" w:color="auto" w:fill="ffffff"/>
        </w:rPr>
      </w:pP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u w:color="666666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666666"/>
          <w:shd w:val="clear" w:color="auto" w:fill="ffffff"/>
          <w:rtl w:val="0"/>
          <w:lang w:val="en-US"/>
        </w:rPr>
        <w:t>At a security checkpoint at the entrance to the holy site, a box cutter was discovered hidden on the teenager</w:t>
      </w:r>
      <w:r>
        <w:rPr>
          <w:rFonts w:ascii="Times New Roman" w:hAnsi="Times New Roman" w:hint="default"/>
          <w:sz w:val="24"/>
          <w:szCs w:val="24"/>
          <w:u w:color="666666"/>
          <w:shd w:val="clear" w:color="auto" w:fill="ffffff"/>
          <w:rtl w:val="0"/>
        </w:rPr>
        <w:t>’</w:t>
      </w:r>
      <w:r>
        <w:rPr>
          <w:rFonts w:ascii="Times New Roman" w:hAnsi="Times New Roman"/>
          <w:sz w:val="24"/>
          <w:szCs w:val="24"/>
          <w:u w:color="666666"/>
          <w:shd w:val="clear" w:color="auto" w:fill="ffffff"/>
          <w:rtl w:val="0"/>
          <w:lang w:val="en-US"/>
        </w:rPr>
        <w:t>s person, according to police.</w:t>
      </w: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u w:color="666666"/>
          <w:shd w:val="clear" w:color="auto" w:fill="ffffff"/>
        </w:rPr>
      </w:pP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u w:color="666666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666666"/>
          <w:shd w:val="clear" w:color="auto" w:fill="ffffff"/>
          <w:rtl w:val="0"/>
          <w:lang w:val="en-US"/>
        </w:rPr>
        <w:t>The 17-year-old Hebron resident was detained and taken in for questioning.</w:t>
      </w: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u w:color="666666"/>
          <w:shd w:val="clear" w:color="auto" w:fill="ffffff"/>
        </w:rPr>
      </w:pP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u w:color="666666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666666"/>
          <w:shd w:val="clear" w:color="auto" w:fill="ffffff"/>
          <w:rtl w:val="0"/>
          <w:lang w:val="en-US"/>
        </w:rPr>
        <w:t>Last month,</w:t>
      </w:r>
      <w:r>
        <w:rPr>
          <w:rFonts w:ascii="Times New Roman" w:hAnsi="Times New Roman" w:hint="default"/>
          <w:sz w:val="24"/>
          <w:szCs w:val="24"/>
          <w:u w:color="666666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u w:color="666666"/>
          <w:shd w:val="clear" w:color="auto" w:fill="ffffff"/>
          <w:rtl w:val="0"/>
          <w:lang w:val="en-US"/>
        </w:rPr>
        <w:t>two 17-year-old Palestinians were also detained after attempting to smuggle a knife into the site, in two separate incidents a day apart.</w:t>
      </w: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u w:color="666666"/>
          <w:shd w:val="clear" w:color="auto" w:fill="ffffff"/>
        </w:rPr>
      </w:pP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u w:color="666666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666666"/>
          <w:shd w:val="clear" w:color="auto" w:fill="ffffff"/>
          <w:rtl w:val="0"/>
          <w:lang w:val="en-US"/>
        </w:rPr>
        <w:t>The 17-year-old Hebron resident was detained and taken in for questioning.</w:t>
      </w:r>
    </w:p>
    <w:p>
      <w:pPr>
        <w:pStyle w:val="Default"/>
      </w:pPr>
      <w:r>
        <w:rPr>
          <w:rFonts w:ascii="Times New Roman" w:hAnsi="Times New Roman"/>
          <w:sz w:val="24"/>
          <w:szCs w:val="24"/>
          <w:u w:color="666666"/>
          <w:shd w:val="clear" w:color="auto" w:fill="ffffff"/>
          <w:rtl w:val="0"/>
          <w:lang w:val="en-US"/>
        </w:rPr>
        <w:t>Last month,</w:t>
      </w:r>
      <w:r>
        <w:rPr>
          <w:rFonts w:ascii="Times New Roman" w:hAnsi="Times New Roman" w:hint="default"/>
          <w:sz w:val="24"/>
          <w:szCs w:val="24"/>
          <w:u w:color="666666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u w:color="666666"/>
          <w:shd w:val="clear" w:color="auto" w:fill="ffffff"/>
          <w:rtl w:val="0"/>
          <w:lang w:val="en-US"/>
        </w:rPr>
        <w:t>two 17-year-old Palestinians were also detained after attempting to smuggle a knife into the site, in two separate incidents a day apart.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