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771EB" w14:textId="77777777" w:rsidR="00A46A51" w:rsidRPr="00A46A51" w:rsidRDefault="00A46A51" w:rsidP="00A46A51">
      <w:pPr>
        <w:shd w:val="clear" w:color="auto" w:fill="FFFFFF"/>
        <w:spacing w:before="100" w:beforeAutospacing="1" w:after="100" w:afterAutospacing="1" w:line="384" w:lineRule="atLeast"/>
        <w:outlineLvl w:val="0"/>
        <w:rPr>
          <w:rFonts w:ascii="Times New Roman" w:eastAsia="Times New Roman" w:hAnsi="Times New Roman" w:cs="Times New Roman"/>
          <w:bCs/>
          <w:color w:val="000000"/>
          <w:kern w:val="36"/>
          <w:sz w:val="44"/>
          <w:szCs w:val="44"/>
        </w:rPr>
      </w:pPr>
      <w:r w:rsidRPr="00A46A51">
        <w:rPr>
          <w:rFonts w:ascii="Times New Roman" w:eastAsia="Times New Roman" w:hAnsi="Times New Roman" w:cs="Times New Roman"/>
          <w:bCs/>
          <w:color w:val="000000"/>
          <w:kern w:val="36"/>
          <w:sz w:val="44"/>
          <w:szCs w:val="44"/>
        </w:rPr>
        <w:t>Counter-Terrorism Committee concludes follow-up ass</w:t>
      </w:r>
      <w:bookmarkStart w:id="0" w:name="_GoBack"/>
      <w:bookmarkEnd w:id="0"/>
      <w:r w:rsidRPr="00A46A51">
        <w:rPr>
          <w:rFonts w:ascii="Times New Roman" w:eastAsia="Times New Roman" w:hAnsi="Times New Roman" w:cs="Times New Roman"/>
          <w:bCs/>
          <w:color w:val="000000"/>
          <w:kern w:val="36"/>
          <w:sz w:val="44"/>
          <w:szCs w:val="44"/>
        </w:rPr>
        <w:t>essment visit to the Sultanate of Oman</w:t>
      </w:r>
    </w:p>
    <w:p w14:paraId="074A2854" w14:textId="77777777" w:rsidR="00A46A51" w:rsidRPr="00A46A51" w:rsidRDefault="00A46A51" w:rsidP="00A46A51">
      <w:pPr>
        <w:shd w:val="clear" w:color="auto" w:fill="FFFFFF"/>
        <w:spacing w:after="0" w:line="384" w:lineRule="atLeast"/>
        <w:rPr>
          <w:rFonts w:ascii="Times New Roman" w:eastAsia="Times New Roman" w:hAnsi="Times New Roman" w:cs="Times New Roman"/>
          <w:color w:val="000000"/>
          <w:sz w:val="24"/>
          <w:szCs w:val="24"/>
        </w:rPr>
      </w:pPr>
      <w:r w:rsidRPr="00A46A51">
        <w:rPr>
          <w:rFonts w:ascii="Times New Roman" w:eastAsia="Times New Roman" w:hAnsi="Times New Roman" w:cs="Times New Roman"/>
          <w:color w:val="000000"/>
          <w:sz w:val="24"/>
          <w:szCs w:val="24"/>
        </w:rPr>
        <w:t>May 2015, 2015</w:t>
      </w:r>
    </w:p>
    <w:p w14:paraId="42F9DDD5" w14:textId="77777777" w:rsidR="00A46A51" w:rsidRPr="00A46A51" w:rsidRDefault="00A46A51" w:rsidP="00A46A51">
      <w:pPr>
        <w:shd w:val="clear" w:color="auto" w:fill="FFFFFF"/>
        <w:spacing w:after="0" w:line="384" w:lineRule="atLeast"/>
        <w:rPr>
          <w:rFonts w:ascii="Times New Roman" w:eastAsia="Times New Roman" w:hAnsi="Times New Roman" w:cs="Times New Roman"/>
          <w:color w:val="000000"/>
          <w:sz w:val="24"/>
          <w:szCs w:val="24"/>
        </w:rPr>
      </w:pPr>
      <w:r w:rsidRPr="00A46A51">
        <w:rPr>
          <w:rFonts w:ascii="Times New Roman" w:eastAsia="Times New Roman" w:hAnsi="Times New Roman" w:cs="Times New Roman"/>
          <w:color w:val="000000"/>
          <w:sz w:val="24"/>
          <w:szCs w:val="24"/>
        </w:rPr>
        <w:t>UN Counter-Terrorism Committee</w:t>
      </w:r>
    </w:p>
    <w:p w14:paraId="06BFFA84" w14:textId="77777777" w:rsidR="00A46A51" w:rsidRPr="00A46A51" w:rsidRDefault="00A46A51" w:rsidP="00A46A51">
      <w:pPr>
        <w:shd w:val="clear" w:color="auto" w:fill="FFFFFF"/>
        <w:spacing w:after="0" w:line="384" w:lineRule="atLeast"/>
        <w:rPr>
          <w:rFonts w:ascii="Times New Roman" w:eastAsia="Times New Roman" w:hAnsi="Times New Roman" w:cs="Times New Roman"/>
          <w:color w:val="000000"/>
          <w:sz w:val="24"/>
          <w:szCs w:val="24"/>
        </w:rPr>
      </w:pPr>
      <w:r w:rsidRPr="00A46A51">
        <w:rPr>
          <w:rFonts w:ascii="Times New Roman" w:eastAsia="Times New Roman" w:hAnsi="Times New Roman" w:cs="Times New Roman"/>
          <w:color w:val="000000"/>
          <w:sz w:val="24"/>
          <w:szCs w:val="24"/>
        </w:rPr>
        <w:t>http://www.un.org/en/sc/ctc/news/2015-05-15_ctc_visitoman.html</w:t>
      </w:r>
    </w:p>
    <w:p w14:paraId="0DFA4E08" w14:textId="77777777" w:rsidR="00A46A51" w:rsidRPr="00A46A51" w:rsidRDefault="00A46A51" w:rsidP="00A46A51">
      <w:pPr>
        <w:shd w:val="clear" w:color="auto" w:fill="FFFFFF"/>
        <w:spacing w:before="100" w:beforeAutospacing="1" w:after="100" w:afterAutospacing="1" w:line="384" w:lineRule="atLeast"/>
        <w:rPr>
          <w:rFonts w:ascii="Times New Roman" w:eastAsia="Times New Roman" w:hAnsi="Times New Roman" w:cs="Times New Roman"/>
          <w:color w:val="000000"/>
          <w:sz w:val="24"/>
          <w:szCs w:val="24"/>
        </w:rPr>
      </w:pPr>
      <w:r w:rsidRPr="00A46A51">
        <w:rPr>
          <w:rFonts w:ascii="Times New Roman" w:eastAsia="Times New Roman" w:hAnsi="Times New Roman" w:cs="Times New Roman"/>
          <w:color w:val="000000"/>
          <w:sz w:val="24"/>
          <w:szCs w:val="24"/>
        </w:rPr>
        <w:t>On behalf of the Counter-Terrorism Committee (CTC), its Executive Directorate (CTED) concluded a three-day follow-up assessment visit to Sultanate of Oman on 12 May 2015. The delegation discussed with Government authorities their implementation of different aspects of provisions of Security Council resolutions 1373 (2001), 1624 (2005), and 2178 (2014) relating to legal matters, international cooperation, financial law and practice, law enforcement, and border management.</w:t>
      </w:r>
    </w:p>
    <w:p w14:paraId="56904599" w14:textId="77777777" w:rsidR="00A46A51" w:rsidRPr="00A46A51" w:rsidRDefault="00A46A51" w:rsidP="00A46A51">
      <w:pPr>
        <w:shd w:val="clear" w:color="auto" w:fill="FFFFFF"/>
        <w:spacing w:before="100" w:beforeAutospacing="1" w:after="100" w:afterAutospacing="1" w:line="384" w:lineRule="atLeast"/>
        <w:rPr>
          <w:rFonts w:ascii="Times New Roman" w:eastAsia="Times New Roman" w:hAnsi="Times New Roman" w:cs="Times New Roman"/>
          <w:color w:val="000000"/>
          <w:sz w:val="24"/>
          <w:szCs w:val="24"/>
        </w:rPr>
      </w:pPr>
      <w:r w:rsidRPr="00A46A51">
        <w:rPr>
          <w:rFonts w:ascii="Times New Roman" w:eastAsia="Times New Roman" w:hAnsi="Times New Roman" w:cs="Times New Roman"/>
          <w:color w:val="000000"/>
          <w:sz w:val="24"/>
          <w:szCs w:val="24"/>
        </w:rPr>
        <w:t xml:space="preserve">The Omani authorities informed the delegation about progress achieved since the initial visit by CTC in July 2009, in particular regarding the implementation of the Committee's recommendations and keeping abreast of international best codes, standards, and practices. </w:t>
      </w:r>
    </w:p>
    <w:p w14:paraId="77CADD5D" w14:textId="77777777" w:rsidR="00A46A51" w:rsidRPr="00A46A51" w:rsidRDefault="00A46A51" w:rsidP="00A46A51">
      <w:pPr>
        <w:shd w:val="clear" w:color="auto" w:fill="FFFFFF"/>
        <w:spacing w:before="100" w:beforeAutospacing="1" w:after="100" w:afterAutospacing="1" w:line="384" w:lineRule="atLeast"/>
        <w:rPr>
          <w:rFonts w:ascii="Times New Roman" w:eastAsia="Times New Roman" w:hAnsi="Times New Roman" w:cs="Times New Roman"/>
          <w:color w:val="000000"/>
          <w:sz w:val="24"/>
          <w:szCs w:val="24"/>
        </w:rPr>
      </w:pPr>
      <w:r w:rsidRPr="00A46A51">
        <w:rPr>
          <w:rFonts w:ascii="Times New Roman" w:eastAsia="Times New Roman" w:hAnsi="Times New Roman" w:cs="Times New Roman"/>
          <w:color w:val="000000"/>
          <w:sz w:val="24"/>
          <w:szCs w:val="24"/>
        </w:rPr>
        <w:t xml:space="preserve">The visiting delegation reiterated the importance of continuing to effectively implement all relevant Security Council resolutions in light of new terrorism trends and challenges, including the foreign terrorist fighters' phenomenon and terrorists' use of the Internet, while the authorities in Oman reaffirmed their commitment to continue the constructive dialogue and working with the United Nations, in particular CTC/CTED. It was emphasized that the terrorist threat, which is of a transnational nature, can only be countered with peaceful means and with a comprehensive and integrated approach, with the United Nations playing a coordinating role. The delegation also identified good practices, and discussed the facilitation of technical assistance needs. </w:t>
      </w:r>
    </w:p>
    <w:p w14:paraId="3C9B305F" w14:textId="77777777" w:rsidR="00A46A51" w:rsidRPr="00A46A51" w:rsidRDefault="00A46A51" w:rsidP="00A46A51">
      <w:pPr>
        <w:shd w:val="clear" w:color="auto" w:fill="FFFFFF"/>
        <w:spacing w:before="100" w:beforeAutospacing="1" w:after="100" w:afterAutospacing="1" w:line="384" w:lineRule="atLeast"/>
        <w:rPr>
          <w:rFonts w:ascii="Times New Roman" w:eastAsia="Times New Roman" w:hAnsi="Times New Roman" w:cs="Times New Roman"/>
          <w:color w:val="000000"/>
          <w:sz w:val="24"/>
          <w:szCs w:val="24"/>
        </w:rPr>
      </w:pPr>
      <w:r w:rsidRPr="00A46A51">
        <w:rPr>
          <w:rFonts w:ascii="Times New Roman" w:eastAsia="Times New Roman" w:hAnsi="Times New Roman" w:cs="Times New Roman"/>
          <w:color w:val="000000"/>
          <w:sz w:val="24"/>
          <w:szCs w:val="24"/>
        </w:rPr>
        <w:t xml:space="preserve">In addition to experts from CTED, the delegation included representatives of the Terrorism Prevention Branch of the United Nations Office on Drugs and Crime (UNODC/TPB), the Middle East &amp; North Africa Financial Action Task Force (MENAFATF), and INTERPOL. </w:t>
      </w:r>
    </w:p>
    <w:p w14:paraId="289B8275" w14:textId="77777777" w:rsidR="00C8741F" w:rsidRPr="00A46A51" w:rsidRDefault="00C8741F">
      <w:pPr>
        <w:rPr>
          <w:rFonts w:ascii="Times New Roman" w:hAnsi="Times New Roman" w:cs="Times New Roman"/>
          <w:sz w:val="24"/>
          <w:szCs w:val="24"/>
        </w:rPr>
      </w:pPr>
    </w:p>
    <w:sectPr w:rsidR="00C8741F" w:rsidRPr="00A46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51"/>
    <w:rsid w:val="00A46A51"/>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FD7D"/>
  <w15:chartTrackingRefBased/>
  <w15:docId w15:val="{6C11F41C-EAFD-4DFF-A96E-0EAAD160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A46A5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A5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46A51"/>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A46A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0949">
      <w:bodyDiv w:val="1"/>
      <w:marLeft w:val="0"/>
      <w:marRight w:val="0"/>
      <w:marTop w:val="0"/>
      <w:marBottom w:val="0"/>
      <w:divBdr>
        <w:top w:val="none" w:sz="0" w:space="0" w:color="auto"/>
        <w:left w:val="none" w:sz="0" w:space="0" w:color="auto"/>
        <w:bottom w:val="none" w:sz="0" w:space="0" w:color="auto"/>
        <w:right w:val="none" w:sz="0" w:space="0" w:color="auto"/>
      </w:divBdr>
      <w:divsChild>
        <w:div w:id="141891823">
          <w:marLeft w:val="0"/>
          <w:marRight w:val="0"/>
          <w:marTop w:val="0"/>
          <w:marBottom w:val="0"/>
          <w:divBdr>
            <w:top w:val="none" w:sz="0" w:space="0" w:color="auto"/>
            <w:left w:val="single" w:sz="6" w:space="0" w:color="EBEBEB"/>
            <w:bottom w:val="none" w:sz="0" w:space="0" w:color="auto"/>
            <w:right w:val="single" w:sz="6" w:space="0" w:color="EBEBEB"/>
          </w:divBdr>
          <w:divsChild>
            <w:div w:id="793594168">
              <w:marLeft w:val="0"/>
              <w:marRight w:val="0"/>
              <w:marTop w:val="0"/>
              <w:marBottom w:val="0"/>
              <w:divBdr>
                <w:top w:val="none" w:sz="0" w:space="0" w:color="auto"/>
                <w:left w:val="none" w:sz="0" w:space="0" w:color="auto"/>
                <w:bottom w:val="none" w:sz="0" w:space="0" w:color="auto"/>
                <w:right w:val="none" w:sz="0" w:space="0" w:color="auto"/>
              </w:divBdr>
              <w:divsChild>
                <w:div w:id="1175728846">
                  <w:marLeft w:val="0"/>
                  <w:marRight w:val="0"/>
                  <w:marTop w:val="0"/>
                  <w:marBottom w:val="0"/>
                  <w:divBdr>
                    <w:top w:val="none" w:sz="0" w:space="0" w:color="auto"/>
                    <w:left w:val="none" w:sz="0" w:space="0" w:color="auto"/>
                    <w:bottom w:val="none" w:sz="0" w:space="0" w:color="auto"/>
                    <w:right w:val="none" w:sz="0" w:space="0" w:color="auto"/>
                  </w:divBdr>
                  <w:divsChild>
                    <w:div w:id="36707562">
                      <w:marLeft w:val="0"/>
                      <w:marRight w:val="0"/>
                      <w:marTop w:val="0"/>
                      <w:marBottom w:val="0"/>
                      <w:divBdr>
                        <w:top w:val="none" w:sz="0" w:space="0" w:color="auto"/>
                        <w:left w:val="none" w:sz="0" w:space="0" w:color="auto"/>
                        <w:bottom w:val="none" w:sz="0" w:space="0" w:color="auto"/>
                        <w:right w:val="none" w:sz="0" w:space="0" w:color="auto"/>
                      </w:divBdr>
                      <w:divsChild>
                        <w:div w:id="19524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278834">
      <w:bodyDiv w:val="1"/>
      <w:marLeft w:val="0"/>
      <w:marRight w:val="0"/>
      <w:marTop w:val="0"/>
      <w:marBottom w:val="0"/>
      <w:divBdr>
        <w:top w:val="none" w:sz="0" w:space="0" w:color="auto"/>
        <w:left w:val="none" w:sz="0" w:space="0" w:color="auto"/>
        <w:bottom w:val="none" w:sz="0" w:space="0" w:color="auto"/>
        <w:right w:val="none" w:sz="0" w:space="0" w:color="auto"/>
      </w:divBdr>
      <w:divsChild>
        <w:div w:id="828448755">
          <w:marLeft w:val="0"/>
          <w:marRight w:val="0"/>
          <w:marTop w:val="0"/>
          <w:marBottom w:val="0"/>
          <w:divBdr>
            <w:top w:val="none" w:sz="0" w:space="0" w:color="auto"/>
            <w:left w:val="single" w:sz="6" w:space="0" w:color="EBEBEB"/>
            <w:bottom w:val="none" w:sz="0" w:space="0" w:color="auto"/>
            <w:right w:val="single" w:sz="6" w:space="0" w:color="EBEBEB"/>
          </w:divBdr>
          <w:divsChild>
            <w:div w:id="2047364069">
              <w:marLeft w:val="0"/>
              <w:marRight w:val="0"/>
              <w:marTop w:val="0"/>
              <w:marBottom w:val="0"/>
              <w:divBdr>
                <w:top w:val="none" w:sz="0" w:space="0" w:color="auto"/>
                <w:left w:val="none" w:sz="0" w:space="0" w:color="auto"/>
                <w:bottom w:val="none" w:sz="0" w:space="0" w:color="auto"/>
                <w:right w:val="none" w:sz="0" w:space="0" w:color="auto"/>
              </w:divBdr>
              <w:divsChild>
                <w:div w:id="2061393463">
                  <w:marLeft w:val="0"/>
                  <w:marRight w:val="0"/>
                  <w:marTop w:val="0"/>
                  <w:marBottom w:val="0"/>
                  <w:divBdr>
                    <w:top w:val="none" w:sz="0" w:space="0" w:color="auto"/>
                    <w:left w:val="none" w:sz="0" w:space="0" w:color="auto"/>
                    <w:bottom w:val="none" w:sz="0" w:space="0" w:color="auto"/>
                    <w:right w:val="none" w:sz="0" w:space="0" w:color="auto"/>
                  </w:divBdr>
                  <w:divsChild>
                    <w:div w:id="1072696474">
                      <w:marLeft w:val="0"/>
                      <w:marRight w:val="0"/>
                      <w:marTop w:val="0"/>
                      <w:marBottom w:val="0"/>
                      <w:divBdr>
                        <w:top w:val="none" w:sz="0" w:space="0" w:color="auto"/>
                        <w:left w:val="none" w:sz="0" w:space="0" w:color="auto"/>
                        <w:bottom w:val="none" w:sz="0" w:space="0" w:color="auto"/>
                        <w:right w:val="none" w:sz="0" w:space="0" w:color="auto"/>
                      </w:divBdr>
                      <w:divsChild>
                        <w:div w:id="10028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2016-02-14T18:29:00Z</dcterms:created>
  <dcterms:modified xsi:type="dcterms:W3CDTF">2016-02-14T18:31:00Z</dcterms:modified>
</cp:coreProperties>
</file>