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1B5506D2" w14:textId="69A0CCEE" w:rsidR="00DC5073" w:rsidRPr="002E26E4" w:rsidRDefault="00DC5073" w:rsidP="002E26E4">
      <w:pPr>
        <w:spacing w:after="0" w:line="240" w:lineRule="auto"/>
        <w:rPr>
          <w:rFonts w:ascii="Times New Roman" w:eastAsia="Times New Roman" w:hAnsi="Times New Roman" w:cs="Times New Roman"/>
          <w:sz w:val="44"/>
          <w:szCs w:val="44"/>
        </w:rPr>
      </w:pPr>
      <w:r w:rsidRPr="00DC5073">
        <w:rPr>
          <w:rFonts w:ascii="Times New Roman" w:eastAsia="Times New Roman" w:hAnsi="Times New Roman" w:cs="Times New Roman"/>
          <w:sz w:val="44"/>
          <w:szCs w:val="44"/>
        </w:rPr>
        <w:fldChar w:fldCharType="begin"/>
      </w:r>
      <w:r w:rsidRPr="00DC5073">
        <w:rPr>
          <w:rFonts w:ascii="Times New Roman" w:eastAsia="Times New Roman" w:hAnsi="Times New Roman" w:cs="Times New Roman"/>
          <w:sz w:val="44"/>
          <w:szCs w:val="44"/>
        </w:rPr>
        <w:instrText xml:space="preserve"> HYPERLINK "https://uscpr.org/make-mccaskill-next-drop/" </w:instrText>
      </w:r>
      <w:r w:rsidRPr="00DC5073">
        <w:rPr>
          <w:rFonts w:ascii="Times New Roman" w:eastAsia="Times New Roman" w:hAnsi="Times New Roman" w:cs="Times New Roman"/>
          <w:sz w:val="44"/>
          <w:szCs w:val="44"/>
        </w:rPr>
        <w:fldChar w:fldCharType="separate"/>
      </w:r>
      <w:r w:rsidRPr="00DC5073">
        <w:rPr>
          <w:rFonts w:ascii="Times New Roman" w:eastAsia="Times New Roman" w:hAnsi="Times New Roman" w:cs="Times New Roman"/>
          <w:b/>
          <w:bCs/>
          <w:sz w:val="44"/>
          <w:szCs w:val="44"/>
        </w:rPr>
        <w:t xml:space="preserve">Make Sen. </w:t>
      </w:r>
      <w:proofErr w:type="spellStart"/>
      <w:r w:rsidRPr="00DC5073">
        <w:rPr>
          <w:rFonts w:ascii="Times New Roman" w:eastAsia="Times New Roman" w:hAnsi="Times New Roman" w:cs="Times New Roman"/>
          <w:b/>
          <w:bCs/>
          <w:sz w:val="44"/>
          <w:szCs w:val="44"/>
        </w:rPr>
        <w:t>McCaskill</w:t>
      </w:r>
      <w:proofErr w:type="spellEnd"/>
      <w:r w:rsidRPr="00DC5073">
        <w:rPr>
          <w:rFonts w:ascii="Times New Roman" w:eastAsia="Times New Roman" w:hAnsi="Times New Roman" w:cs="Times New Roman"/>
          <w:b/>
          <w:bCs/>
          <w:sz w:val="44"/>
          <w:szCs w:val="44"/>
        </w:rPr>
        <w:t xml:space="preserve"> next to drop the Israel Anti-Boycott Act</w:t>
      </w:r>
    </w:p>
    <w:p w14:paraId="79739C07" w14:textId="77777777" w:rsidR="002E26E4" w:rsidRDefault="00DC5073" w:rsidP="00DC5073">
      <w:pPr>
        <w:spacing w:after="0" w:line="240" w:lineRule="auto"/>
        <w:rPr>
          <w:rFonts w:ascii="Times New Roman" w:eastAsia="Times New Roman" w:hAnsi="Times New Roman" w:cs="Times New Roman"/>
          <w:sz w:val="44"/>
          <w:szCs w:val="44"/>
        </w:rPr>
      </w:pPr>
      <w:r w:rsidRPr="00DC5073">
        <w:rPr>
          <w:rFonts w:ascii="Times New Roman" w:eastAsia="Times New Roman" w:hAnsi="Times New Roman" w:cs="Times New Roman"/>
          <w:sz w:val="44"/>
          <w:szCs w:val="44"/>
        </w:rPr>
        <w:fldChar w:fldCharType="end"/>
      </w:r>
      <w:bookmarkEnd w:id="0"/>
    </w:p>
    <w:p w14:paraId="27F37591" w14:textId="2D6AE8D9" w:rsidR="00DC5073" w:rsidRPr="00DC5073" w:rsidRDefault="00DC5073" w:rsidP="00DC5073">
      <w:pPr>
        <w:spacing w:after="0"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August 23, 2017</w:t>
      </w:r>
    </w:p>
    <w:p w14:paraId="41F1F5E5" w14:textId="77777777" w:rsidR="00DC5073" w:rsidRPr="00DC5073" w:rsidRDefault="00DC5073" w:rsidP="00DC5073">
      <w:pPr>
        <w:spacing w:after="0"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 xml:space="preserve">By </w:t>
      </w:r>
      <w:hyperlink r:id="rId5" w:tooltip="Posts by Leah Muskin-Pierret" w:history="1">
        <w:r w:rsidRPr="00DC5073">
          <w:rPr>
            <w:rFonts w:ascii="Times New Roman" w:eastAsia="Times New Roman" w:hAnsi="Times New Roman" w:cs="Times New Roman"/>
            <w:sz w:val="24"/>
            <w:szCs w:val="24"/>
            <w:u w:val="single"/>
          </w:rPr>
          <w:t xml:space="preserve">Leah </w:t>
        </w:r>
        <w:proofErr w:type="spellStart"/>
        <w:r w:rsidRPr="00DC5073">
          <w:rPr>
            <w:rFonts w:ascii="Times New Roman" w:eastAsia="Times New Roman" w:hAnsi="Times New Roman" w:cs="Times New Roman"/>
            <w:sz w:val="24"/>
            <w:szCs w:val="24"/>
            <w:u w:val="single"/>
          </w:rPr>
          <w:t>Muskin-Pierret</w:t>
        </w:r>
        <w:proofErr w:type="spellEnd"/>
      </w:hyperlink>
      <w:r w:rsidRPr="00DC5073">
        <w:rPr>
          <w:rFonts w:ascii="Times New Roman" w:eastAsia="Times New Roman" w:hAnsi="Times New Roman" w:cs="Times New Roman"/>
          <w:sz w:val="24"/>
          <w:szCs w:val="24"/>
        </w:rPr>
        <w:t xml:space="preserve"> </w:t>
      </w:r>
    </w:p>
    <w:p w14:paraId="7A733132" w14:textId="77777777" w:rsidR="00DC5073" w:rsidRPr="00DC5073" w:rsidRDefault="00DC5073" w:rsidP="00DC5073">
      <w:pPr>
        <w:spacing w:after="0"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 xml:space="preserve">US Campaign for Palestinian Rights </w:t>
      </w:r>
    </w:p>
    <w:p w14:paraId="303357A8" w14:textId="77777777" w:rsidR="00DC5073" w:rsidRPr="00DC5073" w:rsidRDefault="00DC5073" w:rsidP="00DC5073">
      <w:pPr>
        <w:spacing w:after="0"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https://uscpr.org/make-mccaskill-next-drop/</w:t>
      </w:r>
    </w:p>
    <w:p w14:paraId="3CB691B0" w14:textId="77777777" w:rsidR="00DC5073" w:rsidRPr="00DC5073" w:rsidRDefault="00DC5073" w:rsidP="00DC5073">
      <w:pPr>
        <w:spacing w:after="0" w:line="240" w:lineRule="auto"/>
        <w:rPr>
          <w:rFonts w:ascii="Times New Roman" w:eastAsia="Times New Roman" w:hAnsi="Times New Roman" w:cs="Times New Roman"/>
          <w:sz w:val="24"/>
          <w:szCs w:val="24"/>
        </w:rPr>
      </w:pPr>
    </w:p>
    <w:p w14:paraId="42FFD59E"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 xml:space="preserve">The AIPAC-sponsored Israel Anti-Boycott Act – the bill that would criminalize the boycott, divestment, and sanctions (BDS) movement for Palestinian rights – is losing support. This is a crucial moment, and </w:t>
      </w:r>
      <w:hyperlink r:id="rId6" w:history="1">
        <w:r w:rsidRPr="00DC5073">
          <w:rPr>
            <w:rFonts w:ascii="Times New Roman" w:eastAsia="Times New Roman" w:hAnsi="Times New Roman" w:cs="Times New Roman"/>
            <w:b/>
            <w:bCs/>
            <w:sz w:val="24"/>
            <w:szCs w:val="24"/>
            <w:u w:val="single"/>
          </w:rPr>
          <w:t>your voice as a Missourian right now can make all the difference</w:t>
        </w:r>
      </w:hyperlink>
      <w:r w:rsidRPr="00DC5073">
        <w:rPr>
          <w:rFonts w:ascii="Times New Roman" w:eastAsia="Times New Roman" w:hAnsi="Times New Roman" w:cs="Times New Roman"/>
          <w:sz w:val="24"/>
          <w:szCs w:val="24"/>
        </w:rPr>
        <w:t>.</w:t>
      </w:r>
    </w:p>
    <w:p w14:paraId="6BB2EF94"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 xml:space="preserve">Constituents hold the power. In New York, they </w:t>
      </w:r>
      <w:hyperlink r:id="rId7" w:history="1">
        <w:r w:rsidRPr="00DC5073">
          <w:rPr>
            <w:rFonts w:ascii="Times New Roman" w:eastAsia="Times New Roman" w:hAnsi="Times New Roman" w:cs="Times New Roman"/>
            <w:b/>
            <w:bCs/>
            <w:sz w:val="24"/>
            <w:szCs w:val="24"/>
            <w:u w:val="single"/>
          </w:rPr>
          <w:t>mobilized successfully</w:t>
        </w:r>
      </w:hyperlink>
      <w:r w:rsidRPr="00DC5073">
        <w:rPr>
          <w:rFonts w:ascii="Times New Roman" w:eastAsia="Times New Roman" w:hAnsi="Times New Roman" w:cs="Times New Roman"/>
          <w:sz w:val="24"/>
          <w:szCs w:val="24"/>
        </w:rPr>
        <w:t xml:space="preserve"> to get Senator Kirsten Gillibrand (D) to </w:t>
      </w:r>
      <w:hyperlink r:id="rId8" w:history="1">
        <w:r w:rsidRPr="00DC5073">
          <w:rPr>
            <w:rFonts w:ascii="Times New Roman" w:eastAsia="Times New Roman" w:hAnsi="Times New Roman" w:cs="Times New Roman"/>
            <w:b/>
            <w:bCs/>
            <w:sz w:val="24"/>
            <w:szCs w:val="24"/>
            <w:u w:val="single"/>
          </w:rPr>
          <w:t>revoke her support for the Israel Anti-Boycott Act</w:t>
        </w:r>
      </w:hyperlink>
      <w:r w:rsidRPr="00DC5073">
        <w:rPr>
          <w:rFonts w:ascii="Times New Roman" w:eastAsia="Times New Roman" w:hAnsi="Times New Roman" w:cs="Times New Roman"/>
          <w:sz w:val="24"/>
          <w:szCs w:val="24"/>
        </w:rPr>
        <w:t xml:space="preserve">. In Washington, constituents pushed </w:t>
      </w:r>
      <w:hyperlink r:id="rId9" w:history="1">
        <w:r w:rsidRPr="00DC5073">
          <w:rPr>
            <w:rFonts w:ascii="Times New Roman" w:eastAsia="Times New Roman" w:hAnsi="Times New Roman" w:cs="Times New Roman"/>
            <w:b/>
            <w:bCs/>
            <w:sz w:val="24"/>
            <w:szCs w:val="24"/>
            <w:u w:val="single"/>
          </w:rPr>
          <w:t>Rep. Adam Smith to promise to drop off</w:t>
        </w:r>
      </w:hyperlink>
      <w:r w:rsidRPr="00DC5073">
        <w:rPr>
          <w:rFonts w:ascii="Times New Roman" w:eastAsia="Times New Roman" w:hAnsi="Times New Roman" w:cs="Times New Roman"/>
          <w:sz w:val="24"/>
          <w:szCs w:val="24"/>
        </w:rPr>
        <w:t xml:space="preserve"> this draconian bill as well. Now it’s your turn; </w:t>
      </w:r>
      <w:r w:rsidRPr="00DC5073">
        <w:rPr>
          <w:rFonts w:ascii="Times New Roman" w:eastAsia="Times New Roman" w:hAnsi="Times New Roman" w:cs="Times New Roman"/>
          <w:b/>
          <w:bCs/>
          <w:sz w:val="24"/>
          <w:szCs w:val="24"/>
        </w:rPr>
        <w:t xml:space="preserve">USCPR member groups Mid-Missourians for Justice in Palestine, Fellowship of Reconciliation Missouri, and St. Louis Palestine Solidarity Committee are asking you to make Senator </w:t>
      </w:r>
      <w:proofErr w:type="spellStart"/>
      <w:r w:rsidRPr="00DC5073">
        <w:rPr>
          <w:rFonts w:ascii="Times New Roman" w:eastAsia="Times New Roman" w:hAnsi="Times New Roman" w:cs="Times New Roman"/>
          <w:b/>
          <w:bCs/>
          <w:sz w:val="24"/>
          <w:szCs w:val="24"/>
        </w:rPr>
        <w:t>McCaskill</w:t>
      </w:r>
      <w:proofErr w:type="spellEnd"/>
      <w:r w:rsidRPr="00DC5073">
        <w:rPr>
          <w:rFonts w:ascii="Times New Roman" w:eastAsia="Times New Roman" w:hAnsi="Times New Roman" w:cs="Times New Roman"/>
          <w:b/>
          <w:bCs/>
          <w:sz w:val="24"/>
          <w:szCs w:val="24"/>
        </w:rPr>
        <w:t xml:space="preserve"> the next to drop sponsorship of a bill that would threaten to jail BDS supporters.</w:t>
      </w:r>
    </w:p>
    <w:p w14:paraId="4A9DF128"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hyperlink r:id="rId10" w:history="1">
        <w:r w:rsidRPr="00DC5073">
          <w:rPr>
            <w:rFonts w:ascii="Times New Roman" w:eastAsia="Times New Roman" w:hAnsi="Times New Roman" w:cs="Times New Roman"/>
            <w:b/>
            <w:bCs/>
            <w:sz w:val="24"/>
            <w:szCs w:val="24"/>
            <w:u w:val="single"/>
          </w:rPr>
          <w:t>Email your senator to defend your right to boycott, divest, and sanction Israel until Palestinian rights are achieved.</w:t>
        </w:r>
      </w:hyperlink>
      <w:r w:rsidRPr="00DC5073">
        <w:rPr>
          <w:rFonts w:ascii="Times New Roman" w:eastAsia="Times New Roman" w:hAnsi="Times New Roman" w:cs="Times New Roman"/>
          <w:sz w:val="24"/>
          <w:szCs w:val="24"/>
        </w:rPr>
        <w:br/>
        <w:t xml:space="preserve">Senator </w:t>
      </w:r>
      <w:proofErr w:type="spellStart"/>
      <w:r w:rsidRPr="00DC5073">
        <w:rPr>
          <w:rFonts w:ascii="Times New Roman" w:eastAsia="Times New Roman" w:hAnsi="Times New Roman" w:cs="Times New Roman"/>
          <w:sz w:val="24"/>
          <w:szCs w:val="24"/>
        </w:rPr>
        <w:t>McCaskill</w:t>
      </w:r>
      <w:proofErr w:type="spellEnd"/>
      <w:r w:rsidRPr="00DC5073">
        <w:rPr>
          <w:rFonts w:ascii="Times New Roman" w:eastAsia="Times New Roman" w:hAnsi="Times New Roman" w:cs="Times New Roman"/>
          <w:sz w:val="24"/>
          <w:szCs w:val="24"/>
        </w:rPr>
        <w:t xml:space="preserve"> has been hearing about the #</w:t>
      </w:r>
      <w:proofErr w:type="spellStart"/>
      <w:r w:rsidRPr="00DC5073">
        <w:rPr>
          <w:rFonts w:ascii="Times New Roman" w:eastAsia="Times New Roman" w:hAnsi="Times New Roman" w:cs="Times New Roman"/>
          <w:sz w:val="24"/>
          <w:szCs w:val="24"/>
        </w:rPr>
        <w:t>RightToBoycott</w:t>
      </w:r>
      <w:proofErr w:type="spellEnd"/>
      <w:r w:rsidRPr="00DC5073">
        <w:rPr>
          <w:rFonts w:ascii="Times New Roman" w:eastAsia="Times New Roman" w:hAnsi="Times New Roman" w:cs="Times New Roman"/>
          <w:sz w:val="24"/>
          <w:szCs w:val="24"/>
        </w:rPr>
        <w:t xml:space="preserve"> from big hitters in the progressive movement like the </w:t>
      </w:r>
      <w:hyperlink r:id="rId11" w:history="1">
        <w:r w:rsidRPr="00DC5073">
          <w:rPr>
            <w:rFonts w:ascii="Times New Roman" w:eastAsia="Times New Roman" w:hAnsi="Times New Roman" w:cs="Times New Roman"/>
            <w:b/>
            <w:bCs/>
            <w:sz w:val="24"/>
            <w:szCs w:val="24"/>
            <w:u w:val="single"/>
          </w:rPr>
          <w:t>ACLU</w:t>
        </w:r>
      </w:hyperlink>
      <w:r w:rsidRPr="00DC5073">
        <w:rPr>
          <w:rFonts w:ascii="Times New Roman" w:eastAsia="Times New Roman" w:hAnsi="Times New Roman" w:cs="Times New Roman"/>
          <w:sz w:val="24"/>
          <w:szCs w:val="24"/>
        </w:rPr>
        <w:t xml:space="preserve">, </w:t>
      </w:r>
      <w:hyperlink r:id="rId12" w:history="1">
        <w:r w:rsidRPr="00DC5073">
          <w:rPr>
            <w:rFonts w:ascii="Times New Roman" w:eastAsia="Times New Roman" w:hAnsi="Times New Roman" w:cs="Times New Roman"/>
            <w:b/>
            <w:bCs/>
            <w:sz w:val="24"/>
            <w:szCs w:val="24"/>
            <w:u w:val="single"/>
          </w:rPr>
          <w:t>Amnesty International</w:t>
        </w:r>
      </w:hyperlink>
      <w:r w:rsidRPr="00DC5073">
        <w:rPr>
          <w:rFonts w:ascii="Times New Roman" w:eastAsia="Times New Roman" w:hAnsi="Times New Roman" w:cs="Times New Roman"/>
          <w:sz w:val="24"/>
          <w:szCs w:val="24"/>
        </w:rPr>
        <w:t xml:space="preserve">, and </w:t>
      </w:r>
      <w:hyperlink r:id="rId13" w:history="1">
        <w:r w:rsidRPr="00DC5073">
          <w:rPr>
            <w:rFonts w:ascii="Times New Roman" w:eastAsia="Times New Roman" w:hAnsi="Times New Roman" w:cs="Times New Roman"/>
            <w:b/>
            <w:bCs/>
            <w:sz w:val="24"/>
            <w:szCs w:val="24"/>
            <w:u w:val="single"/>
          </w:rPr>
          <w:t>CREDO</w:t>
        </w:r>
      </w:hyperlink>
      <w:r w:rsidRPr="00DC5073">
        <w:rPr>
          <w:rFonts w:ascii="Times New Roman" w:eastAsia="Times New Roman" w:hAnsi="Times New Roman" w:cs="Times New Roman"/>
          <w:sz w:val="24"/>
          <w:szCs w:val="24"/>
        </w:rPr>
        <w:t>. Even more importantly, people in Missouri are speaking up. Jalal El-</w:t>
      </w:r>
      <w:proofErr w:type="spellStart"/>
      <w:r w:rsidRPr="00DC5073">
        <w:rPr>
          <w:rFonts w:ascii="Times New Roman" w:eastAsia="Times New Roman" w:hAnsi="Times New Roman" w:cs="Times New Roman"/>
          <w:sz w:val="24"/>
          <w:szCs w:val="24"/>
        </w:rPr>
        <w:t>Jayyousi</w:t>
      </w:r>
      <w:proofErr w:type="spellEnd"/>
      <w:r w:rsidRPr="00DC5073">
        <w:rPr>
          <w:rFonts w:ascii="Times New Roman" w:eastAsia="Times New Roman" w:hAnsi="Times New Roman" w:cs="Times New Roman"/>
          <w:sz w:val="24"/>
          <w:szCs w:val="24"/>
        </w:rPr>
        <w:t xml:space="preserve"> of Mid-Missourians for Justice in Palestine published a </w:t>
      </w:r>
      <w:hyperlink r:id="rId14" w:history="1">
        <w:r w:rsidRPr="00DC5073">
          <w:rPr>
            <w:rFonts w:ascii="Times New Roman" w:eastAsia="Times New Roman" w:hAnsi="Times New Roman" w:cs="Times New Roman"/>
            <w:b/>
            <w:bCs/>
            <w:sz w:val="24"/>
            <w:szCs w:val="24"/>
            <w:u w:val="single"/>
          </w:rPr>
          <w:t xml:space="preserve">powerful piece in The Columbia </w:t>
        </w:r>
        <w:proofErr w:type="spellStart"/>
        <w:r w:rsidRPr="00DC5073">
          <w:rPr>
            <w:rFonts w:ascii="Times New Roman" w:eastAsia="Times New Roman" w:hAnsi="Times New Roman" w:cs="Times New Roman"/>
            <w:b/>
            <w:bCs/>
            <w:sz w:val="24"/>
            <w:szCs w:val="24"/>
            <w:u w:val="single"/>
          </w:rPr>
          <w:t>Missourrian</w:t>
        </w:r>
        <w:proofErr w:type="spellEnd"/>
        <w:r w:rsidRPr="00DC5073">
          <w:rPr>
            <w:rFonts w:ascii="Times New Roman" w:eastAsia="Times New Roman" w:hAnsi="Times New Roman" w:cs="Times New Roman"/>
            <w:b/>
            <w:bCs/>
            <w:sz w:val="24"/>
            <w:szCs w:val="24"/>
            <w:u w:val="single"/>
          </w:rPr>
          <w:t>, in which he wrote</w:t>
        </w:r>
      </w:hyperlink>
      <w:r w:rsidRPr="00DC5073">
        <w:rPr>
          <w:rFonts w:ascii="Times New Roman" w:eastAsia="Times New Roman" w:hAnsi="Times New Roman" w:cs="Times New Roman"/>
          <w:sz w:val="24"/>
          <w:szCs w:val="24"/>
        </w:rPr>
        <w:t xml:space="preserve">: </w:t>
      </w:r>
    </w:p>
    <w:p w14:paraId="2839770E"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i/>
          <w:iCs/>
          <w:sz w:val="24"/>
          <w:szCs w:val="24"/>
        </w:rPr>
        <w:t xml:space="preserve">“It is puzzling and disheartening when the member of Congress you elected to represent you and protect your rights tries instead to penalize you for exercising your First Amendment rights. Even more disturbing is the message that Senator </w:t>
      </w:r>
      <w:proofErr w:type="spellStart"/>
      <w:r w:rsidRPr="00DC5073">
        <w:rPr>
          <w:rFonts w:ascii="Times New Roman" w:eastAsia="Times New Roman" w:hAnsi="Times New Roman" w:cs="Times New Roman"/>
          <w:i/>
          <w:iCs/>
          <w:sz w:val="24"/>
          <w:szCs w:val="24"/>
        </w:rPr>
        <w:t>McCaskill</w:t>
      </w:r>
      <w:proofErr w:type="spellEnd"/>
      <w:r w:rsidRPr="00DC5073">
        <w:rPr>
          <w:rFonts w:ascii="Times New Roman" w:eastAsia="Times New Roman" w:hAnsi="Times New Roman" w:cs="Times New Roman"/>
          <w:i/>
          <w:iCs/>
          <w:sz w:val="24"/>
          <w:szCs w:val="24"/>
        </w:rPr>
        <w:t xml:space="preserve"> is sending to the Palestinians living under military occupation in the West Bank and Gaza or as second-class citizens of Israel. If a nonviolent call for equality is to be criminalized and punished, what other options do the Palestinians have to demand justice?</w:t>
      </w:r>
    </w:p>
    <w:p w14:paraId="3F9920AA"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i/>
          <w:iCs/>
          <w:sz w:val="24"/>
          <w:szCs w:val="24"/>
        </w:rPr>
        <w:t xml:space="preserve">Senator </w:t>
      </w:r>
      <w:proofErr w:type="spellStart"/>
      <w:r w:rsidRPr="00DC5073">
        <w:rPr>
          <w:rFonts w:ascii="Times New Roman" w:eastAsia="Times New Roman" w:hAnsi="Times New Roman" w:cs="Times New Roman"/>
          <w:i/>
          <w:iCs/>
          <w:sz w:val="24"/>
          <w:szCs w:val="24"/>
        </w:rPr>
        <w:t>McCaskill</w:t>
      </w:r>
      <w:proofErr w:type="spellEnd"/>
      <w:r w:rsidRPr="00DC5073">
        <w:rPr>
          <w:rFonts w:ascii="Times New Roman" w:eastAsia="Times New Roman" w:hAnsi="Times New Roman" w:cs="Times New Roman"/>
          <w:i/>
          <w:iCs/>
          <w:sz w:val="24"/>
          <w:szCs w:val="24"/>
        </w:rPr>
        <w:t>, you are better than that.”</w:t>
      </w:r>
    </w:p>
    <w:p w14:paraId="7086E5A8"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b/>
          <w:bCs/>
          <w:sz w:val="24"/>
          <w:szCs w:val="24"/>
        </w:rPr>
        <w:t xml:space="preserve">Your voice, too, as a fellow BDS activist and a constituent of a key senator, is crucial to advance support for BDS and Palestinian rights. </w:t>
      </w:r>
      <w:r w:rsidRPr="00DC5073">
        <w:rPr>
          <w:rFonts w:ascii="Times New Roman" w:eastAsia="Times New Roman" w:hAnsi="Times New Roman" w:cs="Times New Roman"/>
          <w:sz w:val="24"/>
          <w:szCs w:val="24"/>
        </w:rPr>
        <w:t xml:space="preserve">Congress needs to hear why we support the Palestinian boycott call for freedom, justice, and equality. </w:t>
      </w:r>
    </w:p>
    <w:p w14:paraId="02255E50"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hyperlink r:id="rId15" w:history="1">
        <w:r w:rsidRPr="00DC5073">
          <w:rPr>
            <w:rFonts w:ascii="Times New Roman" w:eastAsia="Times New Roman" w:hAnsi="Times New Roman" w:cs="Times New Roman"/>
            <w:b/>
            <w:bCs/>
            <w:sz w:val="24"/>
            <w:szCs w:val="24"/>
            <w:u w:val="single"/>
          </w:rPr>
          <w:t xml:space="preserve">Take a few seconds to email Senator </w:t>
        </w:r>
        <w:proofErr w:type="spellStart"/>
        <w:r w:rsidRPr="00DC5073">
          <w:rPr>
            <w:rFonts w:ascii="Times New Roman" w:eastAsia="Times New Roman" w:hAnsi="Times New Roman" w:cs="Times New Roman"/>
            <w:b/>
            <w:bCs/>
            <w:sz w:val="24"/>
            <w:szCs w:val="24"/>
            <w:u w:val="single"/>
          </w:rPr>
          <w:t>McCaskill</w:t>
        </w:r>
        <w:proofErr w:type="spellEnd"/>
        <w:r w:rsidRPr="00DC5073">
          <w:rPr>
            <w:rFonts w:ascii="Times New Roman" w:eastAsia="Times New Roman" w:hAnsi="Times New Roman" w:cs="Times New Roman"/>
            <w:b/>
            <w:bCs/>
            <w:sz w:val="24"/>
            <w:szCs w:val="24"/>
            <w:u w:val="single"/>
          </w:rPr>
          <w:t xml:space="preserve"> and your other Missouri Members of Congress right now. They need to hear loud and clear that their constituents support BDS and Palestinian rights!</w:t>
        </w:r>
      </w:hyperlink>
    </w:p>
    <w:p w14:paraId="6E9FD556"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 xml:space="preserve">Then, take 60 seconds to </w:t>
      </w:r>
      <w:r w:rsidRPr="00DC5073">
        <w:rPr>
          <w:rFonts w:ascii="Times New Roman" w:eastAsia="Times New Roman" w:hAnsi="Times New Roman" w:cs="Times New Roman"/>
          <w:b/>
          <w:bCs/>
          <w:sz w:val="24"/>
          <w:szCs w:val="24"/>
        </w:rPr>
        <w:t xml:space="preserve">call Senator </w:t>
      </w:r>
      <w:proofErr w:type="spellStart"/>
      <w:r w:rsidRPr="00DC5073">
        <w:rPr>
          <w:rFonts w:ascii="Times New Roman" w:eastAsia="Times New Roman" w:hAnsi="Times New Roman" w:cs="Times New Roman"/>
          <w:b/>
          <w:bCs/>
          <w:sz w:val="24"/>
          <w:szCs w:val="24"/>
        </w:rPr>
        <w:t>McCaskill</w:t>
      </w:r>
      <w:proofErr w:type="spellEnd"/>
      <w:r w:rsidRPr="00DC5073">
        <w:rPr>
          <w:rFonts w:ascii="Times New Roman" w:eastAsia="Times New Roman" w:hAnsi="Times New Roman" w:cs="Times New Roman"/>
          <w:b/>
          <w:bCs/>
          <w:sz w:val="24"/>
          <w:szCs w:val="24"/>
        </w:rPr>
        <w:t xml:space="preserve"> at (202) 224-6154</w:t>
      </w:r>
      <w:r w:rsidRPr="00DC5073">
        <w:rPr>
          <w:rFonts w:ascii="Times New Roman" w:eastAsia="Times New Roman" w:hAnsi="Times New Roman" w:cs="Times New Roman"/>
          <w:sz w:val="24"/>
          <w:szCs w:val="24"/>
        </w:rPr>
        <w:t xml:space="preserve"> and tell her to take her name off the Israel Anti-Boycott Act.</w:t>
      </w:r>
    </w:p>
    <w:p w14:paraId="04C83FE1"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Thank you for raising your voice! Together, we can win.</w:t>
      </w:r>
    </w:p>
    <w:p w14:paraId="11475A0E"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hyperlink r:id="rId16" w:history="1"/>
      <w:r w:rsidRPr="00DC5073">
        <w:rPr>
          <w:rFonts w:ascii="Times New Roman" w:eastAsia="Times New Roman" w:hAnsi="Times New Roman" w:cs="Times New Roman"/>
          <w:sz w:val="24"/>
          <w:szCs w:val="24"/>
        </w:rPr>
        <w:t>Sincerely,</w:t>
      </w:r>
    </w:p>
    <w:p w14:paraId="79569137"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hyperlink r:id="rId17" w:history="1">
        <w:r w:rsidRPr="00DC5073">
          <w:rPr>
            <w:rFonts w:ascii="Times New Roman" w:eastAsia="Times New Roman" w:hAnsi="Times New Roman" w:cs="Times New Roman"/>
            <w:sz w:val="24"/>
            <w:szCs w:val="24"/>
            <w:u w:val="single"/>
          </w:rPr>
          <w:t>LEAH MUSKIN-PIERRET</w:t>
        </w:r>
        <w:r w:rsidRPr="00DC5073">
          <w:rPr>
            <w:rFonts w:ascii="Times New Roman" w:eastAsia="Times New Roman" w:hAnsi="Times New Roman" w:cs="Times New Roman"/>
            <w:sz w:val="24"/>
            <w:szCs w:val="24"/>
            <w:u w:val="single"/>
          </w:rPr>
          <w:br/>
        </w:r>
      </w:hyperlink>
      <w:r w:rsidRPr="00DC5073">
        <w:rPr>
          <w:rFonts w:ascii="Times New Roman" w:eastAsia="Times New Roman" w:hAnsi="Times New Roman" w:cs="Times New Roman"/>
          <w:sz w:val="24"/>
          <w:szCs w:val="24"/>
        </w:rPr>
        <w:t>Government Affairs Associate</w:t>
      </w:r>
    </w:p>
    <w:p w14:paraId="090DEBC9" w14:textId="77777777" w:rsidR="00DC5073" w:rsidRPr="00DC5073" w:rsidRDefault="00DC5073" w:rsidP="00DC5073">
      <w:pPr>
        <w:spacing w:before="100" w:beforeAutospacing="1" w:after="100" w:afterAutospacing="1" w:line="240" w:lineRule="auto"/>
        <w:rPr>
          <w:rFonts w:ascii="Times New Roman" w:eastAsia="Times New Roman" w:hAnsi="Times New Roman" w:cs="Times New Roman"/>
          <w:sz w:val="24"/>
          <w:szCs w:val="24"/>
        </w:rPr>
      </w:pPr>
      <w:r w:rsidRPr="00DC5073">
        <w:rPr>
          <w:rFonts w:ascii="Times New Roman" w:eastAsia="Times New Roman" w:hAnsi="Times New Roman" w:cs="Times New Roman"/>
          <w:sz w:val="24"/>
          <w:szCs w:val="24"/>
        </w:rPr>
        <w:t xml:space="preserve">P.S. We just sent a new resource to Capitol Hill that lays out five ways that your constitutional right to BDS is threatened by this bill. </w:t>
      </w:r>
      <w:hyperlink r:id="rId18" w:history="1">
        <w:r w:rsidRPr="00DC5073">
          <w:rPr>
            <w:rFonts w:ascii="Times New Roman" w:eastAsia="Times New Roman" w:hAnsi="Times New Roman" w:cs="Times New Roman"/>
            <w:b/>
            <w:bCs/>
            <w:sz w:val="24"/>
            <w:szCs w:val="24"/>
            <w:u w:val="single"/>
          </w:rPr>
          <w:t>Read it here</w:t>
        </w:r>
      </w:hyperlink>
      <w:r w:rsidRPr="00DC5073">
        <w:rPr>
          <w:rFonts w:ascii="Times New Roman" w:eastAsia="Times New Roman" w:hAnsi="Times New Roman" w:cs="Times New Roman"/>
          <w:sz w:val="24"/>
          <w:szCs w:val="24"/>
        </w:rPr>
        <w:t xml:space="preserve">. </w:t>
      </w:r>
    </w:p>
    <w:p w14:paraId="761B3AC9" w14:textId="77777777" w:rsidR="002711F6" w:rsidRPr="00DC5073" w:rsidRDefault="00156E16"/>
    <w:sectPr w:rsidR="002711F6" w:rsidRPr="00DC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64C"/>
    <w:multiLevelType w:val="hybridMultilevel"/>
    <w:tmpl w:val="8092F8B4"/>
    <w:lvl w:ilvl="0" w:tplc="A704D734">
      <w:start w:val="23"/>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B3D2C"/>
    <w:multiLevelType w:val="multilevel"/>
    <w:tmpl w:val="E896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00DB5"/>
    <w:multiLevelType w:val="multilevel"/>
    <w:tmpl w:val="360C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73"/>
    <w:rsid w:val="00156E16"/>
    <w:rsid w:val="002E26E4"/>
    <w:rsid w:val="00AE203F"/>
    <w:rsid w:val="00BF2241"/>
    <w:rsid w:val="00D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E34F96"/>
  <w15:chartTrackingRefBased/>
  <w15:docId w15:val="{54C17FE9-8BC0-4045-A86F-681CA403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C50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507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C5073"/>
    <w:rPr>
      <w:color w:val="0000FF"/>
      <w:u w:val="single"/>
    </w:rPr>
  </w:style>
  <w:style w:type="character" w:customStyle="1" w:styleId="label">
    <w:name w:val="label"/>
    <w:basedOn w:val="DefaultParagraphFont"/>
    <w:rsid w:val="00DC5073"/>
  </w:style>
  <w:style w:type="paragraph" w:styleId="NormalWeb">
    <w:name w:val="Normal (Web)"/>
    <w:basedOn w:val="Normal"/>
    <w:uiPriority w:val="99"/>
    <w:semiHidden/>
    <w:unhideWhenUsed/>
    <w:rsid w:val="00DC50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5073"/>
    <w:rPr>
      <w:i/>
      <w:iCs/>
    </w:rPr>
  </w:style>
  <w:style w:type="paragraph" w:styleId="ListParagraph">
    <w:name w:val="List Paragraph"/>
    <w:basedOn w:val="Normal"/>
    <w:uiPriority w:val="34"/>
    <w:qFormat/>
    <w:rsid w:val="00DC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3125">
      <w:bodyDiv w:val="1"/>
      <w:marLeft w:val="0"/>
      <w:marRight w:val="0"/>
      <w:marTop w:val="0"/>
      <w:marBottom w:val="0"/>
      <w:divBdr>
        <w:top w:val="none" w:sz="0" w:space="0" w:color="auto"/>
        <w:left w:val="none" w:sz="0" w:space="0" w:color="auto"/>
        <w:bottom w:val="none" w:sz="0" w:space="0" w:color="auto"/>
        <w:right w:val="none" w:sz="0" w:space="0" w:color="auto"/>
      </w:divBdr>
      <w:divsChild>
        <w:div w:id="1668945285">
          <w:marLeft w:val="0"/>
          <w:marRight w:val="0"/>
          <w:marTop w:val="0"/>
          <w:marBottom w:val="0"/>
          <w:divBdr>
            <w:top w:val="none" w:sz="0" w:space="0" w:color="auto"/>
            <w:left w:val="none" w:sz="0" w:space="0" w:color="auto"/>
            <w:bottom w:val="none" w:sz="0" w:space="0" w:color="auto"/>
            <w:right w:val="none" w:sz="0" w:space="0" w:color="auto"/>
          </w:divBdr>
        </w:div>
        <w:div w:id="1496065411">
          <w:marLeft w:val="0"/>
          <w:marRight w:val="0"/>
          <w:marTop w:val="0"/>
          <w:marBottom w:val="0"/>
          <w:divBdr>
            <w:top w:val="none" w:sz="0" w:space="0" w:color="auto"/>
            <w:left w:val="none" w:sz="0" w:space="0" w:color="auto"/>
            <w:bottom w:val="none" w:sz="0" w:space="0" w:color="auto"/>
            <w:right w:val="none" w:sz="0" w:space="0" w:color="auto"/>
          </w:divBdr>
          <w:divsChild>
            <w:div w:id="1082873114">
              <w:marLeft w:val="0"/>
              <w:marRight w:val="0"/>
              <w:marTop w:val="0"/>
              <w:marBottom w:val="0"/>
              <w:divBdr>
                <w:top w:val="none" w:sz="0" w:space="0" w:color="auto"/>
                <w:left w:val="none" w:sz="0" w:space="0" w:color="auto"/>
                <w:bottom w:val="none" w:sz="0" w:space="0" w:color="auto"/>
                <w:right w:val="none" w:sz="0" w:space="0" w:color="auto"/>
              </w:divBdr>
              <w:divsChild>
                <w:div w:id="371199539">
                  <w:marLeft w:val="0"/>
                  <w:marRight w:val="0"/>
                  <w:marTop w:val="0"/>
                  <w:marBottom w:val="0"/>
                  <w:divBdr>
                    <w:top w:val="none" w:sz="0" w:space="0" w:color="auto"/>
                    <w:left w:val="none" w:sz="0" w:space="0" w:color="auto"/>
                    <w:bottom w:val="none" w:sz="0" w:space="0" w:color="auto"/>
                    <w:right w:val="none" w:sz="0" w:space="0" w:color="auto"/>
                  </w:divBdr>
                  <w:divsChild>
                    <w:div w:id="26376061">
                      <w:marLeft w:val="0"/>
                      <w:marRight w:val="0"/>
                      <w:marTop w:val="0"/>
                      <w:marBottom w:val="0"/>
                      <w:divBdr>
                        <w:top w:val="none" w:sz="0" w:space="0" w:color="auto"/>
                        <w:left w:val="none" w:sz="0" w:space="0" w:color="auto"/>
                        <w:bottom w:val="none" w:sz="0" w:space="0" w:color="auto"/>
                        <w:right w:val="none" w:sz="0" w:space="0" w:color="auto"/>
                      </w:divBdr>
                      <w:divsChild>
                        <w:div w:id="1325164147">
                          <w:marLeft w:val="0"/>
                          <w:marRight w:val="0"/>
                          <w:marTop w:val="0"/>
                          <w:marBottom w:val="0"/>
                          <w:divBdr>
                            <w:top w:val="none" w:sz="0" w:space="0" w:color="auto"/>
                            <w:left w:val="none" w:sz="0" w:space="0" w:color="auto"/>
                            <w:bottom w:val="none" w:sz="0" w:space="0" w:color="auto"/>
                            <w:right w:val="none" w:sz="0" w:space="0" w:color="auto"/>
                          </w:divBdr>
                          <w:divsChild>
                            <w:div w:id="1054623588">
                              <w:marLeft w:val="0"/>
                              <w:marRight w:val="0"/>
                              <w:marTop w:val="0"/>
                              <w:marBottom w:val="0"/>
                              <w:divBdr>
                                <w:top w:val="none" w:sz="0" w:space="0" w:color="auto"/>
                                <w:left w:val="none" w:sz="0" w:space="0" w:color="auto"/>
                                <w:bottom w:val="none" w:sz="0" w:space="0" w:color="auto"/>
                                <w:right w:val="none" w:sz="0" w:space="0" w:color="auto"/>
                              </w:divBdr>
                            </w:div>
                            <w:div w:id="15190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pr.org/pr-sen-gillibrand-withdrawal-sr720/" TargetMode="External"/><Relationship Id="rId13" Type="http://schemas.openxmlformats.org/officeDocument/2006/relationships/hyperlink" Target="https://act.credoaction.com/sign/S720" TargetMode="External"/><Relationship Id="rId18" Type="http://schemas.openxmlformats.org/officeDocument/2006/relationships/hyperlink" Target="https://uscpr.org/campaign/government-affairs/resources/israel-anti-boycott-act-could-criminalize-boycott/" TargetMode="External"/><Relationship Id="rId3" Type="http://schemas.openxmlformats.org/officeDocument/2006/relationships/settings" Target="settings.xml"/><Relationship Id="rId7" Type="http://schemas.openxmlformats.org/officeDocument/2006/relationships/hyperlink" Target="https://uscpr.org/campaigns/recess/" TargetMode="External"/><Relationship Id="rId12" Type="http://schemas.openxmlformats.org/officeDocument/2006/relationships/hyperlink" Target="https://www.amnestyusa.org/wp-content/uploads/2017/07/AIUSA-letter-to-Cardin-re-S720.pdf" TargetMode="External"/><Relationship Id="rId17" Type="http://schemas.openxmlformats.org/officeDocument/2006/relationships/hyperlink" Target="https://uscpr.org/staff/leah-muskin-pierret/" TargetMode="External"/><Relationship Id="rId2" Type="http://schemas.openxmlformats.org/officeDocument/2006/relationships/styles" Target="styles.xml"/><Relationship Id="rId16" Type="http://schemas.openxmlformats.org/officeDocument/2006/relationships/hyperlink" Target="https://uscpr.org/staff/leah-muskin-pierr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g.salsalabs.com/o/641/p/dia/action4/common/public/?action_KEY=22194" TargetMode="External"/><Relationship Id="rId11" Type="http://schemas.openxmlformats.org/officeDocument/2006/relationships/hyperlink" Target="https://www.aclu.org/letter/aclu-letter-senate-opposing-israel-anti-boycott-act" TargetMode="External"/><Relationship Id="rId5" Type="http://schemas.openxmlformats.org/officeDocument/2006/relationships/hyperlink" Target="https://uscpr.org/author/leah/" TargetMode="External"/><Relationship Id="rId15" Type="http://schemas.openxmlformats.org/officeDocument/2006/relationships/hyperlink" Target="http://org.salsalabs.com/o/641/p/dia/action4/common/public/?action_KEY=22194" TargetMode="External"/><Relationship Id="rId10" Type="http://schemas.openxmlformats.org/officeDocument/2006/relationships/hyperlink" Target="http://org.salsalabs.com/o/641/p/dia/action4/common/public/?action_KEY=2219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ndthe0ccupation/photos/a.10150467482724442.366598.108102704441/10155247453859442/?type=3&amp;theater" TargetMode="External"/><Relationship Id="rId14" Type="http://schemas.openxmlformats.org/officeDocument/2006/relationships/hyperlink" Target="https://www.columbiamissourian.com/opinion/guest_commentaries/guest-commentary-why-is-senator-mccaskill-trying-to-restrict-our/article_7fa53298-83a3-11e7-b89a-b3ce913e2d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2017-08-25T16:16:00Z</dcterms:created>
  <dcterms:modified xsi:type="dcterms:W3CDTF">2017-08-25T16:16:00Z</dcterms:modified>
</cp:coreProperties>
</file>