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B0" w:rsidRPr="00750DB0" w:rsidRDefault="00750DB0" w:rsidP="00750DB0">
      <w:pPr>
        <w:pStyle w:val="Heading1"/>
        <w:shd w:val="clear" w:color="auto" w:fill="FFFFFF"/>
        <w:spacing w:before="0" w:beforeAutospacing="0" w:after="0" w:afterAutospacing="0"/>
        <w:textAlignment w:val="baseline"/>
        <w:rPr>
          <w:b w:val="0"/>
          <w:bCs w:val="0"/>
        </w:rPr>
      </w:pPr>
      <w:r w:rsidRPr="00750DB0">
        <w:rPr>
          <w:b w:val="0"/>
          <w:bCs w:val="0"/>
        </w:rPr>
        <w:t>Iran sentences two LGBT activists to death</w:t>
      </w:r>
    </w:p>
    <w:p w:rsidR="002711F6" w:rsidRPr="00750DB0" w:rsidRDefault="00750DB0">
      <w:pPr>
        <w:rPr>
          <w:rFonts w:cs="Times New Roman"/>
        </w:rPr>
      </w:pPr>
    </w:p>
    <w:p w:rsidR="00750DB0" w:rsidRPr="00750DB0" w:rsidRDefault="00750DB0" w:rsidP="00750DB0">
      <w:pPr>
        <w:spacing w:after="0" w:line="240" w:lineRule="auto"/>
        <w:rPr>
          <w:rFonts w:cs="Times New Roman"/>
        </w:rPr>
      </w:pPr>
      <w:r w:rsidRPr="00750DB0">
        <w:rPr>
          <w:rFonts w:cs="Times New Roman"/>
        </w:rPr>
        <w:t>September 6, 2022</w:t>
      </w:r>
    </w:p>
    <w:p w:rsidR="00750DB0" w:rsidRPr="00750DB0" w:rsidRDefault="00750DB0" w:rsidP="00750DB0">
      <w:pPr>
        <w:spacing w:after="0" w:line="240" w:lineRule="auto"/>
        <w:rPr>
          <w:rFonts w:cs="Times New Roman"/>
        </w:rPr>
      </w:pPr>
      <w:r w:rsidRPr="00750DB0">
        <w:rPr>
          <w:rFonts w:cs="Times New Roman"/>
        </w:rPr>
        <w:t xml:space="preserve">By David </w:t>
      </w:r>
      <w:proofErr w:type="spellStart"/>
      <w:r w:rsidRPr="00750DB0">
        <w:rPr>
          <w:rFonts w:cs="Times New Roman"/>
        </w:rPr>
        <w:t>Gritten</w:t>
      </w:r>
      <w:proofErr w:type="spellEnd"/>
    </w:p>
    <w:p w:rsidR="00750DB0" w:rsidRPr="00750DB0" w:rsidRDefault="00750DB0" w:rsidP="00750DB0">
      <w:pPr>
        <w:spacing w:after="0" w:line="240" w:lineRule="auto"/>
        <w:rPr>
          <w:rFonts w:cs="Times New Roman"/>
        </w:rPr>
      </w:pPr>
      <w:r w:rsidRPr="00750DB0">
        <w:rPr>
          <w:rFonts w:cs="Times New Roman"/>
        </w:rPr>
        <w:t>BBC News</w:t>
      </w:r>
    </w:p>
    <w:p w:rsidR="00750DB0" w:rsidRDefault="00750DB0" w:rsidP="00750DB0">
      <w:pPr>
        <w:spacing w:after="0" w:line="240" w:lineRule="auto"/>
        <w:rPr>
          <w:rFonts w:cs="Times New Roman"/>
        </w:rPr>
      </w:pPr>
      <w:hyperlink r:id="rId4" w:history="1">
        <w:r w:rsidRPr="00750DB0">
          <w:rPr>
            <w:rStyle w:val="Hyperlink"/>
            <w:rFonts w:cs="Times New Roman"/>
            <w:color w:val="auto"/>
          </w:rPr>
          <w:t>https://www.bbc.com/news/world-middle-east-62793573</w:t>
        </w:r>
      </w:hyperlink>
    </w:p>
    <w:p w:rsidR="00750DB0" w:rsidRPr="00750DB0" w:rsidRDefault="00750DB0" w:rsidP="00750DB0">
      <w:pPr>
        <w:spacing w:after="0" w:line="240" w:lineRule="auto"/>
        <w:rPr>
          <w:rFonts w:cs="Times New Roman"/>
        </w:rPr>
      </w:pPr>
      <w:bookmarkStart w:id="0" w:name="_GoBack"/>
      <w:bookmarkEnd w:id="0"/>
    </w:p>
    <w:p w:rsidR="00750DB0" w:rsidRPr="00750DB0" w:rsidRDefault="00750DB0" w:rsidP="00750DB0">
      <w:pPr>
        <w:rPr>
          <w:rFonts w:cs="Times New Roman"/>
        </w:rPr>
      </w:pPr>
      <w:r w:rsidRPr="00750DB0">
        <w:rPr>
          <w:rFonts w:cs="Times New Roman"/>
          <w:bCs/>
        </w:rPr>
        <w:t>Two LGBT activists have been sentenced to death in Iran, rights groups say.</w:t>
      </w:r>
    </w:p>
    <w:p w:rsidR="00750DB0" w:rsidRPr="00750DB0" w:rsidRDefault="00750DB0" w:rsidP="00750DB0">
      <w:pPr>
        <w:rPr>
          <w:rFonts w:cs="Times New Roman"/>
        </w:rPr>
      </w:pPr>
      <w:r w:rsidRPr="00750DB0">
        <w:rPr>
          <w:rFonts w:cs="Times New Roman"/>
        </w:rPr>
        <w:t xml:space="preserve">A court in Urmia found Zahra </w:t>
      </w:r>
      <w:proofErr w:type="spellStart"/>
      <w:r w:rsidRPr="00750DB0">
        <w:rPr>
          <w:rFonts w:cs="Times New Roman"/>
        </w:rPr>
        <w:t>Seddiqi</w:t>
      </w:r>
      <w:proofErr w:type="spellEnd"/>
      <w:r w:rsidRPr="00750DB0">
        <w:rPr>
          <w:rFonts w:cs="Times New Roman"/>
        </w:rPr>
        <w:t xml:space="preserve"> </w:t>
      </w:r>
      <w:proofErr w:type="spellStart"/>
      <w:r w:rsidRPr="00750DB0">
        <w:rPr>
          <w:rFonts w:cs="Times New Roman"/>
        </w:rPr>
        <w:t>Hamedani</w:t>
      </w:r>
      <w:proofErr w:type="spellEnd"/>
      <w:r w:rsidRPr="00750DB0">
        <w:rPr>
          <w:rFonts w:cs="Times New Roman"/>
        </w:rPr>
        <w:t xml:space="preserve">, 31, and </w:t>
      </w:r>
      <w:proofErr w:type="spellStart"/>
      <w:r w:rsidRPr="00750DB0">
        <w:rPr>
          <w:rFonts w:cs="Times New Roman"/>
        </w:rPr>
        <w:t>Elham</w:t>
      </w:r>
      <w:proofErr w:type="spellEnd"/>
      <w:r w:rsidRPr="00750DB0">
        <w:rPr>
          <w:rFonts w:cs="Times New Roman"/>
        </w:rPr>
        <w:t xml:space="preserve"> </w:t>
      </w:r>
      <w:proofErr w:type="spellStart"/>
      <w:r w:rsidRPr="00750DB0">
        <w:rPr>
          <w:rFonts w:cs="Times New Roman"/>
        </w:rPr>
        <w:t>Choubdar</w:t>
      </w:r>
      <w:proofErr w:type="spellEnd"/>
      <w:r w:rsidRPr="00750DB0">
        <w:rPr>
          <w:rFonts w:cs="Times New Roman"/>
        </w:rPr>
        <w:t>, 24, guilty of "corruption on Earth".</w:t>
      </w:r>
    </w:p>
    <w:p w:rsidR="00750DB0" w:rsidRPr="00750DB0" w:rsidRDefault="00750DB0" w:rsidP="00750DB0">
      <w:pPr>
        <w:rPr>
          <w:rFonts w:cs="Times New Roman"/>
        </w:rPr>
      </w:pPr>
      <w:hyperlink r:id="rId5" w:history="1">
        <w:r w:rsidRPr="00750DB0">
          <w:rPr>
            <w:rStyle w:val="Hyperlink"/>
            <w:rFonts w:cs="Times New Roman"/>
            <w:bCs/>
            <w:color w:val="auto"/>
          </w:rPr>
          <w:t xml:space="preserve">The </w:t>
        </w:r>
        <w:proofErr w:type="spellStart"/>
        <w:r w:rsidRPr="00750DB0">
          <w:rPr>
            <w:rStyle w:val="Hyperlink"/>
            <w:rFonts w:cs="Times New Roman"/>
            <w:bCs/>
            <w:color w:val="auto"/>
          </w:rPr>
          <w:t>Hengaw</w:t>
        </w:r>
        <w:proofErr w:type="spellEnd"/>
        <w:r w:rsidRPr="00750DB0">
          <w:rPr>
            <w:rStyle w:val="Hyperlink"/>
            <w:rFonts w:cs="Times New Roman"/>
            <w:bCs/>
            <w:color w:val="auto"/>
          </w:rPr>
          <w:t xml:space="preserve"> Organization for Human Rights reported</w:t>
        </w:r>
      </w:hyperlink>
      <w:r w:rsidRPr="00750DB0">
        <w:rPr>
          <w:rFonts w:cs="Times New Roman"/>
        </w:rPr>
        <w:t> that they were accused of promoting homosexuality, promoting Christianity and communicating with media opposed to the Islamic Republic.</w:t>
      </w:r>
    </w:p>
    <w:p w:rsidR="00750DB0" w:rsidRPr="00750DB0" w:rsidRDefault="00750DB0" w:rsidP="00750DB0">
      <w:pPr>
        <w:rPr>
          <w:rFonts w:cs="Times New Roman"/>
        </w:rPr>
      </w:pPr>
      <w:r w:rsidRPr="00750DB0">
        <w:rPr>
          <w:rFonts w:cs="Times New Roman"/>
        </w:rPr>
        <w:t>Iran's judiciary later confirmed the sentences, but said they were connected to human trafficking and not activism.</w:t>
      </w:r>
    </w:p>
    <w:p w:rsidR="00750DB0" w:rsidRPr="00750DB0" w:rsidRDefault="00750DB0" w:rsidP="00750DB0">
      <w:pPr>
        <w:rPr>
          <w:rFonts w:cs="Times New Roman"/>
        </w:rPr>
      </w:pPr>
      <w:r w:rsidRPr="00750DB0">
        <w:rPr>
          <w:rFonts w:cs="Times New Roman"/>
        </w:rPr>
        <w:t xml:space="preserve">"Contrary to the news published in cyberspace and the </w:t>
      </w:r>
      <w:proofErr w:type="spellStart"/>
      <w:r w:rsidRPr="00750DB0">
        <w:rPr>
          <w:rFonts w:cs="Times New Roman"/>
        </w:rPr>
        <w:t>rumours</w:t>
      </w:r>
      <w:proofErr w:type="spellEnd"/>
      <w:r w:rsidRPr="00750DB0">
        <w:rPr>
          <w:rFonts w:cs="Times New Roman"/>
        </w:rPr>
        <w:t xml:space="preserve"> that have been spread, these two individuals have been accused of deceiving women and young girls and trafficking them to one of the countries of the region," the judiciary's news outlet </w:t>
      </w:r>
      <w:proofErr w:type="spellStart"/>
      <w:r w:rsidRPr="00750DB0">
        <w:rPr>
          <w:rFonts w:cs="Times New Roman"/>
        </w:rPr>
        <w:t>Mizan</w:t>
      </w:r>
      <w:proofErr w:type="spellEnd"/>
      <w:r w:rsidRPr="00750DB0">
        <w:rPr>
          <w:rFonts w:cs="Times New Roman"/>
        </w:rPr>
        <w:t xml:space="preserve"> reported.</w:t>
      </w:r>
    </w:p>
    <w:p w:rsidR="00750DB0" w:rsidRPr="00750DB0" w:rsidRDefault="00750DB0" w:rsidP="00750DB0">
      <w:pPr>
        <w:rPr>
          <w:rFonts w:cs="Times New Roman"/>
        </w:rPr>
      </w:pPr>
      <w:r w:rsidRPr="00750DB0">
        <w:rPr>
          <w:rFonts w:cs="Times New Roman"/>
        </w:rPr>
        <w:t xml:space="preserve">Norway-registered </w:t>
      </w:r>
      <w:proofErr w:type="spellStart"/>
      <w:r w:rsidRPr="00750DB0">
        <w:rPr>
          <w:rFonts w:cs="Times New Roman"/>
        </w:rPr>
        <w:t>Hengaw</w:t>
      </w:r>
      <w:proofErr w:type="spellEnd"/>
      <w:r w:rsidRPr="00750DB0">
        <w:rPr>
          <w:rFonts w:cs="Times New Roman"/>
        </w:rPr>
        <w:t xml:space="preserve"> said </w:t>
      </w:r>
      <w:proofErr w:type="spellStart"/>
      <w:r w:rsidRPr="00750DB0">
        <w:rPr>
          <w:rFonts w:cs="Times New Roman"/>
        </w:rPr>
        <w:t>Seddiqi</w:t>
      </w:r>
      <w:proofErr w:type="spellEnd"/>
      <w:r w:rsidRPr="00750DB0">
        <w:rPr>
          <w:rFonts w:cs="Times New Roman"/>
        </w:rPr>
        <w:t xml:space="preserve"> </w:t>
      </w:r>
      <w:proofErr w:type="spellStart"/>
      <w:r w:rsidRPr="00750DB0">
        <w:rPr>
          <w:rFonts w:cs="Times New Roman"/>
        </w:rPr>
        <w:t>Hamedani</w:t>
      </w:r>
      <w:proofErr w:type="spellEnd"/>
      <w:r w:rsidRPr="00750DB0">
        <w:rPr>
          <w:rFonts w:cs="Times New Roman"/>
        </w:rPr>
        <w:t xml:space="preserve">, also known as </w:t>
      </w:r>
      <w:proofErr w:type="spellStart"/>
      <w:r w:rsidRPr="00750DB0">
        <w:rPr>
          <w:rFonts w:cs="Times New Roman"/>
        </w:rPr>
        <w:t>Sareh</w:t>
      </w:r>
      <w:proofErr w:type="spellEnd"/>
      <w:r w:rsidRPr="00750DB0">
        <w:rPr>
          <w:rFonts w:cs="Times New Roman"/>
        </w:rPr>
        <w:t xml:space="preserve">, was from the predominantly Kurdish town of </w:t>
      </w:r>
      <w:proofErr w:type="spellStart"/>
      <w:r w:rsidRPr="00750DB0">
        <w:rPr>
          <w:rFonts w:cs="Times New Roman"/>
        </w:rPr>
        <w:t>Naqadeh</w:t>
      </w:r>
      <w:proofErr w:type="spellEnd"/>
      <w:r w:rsidRPr="00750DB0">
        <w:rPr>
          <w:rFonts w:cs="Times New Roman"/>
        </w:rPr>
        <w:t xml:space="preserve"> in West Azerbaijan province, which borders both Turkey and Iraq.</w:t>
      </w:r>
    </w:p>
    <w:p w:rsidR="00750DB0" w:rsidRPr="00750DB0" w:rsidRDefault="00750DB0" w:rsidP="00750DB0">
      <w:pPr>
        <w:rPr>
          <w:rFonts w:cs="Times New Roman"/>
        </w:rPr>
      </w:pPr>
      <w:hyperlink r:id="rId6" w:history="1">
        <w:r w:rsidRPr="00750DB0">
          <w:rPr>
            <w:rStyle w:val="Hyperlink"/>
            <w:rFonts w:cs="Times New Roman"/>
            <w:bCs/>
            <w:color w:val="auto"/>
          </w:rPr>
          <w:t>Amnesty International previously described her as a "gender non-conforming human rights defender"</w:t>
        </w:r>
      </w:hyperlink>
      <w:r w:rsidRPr="00750DB0">
        <w:rPr>
          <w:rFonts w:cs="Times New Roman"/>
        </w:rPr>
        <w:t xml:space="preserve"> who it said had been detained "solely in connection with her real or perceived sexual orientation and gender identity as well as her social media posts and statements in </w:t>
      </w:r>
      <w:proofErr w:type="spellStart"/>
      <w:r w:rsidRPr="00750DB0">
        <w:rPr>
          <w:rFonts w:cs="Times New Roman"/>
        </w:rPr>
        <w:t>defence</w:t>
      </w:r>
      <w:proofErr w:type="spellEnd"/>
      <w:r w:rsidRPr="00750DB0">
        <w:rPr>
          <w:rFonts w:cs="Times New Roman"/>
        </w:rPr>
        <w:t xml:space="preserve"> of [LGBT] rights".</w:t>
      </w:r>
    </w:p>
    <w:p w:rsidR="00750DB0" w:rsidRPr="00750DB0" w:rsidRDefault="00750DB0" w:rsidP="00750DB0">
      <w:pPr>
        <w:rPr>
          <w:rFonts w:cs="Times New Roman"/>
        </w:rPr>
      </w:pPr>
      <w:r w:rsidRPr="00750DB0">
        <w:rPr>
          <w:rFonts w:cs="Times New Roman"/>
        </w:rPr>
        <w:t>It reported that she was arrested in October 2021 by the Islamic Revolution Guard Corps (IRGC) while attempting to cross into Turkey to seek asylum.</w:t>
      </w:r>
    </w:p>
    <w:p w:rsidR="00750DB0" w:rsidRPr="00750DB0" w:rsidRDefault="00750DB0" w:rsidP="00750DB0">
      <w:pPr>
        <w:rPr>
          <w:rFonts w:cs="Times New Roman"/>
        </w:rPr>
      </w:pPr>
      <w:r w:rsidRPr="00750DB0">
        <w:rPr>
          <w:rFonts w:cs="Times New Roman"/>
        </w:rPr>
        <w:t>It cited her as saying that she was forcibly disappeared for 53 days, during which an IRGC agent allegedly subjected her to "intense interrogations accompanied by verbal abuse" and "threatened to execute or otherwise harm her and take away the custody of her two young children".</w:t>
      </w:r>
    </w:p>
    <w:p w:rsidR="00750DB0" w:rsidRPr="00750DB0" w:rsidRDefault="00750DB0" w:rsidP="00750DB0">
      <w:pPr>
        <w:rPr>
          <w:rFonts w:cs="Times New Roman"/>
        </w:rPr>
      </w:pPr>
      <w:r w:rsidRPr="00750DB0">
        <w:rPr>
          <w:rFonts w:cs="Times New Roman"/>
        </w:rPr>
        <w:t xml:space="preserve">This January, </w:t>
      </w:r>
      <w:proofErr w:type="spellStart"/>
      <w:r w:rsidRPr="00750DB0">
        <w:rPr>
          <w:rFonts w:cs="Times New Roman"/>
        </w:rPr>
        <w:t>Seddiqi</w:t>
      </w:r>
      <w:proofErr w:type="spellEnd"/>
      <w:r w:rsidRPr="00750DB0">
        <w:rPr>
          <w:rFonts w:cs="Times New Roman"/>
        </w:rPr>
        <w:t xml:space="preserve"> </w:t>
      </w:r>
      <w:proofErr w:type="spellStart"/>
      <w:r w:rsidRPr="00750DB0">
        <w:rPr>
          <w:rFonts w:cs="Times New Roman"/>
        </w:rPr>
        <w:t>Hamedani</w:t>
      </w:r>
      <w:proofErr w:type="spellEnd"/>
      <w:r w:rsidRPr="00750DB0">
        <w:rPr>
          <w:rFonts w:cs="Times New Roman"/>
        </w:rPr>
        <w:t xml:space="preserve"> was brought before a prosecutor in Urmia, the largest city in West Azerbaijan, and told that she was accused of "spreading corruption on Earth", including through promoting homosexuality, communicating with hostile media and promoting Christianity, according to Amnesty.</w:t>
      </w:r>
    </w:p>
    <w:p w:rsidR="00750DB0" w:rsidRPr="00750DB0" w:rsidRDefault="00750DB0" w:rsidP="00750DB0">
      <w:pPr>
        <w:rPr>
          <w:rFonts w:cs="Times New Roman"/>
        </w:rPr>
      </w:pPr>
      <w:r w:rsidRPr="00750DB0">
        <w:rPr>
          <w:rFonts w:cs="Times New Roman"/>
        </w:rPr>
        <w:t xml:space="preserve">The group said the first two accusations stemmed from her public </w:t>
      </w:r>
      <w:proofErr w:type="spellStart"/>
      <w:r w:rsidRPr="00750DB0">
        <w:rPr>
          <w:rFonts w:cs="Times New Roman"/>
        </w:rPr>
        <w:t>defence</w:t>
      </w:r>
      <w:proofErr w:type="spellEnd"/>
      <w:r w:rsidRPr="00750DB0">
        <w:rPr>
          <w:rFonts w:cs="Times New Roman"/>
        </w:rPr>
        <w:t xml:space="preserve"> of LGBT rights on social media and her appearance in a May 2021 BBC documentary about abuses that LGBT people were suffering in Iraq's semi-autonomous Kurdistan Region, where she had been living.</w:t>
      </w:r>
    </w:p>
    <w:p w:rsidR="00750DB0" w:rsidRPr="00750DB0" w:rsidRDefault="00750DB0" w:rsidP="00750DB0">
      <w:pPr>
        <w:rPr>
          <w:rFonts w:cs="Times New Roman"/>
        </w:rPr>
      </w:pPr>
      <w:r w:rsidRPr="00750DB0">
        <w:rPr>
          <w:rFonts w:cs="Times New Roman"/>
        </w:rPr>
        <w:lastRenderedPageBreak/>
        <w:t>Under Iranian law, same-sex sexual conduct is a criminal offence, with punishments ranging from flogging to the death penalty.</w:t>
      </w:r>
    </w:p>
    <w:p w:rsidR="00750DB0" w:rsidRPr="00750DB0" w:rsidRDefault="00750DB0" w:rsidP="00750DB0">
      <w:pPr>
        <w:rPr>
          <w:rFonts w:cs="Times New Roman"/>
        </w:rPr>
      </w:pPr>
      <w:r w:rsidRPr="00750DB0">
        <w:rPr>
          <w:rFonts w:cs="Times New Roman"/>
        </w:rPr>
        <w:t>The accusation of promoting Christianity was for wearing a cross necklace and attending a house church in Iran several years ago, Amnesty added.</w:t>
      </w:r>
    </w:p>
    <w:p w:rsidR="00750DB0" w:rsidRPr="00750DB0" w:rsidRDefault="00750DB0" w:rsidP="00750DB0">
      <w:pPr>
        <w:rPr>
          <w:rFonts w:cs="Times New Roman"/>
        </w:rPr>
      </w:pPr>
      <w:r w:rsidRPr="00750DB0">
        <w:rPr>
          <w:rFonts w:cs="Times New Roman"/>
        </w:rPr>
        <w:t xml:space="preserve">Citizens who are not </w:t>
      </w:r>
      <w:proofErr w:type="spellStart"/>
      <w:r w:rsidRPr="00750DB0">
        <w:rPr>
          <w:rFonts w:cs="Times New Roman"/>
        </w:rPr>
        <w:t>recognised</w:t>
      </w:r>
      <w:proofErr w:type="spellEnd"/>
      <w:r w:rsidRPr="00750DB0">
        <w:rPr>
          <w:rFonts w:cs="Times New Roman"/>
        </w:rPr>
        <w:t xml:space="preserve"> as Christians, Zoroastrians, or Jews may not engage in public religious expression in Iran.</w:t>
      </w:r>
    </w:p>
    <w:p w:rsidR="00750DB0" w:rsidRPr="00750DB0" w:rsidRDefault="00750DB0" w:rsidP="00750DB0">
      <w:pPr>
        <w:rPr>
          <w:rFonts w:cs="Times New Roman"/>
        </w:rPr>
      </w:pPr>
      <w:hyperlink r:id="rId7" w:history="1">
        <w:r w:rsidRPr="00750DB0">
          <w:rPr>
            <w:rStyle w:val="Hyperlink"/>
            <w:rFonts w:cs="Times New Roman"/>
            <w:bCs/>
            <w:color w:val="auto"/>
          </w:rPr>
          <w:t xml:space="preserve">Before she attempted to leave Iran, </w:t>
        </w:r>
        <w:proofErr w:type="spellStart"/>
        <w:r w:rsidRPr="00750DB0">
          <w:rPr>
            <w:rStyle w:val="Hyperlink"/>
            <w:rFonts w:cs="Times New Roman"/>
            <w:bCs/>
            <w:color w:val="auto"/>
          </w:rPr>
          <w:t>Seddiqi</w:t>
        </w:r>
        <w:proofErr w:type="spellEnd"/>
        <w:r w:rsidRPr="00750DB0">
          <w:rPr>
            <w:rStyle w:val="Hyperlink"/>
            <w:rFonts w:cs="Times New Roman"/>
            <w:bCs/>
            <w:color w:val="auto"/>
          </w:rPr>
          <w:t xml:space="preserve"> </w:t>
        </w:r>
        <w:proofErr w:type="spellStart"/>
        <w:r w:rsidRPr="00750DB0">
          <w:rPr>
            <w:rStyle w:val="Hyperlink"/>
            <w:rFonts w:cs="Times New Roman"/>
            <w:bCs/>
            <w:color w:val="auto"/>
          </w:rPr>
          <w:t>Hamedani</w:t>
        </w:r>
        <w:proofErr w:type="spellEnd"/>
        <w:r w:rsidRPr="00750DB0">
          <w:rPr>
            <w:rStyle w:val="Hyperlink"/>
            <w:rFonts w:cs="Times New Roman"/>
            <w:bCs/>
            <w:color w:val="auto"/>
          </w:rPr>
          <w:t xml:space="preserve"> recorded a video in which she said</w:t>
        </w:r>
      </w:hyperlink>
      <w:r w:rsidRPr="00750DB0">
        <w:rPr>
          <w:rFonts w:cs="Times New Roman"/>
        </w:rPr>
        <w:t>: "I want you to know how much pressure we LGBT people endure. We risk our lives for our emotions, but we will find our true selves... I hope the day will come when we can all live in freedom in our country."</w:t>
      </w:r>
    </w:p>
    <w:p w:rsidR="00750DB0" w:rsidRPr="00750DB0" w:rsidRDefault="00750DB0" w:rsidP="00750DB0">
      <w:pPr>
        <w:rPr>
          <w:rFonts w:cs="Times New Roman"/>
        </w:rPr>
      </w:pPr>
      <w:r w:rsidRPr="00750DB0">
        <w:rPr>
          <w:rFonts w:cs="Times New Roman"/>
        </w:rPr>
        <w:t>"I am journeying toward freedom now... If I don't make it, I will have given my life for this cause."</w:t>
      </w:r>
    </w:p>
    <w:p w:rsidR="00750DB0" w:rsidRPr="00750DB0" w:rsidRDefault="00750DB0" w:rsidP="00750DB0">
      <w:pPr>
        <w:rPr>
          <w:rFonts w:cs="Times New Roman"/>
        </w:rPr>
      </w:pPr>
      <w:proofErr w:type="spellStart"/>
      <w:r w:rsidRPr="00750DB0">
        <w:rPr>
          <w:rFonts w:cs="Times New Roman"/>
        </w:rPr>
        <w:t>Hengaw</w:t>
      </w:r>
      <w:proofErr w:type="spellEnd"/>
      <w:r w:rsidRPr="00750DB0">
        <w:rPr>
          <w:rFonts w:cs="Times New Roman"/>
        </w:rPr>
        <w:t xml:space="preserve"> provided no details about </w:t>
      </w:r>
      <w:proofErr w:type="spellStart"/>
      <w:r w:rsidRPr="00750DB0">
        <w:rPr>
          <w:rFonts w:cs="Times New Roman"/>
        </w:rPr>
        <w:t>Elham</w:t>
      </w:r>
      <w:proofErr w:type="spellEnd"/>
      <w:r w:rsidRPr="00750DB0">
        <w:rPr>
          <w:rFonts w:cs="Times New Roman"/>
        </w:rPr>
        <w:t xml:space="preserve"> </w:t>
      </w:r>
      <w:proofErr w:type="spellStart"/>
      <w:r w:rsidRPr="00750DB0">
        <w:rPr>
          <w:rFonts w:cs="Times New Roman"/>
        </w:rPr>
        <w:t>Choubdar</w:t>
      </w:r>
      <w:proofErr w:type="spellEnd"/>
      <w:r w:rsidRPr="00750DB0">
        <w:rPr>
          <w:rFonts w:cs="Times New Roman"/>
        </w:rPr>
        <w:t xml:space="preserve"> other than saying that she was from Urmia.</w:t>
      </w:r>
    </w:p>
    <w:p w:rsidR="00750DB0" w:rsidRPr="00750DB0" w:rsidRDefault="00750DB0" w:rsidP="00750DB0">
      <w:pPr>
        <w:rPr>
          <w:rFonts w:cs="Times New Roman"/>
        </w:rPr>
      </w:pPr>
      <w:r w:rsidRPr="00750DB0">
        <w:rPr>
          <w:rFonts w:cs="Times New Roman"/>
        </w:rPr>
        <w:t>The Germany-based Iranian Lesbian and Transgender Network (6-Rang) also confirmed the death sentences for the two activists and called on foreign government to put pressure on Iran to release them.</w:t>
      </w:r>
    </w:p>
    <w:p w:rsidR="00750DB0" w:rsidRPr="00750DB0" w:rsidRDefault="00750DB0" w:rsidP="00750DB0">
      <w:pPr>
        <w:rPr>
          <w:rFonts w:cs="Times New Roman"/>
        </w:rPr>
      </w:pPr>
      <w:r w:rsidRPr="00750DB0">
        <w:rPr>
          <w:rFonts w:cs="Times New Roman"/>
        </w:rPr>
        <w:t xml:space="preserve">"This is the first time that a woman has been sentenced to death in Iran for her sexual orientation," spokeswoman </w:t>
      </w:r>
      <w:proofErr w:type="spellStart"/>
      <w:r w:rsidRPr="00750DB0">
        <w:rPr>
          <w:rFonts w:cs="Times New Roman"/>
        </w:rPr>
        <w:t>Shadi</w:t>
      </w:r>
      <w:proofErr w:type="spellEnd"/>
      <w:r w:rsidRPr="00750DB0">
        <w:rPr>
          <w:rFonts w:cs="Times New Roman"/>
        </w:rPr>
        <w:t xml:space="preserve"> Amin told AFP news agency.</w:t>
      </w:r>
    </w:p>
    <w:p w:rsidR="00750DB0" w:rsidRPr="00750DB0" w:rsidRDefault="00750DB0">
      <w:pPr>
        <w:rPr>
          <w:rFonts w:cs="Times New Roman"/>
        </w:rPr>
      </w:pPr>
    </w:p>
    <w:sectPr w:rsidR="00750DB0" w:rsidRPr="0075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B0"/>
    <w:rsid w:val="00750DB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0750"/>
  <w15:chartTrackingRefBased/>
  <w15:docId w15:val="{09AB19CC-1723-4555-9473-62EA9661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50DB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DB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50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360">
      <w:bodyDiv w:val="1"/>
      <w:marLeft w:val="0"/>
      <w:marRight w:val="0"/>
      <w:marTop w:val="0"/>
      <w:marBottom w:val="0"/>
      <w:divBdr>
        <w:top w:val="none" w:sz="0" w:space="0" w:color="auto"/>
        <w:left w:val="none" w:sz="0" w:space="0" w:color="auto"/>
        <w:bottom w:val="none" w:sz="0" w:space="0" w:color="auto"/>
        <w:right w:val="none" w:sz="0" w:space="0" w:color="auto"/>
      </w:divBdr>
      <w:divsChild>
        <w:div w:id="902299712">
          <w:marLeft w:val="0"/>
          <w:marRight w:val="0"/>
          <w:marTop w:val="0"/>
          <w:marBottom w:val="0"/>
          <w:divBdr>
            <w:top w:val="none" w:sz="0" w:space="0" w:color="auto"/>
            <w:left w:val="none" w:sz="0" w:space="0" w:color="auto"/>
            <w:bottom w:val="none" w:sz="0" w:space="0" w:color="auto"/>
            <w:right w:val="none" w:sz="0" w:space="0" w:color="auto"/>
          </w:divBdr>
          <w:divsChild>
            <w:div w:id="1100104603">
              <w:marLeft w:val="0"/>
              <w:marRight w:val="0"/>
              <w:marTop w:val="0"/>
              <w:marBottom w:val="0"/>
              <w:divBdr>
                <w:top w:val="none" w:sz="0" w:space="0" w:color="auto"/>
                <w:left w:val="none" w:sz="0" w:space="0" w:color="auto"/>
                <w:bottom w:val="none" w:sz="0" w:space="0" w:color="auto"/>
                <w:right w:val="none" w:sz="0" w:space="0" w:color="auto"/>
              </w:divBdr>
            </w:div>
          </w:divsChild>
        </w:div>
        <w:div w:id="1732271343">
          <w:marLeft w:val="0"/>
          <w:marRight w:val="0"/>
          <w:marTop w:val="0"/>
          <w:marBottom w:val="0"/>
          <w:divBdr>
            <w:top w:val="none" w:sz="0" w:space="0" w:color="auto"/>
            <w:left w:val="none" w:sz="0" w:space="0" w:color="auto"/>
            <w:bottom w:val="none" w:sz="0" w:space="0" w:color="auto"/>
            <w:right w:val="none" w:sz="0" w:space="0" w:color="auto"/>
          </w:divBdr>
          <w:divsChild>
            <w:div w:id="314997661">
              <w:marLeft w:val="0"/>
              <w:marRight w:val="0"/>
              <w:marTop w:val="0"/>
              <w:marBottom w:val="0"/>
              <w:divBdr>
                <w:top w:val="none" w:sz="0" w:space="0" w:color="auto"/>
                <w:left w:val="none" w:sz="0" w:space="0" w:color="auto"/>
                <w:bottom w:val="none" w:sz="0" w:space="0" w:color="auto"/>
                <w:right w:val="none" w:sz="0" w:space="0" w:color="auto"/>
              </w:divBdr>
            </w:div>
          </w:divsChild>
        </w:div>
        <w:div w:id="591739958">
          <w:marLeft w:val="0"/>
          <w:marRight w:val="0"/>
          <w:marTop w:val="0"/>
          <w:marBottom w:val="0"/>
          <w:divBdr>
            <w:top w:val="none" w:sz="0" w:space="0" w:color="auto"/>
            <w:left w:val="none" w:sz="0" w:space="0" w:color="auto"/>
            <w:bottom w:val="none" w:sz="0" w:space="0" w:color="auto"/>
            <w:right w:val="none" w:sz="0" w:space="0" w:color="auto"/>
          </w:divBdr>
          <w:divsChild>
            <w:div w:id="1383601678">
              <w:marLeft w:val="0"/>
              <w:marRight w:val="0"/>
              <w:marTop w:val="0"/>
              <w:marBottom w:val="0"/>
              <w:divBdr>
                <w:top w:val="none" w:sz="0" w:space="0" w:color="auto"/>
                <w:left w:val="none" w:sz="0" w:space="0" w:color="auto"/>
                <w:bottom w:val="none" w:sz="0" w:space="0" w:color="auto"/>
                <w:right w:val="none" w:sz="0" w:space="0" w:color="auto"/>
              </w:divBdr>
            </w:div>
          </w:divsChild>
        </w:div>
        <w:div w:id="971525050">
          <w:marLeft w:val="0"/>
          <w:marRight w:val="0"/>
          <w:marTop w:val="0"/>
          <w:marBottom w:val="0"/>
          <w:divBdr>
            <w:top w:val="none" w:sz="0" w:space="0" w:color="auto"/>
            <w:left w:val="none" w:sz="0" w:space="0" w:color="auto"/>
            <w:bottom w:val="none" w:sz="0" w:space="0" w:color="auto"/>
            <w:right w:val="none" w:sz="0" w:space="0" w:color="auto"/>
          </w:divBdr>
          <w:divsChild>
            <w:div w:id="149450034">
              <w:marLeft w:val="0"/>
              <w:marRight w:val="0"/>
              <w:marTop w:val="0"/>
              <w:marBottom w:val="0"/>
              <w:divBdr>
                <w:top w:val="none" w:sz="0" w:space="0" w:color="auto"/>
                <w:left w:val="none" w:sz="0" w:space="0" w:color="auto"/>
                <w:bottom w:val="none" w:sz="0" w:space="0" w:color="auto"/>
                <w:right w:val="none" w:sz="0" w:space="0" w:color="auto"/>
              </w:divBdr>
            </w:div>
          </w:divsChild>
        </w:div>
        <w:div w:id="374503034">
          <w:marLeft w:val="0"/>
          <w:marRight w:val="0"/>
          <w:marTop w:val="0"/>
          <w:marBottom w:val="0"/>
          <w:divBdr>
            <w:top w:val="none" w:sz="0" w:space="0" w:color="auto"/>
            <w:left w:val="none" w:sz="0" w:space="0" w:color="auto"/>
            <w:bottom w:val="none" w:sz="0" w:space="0" w:color="auto"/>
            <w:right w:val="none" w:sz="0" w:space="0" w:color="auto"/>
          </w:divBdr>
          <w:divsChild>
            <w:div w:id="1295409423">
              <w:marLeft w:val="0"/>
              <w:marRight w:val="0"/>
              <w:marTop w:val="0"/>
              <w:marBottom w:val="0"/>
              <w:divBdr>
                <w:top w:val="none" w:sz="0" w:space="0" w:color="auto"/>
                <w:left w:val="none" w:sz="0" w:space="0" w:color="auto"/>
                <w:bottom w:val="none" w:sz="0" w:space="0" w:color="auto"/>
                <w:right w:val="none" w:sz="0" w:space="0" w:color="auto"/>
              </w:divBdr>
            </w:div>
          </w:divsChild>
        </w:div>
        <w:div w:id="360328698">
          <w:marLeft w:val="0"/>
          <w:marRight w:val="0"/>
          <w:marTop w:val="0"/>
          <w:marBottom w:val="0"/>
          <w:divBdr>
            <w:top w:val="none" w:sz="0" w:space="0" w:color="auto"/>
            <w:left w:val="none" w:sz="0" w:space="0" w:color="auto"/>
            <w:bottom w:val="none" w:sz="0" w:space="0" w:color="auto"/>
            <w:right w:val="none" w:sz="0" w:space="0" w:color="auto"/>
          </w:divBdr>
          <w:divsChild>
            <w:div w:id="1325160438">
              <w:marLeft w:val="0"/>
              <w:marRight w:val="0"/>
              <w:marTop w:val="0"/>
              <w:marBottom w:val="0"/>
              <w:divBdr>
                <w:top w:val="none" w:sz="0" w:space="0" w:color="auto"/>
                <w:left w:val="none" w:sz="0" w:space="0" w:color="auto"/>
                <w:bottom w:val="none" w:sz="0" w:space="0" w:color="auto"/>
                <w:right w:val="none" w:sz="0" w:space="0" w:color="auto"/>
              </w:divBdr>
            </w:div>
          </w:divsChild>
        </w:div>
        <w:div w:id="1013263910">
          <w:marLeft w:val="0"/>
          <w:marRight w:val="0"/>
          <w:marTop w:val="0"/>
          <w:marBottom w:val="0"/>
          <w:divBdr>
            <w:top w:val="none" w:sz="0" w:space="0" w:color="auto"/>
            <w:left w:val="none" w:sz="0" w:space="0" w:color="auto"/>
            <w:bottom w:val="none" w:sz="0" w:space="0" w:color="auto"/>
            <w:right w:val="none" w:sz="0" w:space="0" w:color="auto"/>
          </w:divBdr>
          <w:divsChild>
            <w:div w:id="1642688598">
              <w:marLeft w:val="0"/>
              <w:marRight w:val="0"/>
              <w:marTop w:val="0"/>
              <w:marBottom w:val="0"/>
              <w:divBdr>
                <w:top w:val="none" w:sz="0" w:space="0" w:color="auto"/>
                <w:left w:val="none" w:sz="0" w:space="0" w:color="auto"/>
                <w:bottom w:val="none" w:sz="0" w:space="0" w:color="auto"/>
                <w:right w:val="none" w:sz="0" w:space="0" w:color="auto"/>
              </w:divBdr>
            </w:div>
          </w:divsChild>
        </w:div>
        <w:div w:id="1650401964">
          <w:marLeft w:val="0"/>
          <w:marRight w:val="0"/>
          <w:marTop w:val="0"/>
          <w:marBottom w:val="0"/>
          <w:divBdr>
            <w:top w:val="none" w:sz="0" w:space="0" w:color="auto"/>
            <w:left w:val="none" w:sz="0" w:space="0" w:color="auto"/>
            <w:bottom w:val="none" w:sz="0" w:space="0" w:color="auto"/>
            <w:right w:val="none" w:sz="0" w:space="0" w:color="auto"/>
          </w:divBdr>
          <w:divsChild>
            <w:div w:id="213547226">
              <w:marLeft w:val="0"/>
              <w:marRight w:val="0"/>
              <w:marTop w:val="0"/>
              <w:marBottom w:val="0"/>
              <w:divBdr>
                <w:top w:val="none" w:sz="0" w:space="0" w:color="auto"/>
                <w:left w:val="none" w:sz="0" w:space="0" w:color="auto"/>
                <w:bottom w:val="none" w:sz="0" w:space="0" w:color="auto"/>
                <w:right w:val="none" w:sz="0" w:space="0" w:color="auto"/>
              </w:divBdr>
            </w:div>
          </w:divsChild>
        </w:div>
        <w:div w:id="813135154">
          <w:marLeft w:val="0"/>
          <w:marRight w:val="0"/>
          <w:marTop w:val="0"/>
          <w:marBottom w:val="0"/>
          <w:divBdr>
            <w:top w:val="none" w:sz="0" w:space="0" w:color="auto"/>
            <w:left w:val="none" w:sz="0" w:space="0" w:color="auto"/>
            <w:bottom w:val="none" w:sz="0" w:space="0" w:color="auto"/>
            <w:right w:val="none" w:sz="0" w:space="0" w:color="auto"/>
          </w:divBdr>
          <w:divsChild>
            <w:div w:id="1080786434">
              <w:marLeft w:val="0"/>
              <w:marRight w:val="0"/>
              <w:marTop w:val="0"/>
              <w:marBottom w:val="0"/>
              <w:divBdr>
                <w:top w:val="none" w:sz="0" w:space="0" w:color="auto"/>
                <w:left w:val="none" w:sz="0" w:space="0" w:color="auto"/>
                <w:bottom w:val="none" w:sz="0" w:space="0" w:color="auto"/>
                <w:right w:val="none" w:sz="0" w:space="0" w:color="auto"/>
              </w:divBdr>
            </w:div>
          </w:divsChild>
        </w:div>
        <w:div w:id="1726489845">
          <w:marLeft w:val="0"/>
          <w:marRight w:val="0"/>
          <w:marTop w:val="0"/>
          <w:marBottom w:val="0"/>
          <w:divBdr>
            <w:top w:val="none" w:sz="0" w:space="0" w:color="auto"/>
            <w:left w:val="none" w:sz="0" w:space="0" w:color="auto"/>
            <w:bottom w:val="none" w:sz="0" w:space="0" w:color="auto"/>
            <w:right w:val="none" w:sz="0" w:space="0" w:color="auto"/>
          </w:divBdr>
          <w:divsChild>
            <w:div w:id="479807702">
              <w:marLeft w:val="0"/>
              <w:marRight w:val="0"/>
              <w:marTop w:val="0"/>
              <w:marBottom w:val="0"/>
              <w:divBdr>
                <w:top w:val="none" w:sz="0" w:space="0" w:color="auto"/>
                <w:left w:val="none" w:sz="0" w:space="0" w:color="auto"/>
                <w:bottom w:val="none" w:sz="0" w:space="0" w:color="auto"/>
                <w:right w:val="none" w:sz="0" w:space="0" w:color="auto"/>
              </w:divBdr>
            </w:div>
          </w:divsChild>
        </w:div>
        <w:div w:id="1324092579">
          <w:marLeft w:val="0"/>
          <w:marRight w:val="0"/>
          <w:marTop w:val="0"/>
          <w:marBottom w:val="0"/>
          <w:divBdr>
            <w:top w:val="none" w:sz="0" w:space="0" w:color="auto"/>
            <w:left w:val="none" w:sz="0" w:space="0" w:color="auto"/>
            <w:bottom w:val="none" w:sz="0" w:space="0" w:color="auto"/>
            <w:right w:val="none" w:sz="0" w:space="0" w:color="auto"/>
          </w:divBdr>
          <w:divsChild>
            <w:div w:id="1580210820">
              <w:marLeft w:val="0"/>
              <w:marRight w:val="0"/>
              <w:marTop w:val="0"/>
              <w:marBottom w:val="0"/>
              <w:divBdr>
                <w:top w:val="none" w:sz="0" w:space="0" w:color="auto"/>
                <w:left w:val="none" w:sz="0" w:space="0" w:color="auto"/>
                <w:bottom w:val="none" w:sz="0" w:space="0" w:color="auto"/>
                <w:right w:val="none" w:sz="0" w:space="0" w:color="auto"/>
              </w:divBdr>
            </w:div>
          </w:divsChild>
        </w:div>
        <w:div w:id="233201781">
          <w:marLeft w:val="0"/>
          <w:marRight w:val="0"/>
          <w:marTop w:val="0"/>
          <w:marBottom w:val="0"/>
          <w:divBdr>
            <w:top w:val="none" w:sz="0" w:space="0" w:color="auto"/>
            <w:left w:val="none" w:sz="0" w:space="0" w:color="auto"/>
            <w:bottom w:val="none" w:sz="0" w:space="0" w:color="auto"/>
            <w:right w:val="none" w:sz="0" w:space="0" w:color="auto"/>
          </w:divBdr>
          <w:divsChild>
            <w:div w:id="1572618285">
              <w:marLeft w:val="0"/>
              <w:marRight w:val="0"/>
              <w:marTop w:val="0"/>
              <w:marBottom w:val="0"/>
              <w:divBdr>
                <w:top w:val="none" w:sz="0" w:space="0" w:color="auto"/>
                <w:left w:val="none" w:sz="0" w:space="0" w:color="auto"/>
                <w:bottom w:val="none" w:sz="0" w:space="0" w:color="auto"/>
                <w:right w:val="none" w:sz="0" w:space="0" w:color="auto"/>
              </w:divBdr>
            </w:div>
          </w:divsChild>
        </w:div>
        <w:div w:id="248277000">
          <w:marLeft w:val="0"/>
          <w:marRight w:val="0"/>
          <w:marTop w:val="0"/>
          <w:marBottom w:val="0"/>
          <w:divBdr>
            <w:top w:val="none" w:sz="0" w:space="0" w:color="auto"/>
            <w:left w:val="none" w:sz="0" w:space="0" w:color="auto"/>
            <w:bottom w:val="none" w:sz="0" w:space="0" w:color="auto"/>
            <w:right w:val="none" w:sz="0" w:space="0" w:color="auto"/>
          </w:divBdr>
          <w:divsChild>
            <w:div w:id="143276994">
              <w:marLeft w:val="0"/>
              <w:marRight w:val="0"/>
              <w:marTop w:val="0"/>
              <w:marBottom w:val="0"/>
              <w:divBdr>
                <w:top w:val="none" w:sz="0" w:space="0" w:color="auto"/>
                <w:left w:val="none" w:sz="0" w:space="0" w:color="auto"/>
                <w:bottom w:val="none" w:sz="0" w:space="0" w:color="auto"/>
                <w:right w:val="none" w:sz="0" w:space="0" w:color="auto"/>
              </w:divBdr>
            </w:div>
          </w:divsChild>
        </w:div>
        <w:div w:id="768623766">
          <w:marLeft w:val="0"/>
          <w:marRight w:val="0"/>
          <w:marTop w:val="0"/>
          <w:marBottom w:val="0"/>
          <w:divBdr>
            <w:top w:val="none" w:sz="0" w:space="0" w:color="auto"/>
            <w:left w:val="none" w:sz="0" w:space="0" w:color="auto"/>
            <w:bottom w:val="none" w:sz="0" w:space="0" w:color="auto"/>
            <w:right w:val="none" w:sz="0" w:space="0" w:color="auto"/>
          </w:divBdr>
          <w:divsChild>
            <w:div w:id="659580443">
              <w:marLeft w:val="0"/>
              <w:marRight w:val="0"/>
              <w:marTop w:val="0"/>
              <w:marBottom w:val="0"/>
              <w:divBdr>
                <w:top w:val="none" w:sz="0" w:space="0" w:color="auto"/>
                <w:left w:val="none" w:sz="0" w:space="0" w:color="auto"/>
                <w:bottom w:val="none" w:sz="0" w:space="0" w:color="auto"/>
                <w:right w:val="none" w:sz="0" w:space="0" w:color="auto"/>
              </w:divBdr>
            </w:div>
          </w:divsChild>
        </w:div>
        <w:div w:id="27266573">
          <w:marLeft w:val="0"/>
          <w:marRight w:val="0"/>
          <w:marTop w:val="0"/>
          <w:marBottom w:val="0"/>
          <w:divBdr>
            <w:top w:val="none" w:sz="0" w:space="0" w:color="auto"/>
            <w:left w:val="none" w:sz="0" w:space="0" w:color="auto"/>
            <w:bottom w:val="none" w:sz="0" w:space="0" w:color="auto"/>
            <w:right w:val="none" w:sz="0" w:space="0" w:color="auto"/>
          </w:divBdr>
          <w:divsChild>
            <w:div w:id="1085802827">
              <w:marLeft w:val="0"/>
              <w:marRight w:val="0"/>
              <w:marTop w:val="0"/>
              <w:marBottom w:val="0"/>
              <w:divBdr>
                <w:top w:val="none" w:sz="0" w:space="0" w:color="auto"/>
                <w:left w:val="none" w:sz="0" w:space="0" w:color="auto"/>
                <w:bottom w:val="none" w:sz="0" w:space="0" w:color="auto"/>
                <w:right w:val="none" w:sz="0" w:space="0" w:color="auto"/>
              </w:divBdr>
            </w:div>
          </w:divsChild>
        </w:div>
        <w:div w:id="1635135352">
          <w:marLeft w:val="0"/>
          <w:marRight w:val="0"/>
          <w:marTop w:val="0"/>
          <w:marBottom w:val="0"/>
          <w:divBdr>
            <w:top w:val="none" w:sz="0" w:space="0" w:color="auto"/>
            <w:left w:val="none" w:sz="0" w:space="0" w:color="auto"/>
            <w:bottom w:val="none" w:sz="0" w:space="0" w:color="auto"/>
            <w:right w:val="none" w:sz="0" w:space="0" w:color="auto"/>
          </w:divBdr>
          <w:divsChild>
            <w:div w:id="558055438">
              <w:marLeft w:val="0"/>
              <w:marRight w:val="0"/>
              <w:marTop w:val="0"/>
              <w:marBottom w:val="0"/>
              <w:divBdr>
                <w:top w:val="none" w:sz="0" w:space="0" w:color="auto"/>
                <w:left w:val="none" w:sz="0" w:space="0" w:color="auto"/>
                <w:bottom w:val="none" w:sz="0" w:space="0" w:color="auto"/>
                <w:right w:val="none" w:sz="0" w:space="0" w:color="auto"/>
              </w:divBdr>
            </w:div>
          </w:divsChild>
        </w:div>
        <w:div w:id="567114678">
          <w:marLeft w:val="0"/>
          <w:marRight w:val="0"/>
          <w:marTop w:val="0"/>
          <w:marBottom w:val="0"/>
          <w:divBdr>
            <w:top w:val="none" w:sz="0" w:space="0" w:color="auto"/>
            <w:left w:val="none" w:sz="0" w:space="0" w:color="auto"/>
            <w:bottom w:val="none" w:sz="0" w:space="0" w:color="auto"/>
            <w:right w:val="none" w:sz="0" w:space="0" w:color="auto"/>
          </w:divBdr>
          <w:divsChild>
            <w:div w:id="672533462">
              <w:marLeft w:val="0"/>
              <w:marRight w:val="0"/>
              <w:marTop w:val="0"/>
              <w:marBottom w:val="0"/>
              <w:divBdr>
                <w:top w:val="none" w:sz="0" w:space="0" w:color="auto"/>
                <w:left w:val="none" w:sz="0" w:space="0" w:color="auto"/>
                <w:bottom w:val="none" w:sz="0" w:space="0" w:color="auto"/>
                <w:right w:val="none" w:sz="0" w:space="0" w:color="auto"/>
              </w:divBdr>
            </w:div>
          </w:divsChild>
        </w:div>
        <w:div w:id="1927423305">
          <w:marLeft w:val="0"/>
          <w:marRight w:val="0"/>
          <w:marTop w:val="0"/>
          <w:marBottom w:val="0"/>
          <w:divBdr>
            <w:top w:val="none" w:sz="0" w:space="0" w:color="auto"/>
            <w:left w:val="none" w:sz="0" w:space="0" w:color="auto"/>
            <w:bottom w:val="none" w:sz="0" w:space="0" w:color="auto"/>
            <w:right w:val="none" w:sz="0" w:space="0" w:color="auto"/>
          </w:divBdr>
          <w:divsChild>
            <w:div w:id="442308282">
              <w:marLeft w:val="0"/>
              <w:marRight w:val="0"/>
              <w:marTop w:val="0"/>
              <w:marBottom w:val="0"/>
              <w:divBdr>
                <w:top w:val="none" w:sz="0" w:space="0" w:color="auto"/>
                <w:left w:val="none" w:sz="0" w:space="0" w:color="auto"/>
                <w:bottom w:val="none" w:sz="0" w:space="0" w:color="auto"/>
                <w:right w:val="none" w:sz="0" w:space="0" w:color="auto"/>
              </w:divBdr>
            </w:div>
          </w:divsChild>
        </w:div>
        <w:div w:id="582496970">
          <w:marLeft w:val="0"/>
          <w:marRight w:val="0"/>
          <w:marTop w:val="0"/>
          <w:marBottom w:val="0"/>
          <w:divBdr>
            <w:top w:val="none" w:sz="0" w:space="0" w:color="auto"/>
            <w:left w:val="none" w:sz="0" w:space="0" w:color="auto"/>
            <w:bottom w:val="none" w:sz="0" w:space="0" w:color="auto"/>
            <w:right w:val="none" w:sz="0" w:space="0" w:color="auto"/>
          </w:divBdr>
          <w:divsChild>
            <w:div w:id="17679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66936">
      <w:bodyDiv w:val="1"/>
      <w:marLeft w:val="0"/>
      <w:marRight w:val="0"/>
      <w:marTop w:val="0"/>
      <w:marBottom w:val="0"/>
      <w:divBdr>
        <w:top w:val="none" w:sz="0" w:space="0" w:color="auto"/>
        <w:left w:val="none" w:sz="0" w:space="0" w:color="auto"/>
        <w:bottom w:val="none" w:sz="0" w:space="0" w:color="auto"/>
        <w:right w:val="none" w:sz="0" w:space="0" w:color="auto"/>
      </w:divBdr>
      <w:divsChild>
        <w:div w:id="1317488629">
          <w:marLeft w:val="0"/>
          <w:marRight w:val="0"/>
          <w:marTop w:val="0"/>
          <w:marBottom w:val="0"/>
          <w:divBdr>
            <w:top w:val="none" w:sz="0" w:space="0" w:color="auto"/>
            <w:left w:val="none" w:sz="0" w:space="0" w:color="auto"/>
            <w:bottom w:val="none" w:sz="0" w:space="0" w:color="auto"/>
            <w:right w:val="none" w:sz="0" w:space="0" w:color="auto"/>
          </w:divBdr>
          <w:divsChild>
            <w:div w:id="801655715">
              <w:marLeft w:val="0"/>
              <w:marRight w:val="0"/>
              <w:marTop w:val="0"/>
              <w:marBottom w:val="0"/>
              <w:divBdr>
                <w:top w:val="none" w:sz="0" w:space="0" w:color="auto"/>
                <w:left w:val="none" w:sz="0" w:space="0" w:color="auto"/>
                <w:bottom w:val="none" w:sz="0" w:space="0" w:color="auto"/>
                <w:right w:val="none" w:sz="0" w:space="0" w:color="auto"/>
              </w:divBdr>
            </w:div>
          </w:divsChild>
        </w:div>
        <w:div w:id="974064944">
          <w:marLeft w:val="0"/>
          <w:marRight w:val="0"/>
          <w:marTop w:val="0"/>
          <w:marBottom w:val="0"/>
          <w:divBdr>
            <w:top w:val="none" w:sz="0" w:space="0" w:color="auto"/>
            <w:left w:val="none" w:sz="0" w:space="0" w:color="auto"/>
            <w:bottom w:val="none" w:sz="0" w:space="0" w:color="auto"/>
            <w:right w:val="none" w:sz="0" w:space="0" w:color="auto"/>
          </w:divBdr>
          <w:divsChild>
            <w:div w:id="718406681">
              <w:marLeft w:val="0"/>
              <w:marRight w:val="0"/>
              <w:marTop w:val="0"/>
              <w:marBottom w:val="0"/>
              <w:divBdr>
                <w:top w:val="none" w:sz="0" w:space="0" w:color="auto"/>
                <w:left w:val="none" w:sz="0" w:space="0" w:color="auto"/>
                <w:bottom w:val="none" w:sz="0" w:space="0" w:color="auto"/>
                <w:right w:val="none" w:sz="0" w:space="0" w:color="auto"/>
              </w:divBdr>
            </w:div>
          </w:divsChild>
        </w:div>
        <w:div w:id="76639621">
          <w:marLeft w:val="0"/>
          <w:marRight w:val="0"/>
          <w:marTop w:val="0"/>
          <w:marBottom w:val="0"/>
          <w:divBdr>
            <w:top w:val="none" w:sz="0" w:space="0" w:color="auto"/>
            <w:left w:val="none" w:sz="0" w:space="0" w:color="auto"/>
            <w:bottom w:val="none" w:sz="0" w:space="0" w:color="auto"/>
            <w:right w:val="none" w:sz="0" w:space="0" w:color="auto"/>
          </w:divBdr>
          <w:divsChild>
            <w:div w:id="1697151021">
              <w:marLeft w:val="0"/>
              <w:marRight w:val="0"/>
              <w:marTop w:val="0"/>
              <w:marBottom w:val="0"/>
              <w:divBdr>
                <w:top w:val="none" w:sz="0" w:space="0" w:color="auto"/>
                <w:left w:val="none" w:sz="0" w:space="0" w:color="auto"/>
                <w:bottom w:val="none" w:sz="0" w:space="0" w:color="auto"/>
                <w:right w:val="none" w:sz="0" w:space="0" w:color="auto"/>
              </w:divBdr>
            </w:div>
          </w:divsChild>
        </w:div>
        <w:div w:id="2119061936">
          <w:marLeft w:val="0"/>
          <w:marRight w:val="0"/>
          <w:marTop w:val="0"/>
          <w:marBottom w:val="0"/>
          <w:divBdr>
            <w:top w:val="none" w:sz="0" w:space="0" w:color="auto"/>
            <w:left w:val="none" w:sz="0" w:space="0" w:color="auto"/>
            <w:bottom w:val="none" w:sz="0" w:space="0" w:color="auto"/>
            <w:right w:val="none" w:sz="0" w:space="0" w:color="auto"/>
          </w:divBdr>
          <w:divsChild>
            <w:div w:id="685400684">
              <w:marLeft w:val="0"/>
              <w:marRight w:val="0"/>
              <w:marTop w:val="0"/>
              <w:marBottom w:val="0"/>
              <w:divBdr>
                <w:top w:val="none" w:sz="0" w:space="0" w:color="auto"/>
                <w:left w:val="none" w:sz="0" w:space="0" w:color="auto"/>
                <w:bottom w:val="none" w:sz="0" w:space="0" w:color="auto"/>
                <w:right w:val="none" w:sz="0" w:space="0" w:color="auto"/>
              </w:divBdr>
            </w:div>
          </w:divsChild>
        </w:div>
        <w:div w:id="659694277">
          <w:marLeft w:val="0"/>
          <w:marRight w:val="0"/>
          <w:marTop w:val="0"/>
          <w:marBottom w:val="0"/>
          <w:divBdr>
            <w:top w:val="none" w:sz="0" w:space="0" w:color="auto"/>
            <w:left w:val="none" w:sz="0" w:space="0" w:color="auto"/>
            <w:bottom w:val="none" w:sz="0" w:space="0" w:color="auto"/>
            <w:right w:val="none" w:sz="0" w:space="0" w:color="auto"/>
          </w:divBdr>
          <w:divsChild>
            <w:div w:id="2059939564">
              <w:marLeft w:val="0"/>
              <w:marRight w:val="0"/>
              <w:marTop w:val="0"/>
              <w:marBottom w:val="0"/>
              <w:divBdr>
                <w:top w:val="none" w:sz="0" w:space="0" w:color="auto"/>
                <w:left w:val="none" w:sz="0" w:space="0" w:color="auto"/>
                <w:bottom w:val="none" w:sz="0" w:space="0" w:color="auto"/>
                <w:right w:val="none" w:sz="0" w:space="0" w:color="auto"/>
              </w:divBdr>
            </w:div>
          </w:divsChild>
        </w:div>
        <w:div w:id="1695764511">
          <w:marLeft w:val="0"/>
          <w:marRight w:val="0"/>
          <w:marTop w:val="0"/>
          <w:marBottom w:val="0"/>
          <w:divBdr>
            <w:top w:val="none" w:sz="0" w:space="0" w:color="auto"/>
            <w:left w:val="none" w:sz="0" w:space="0" w:color="auto"/>
            <w:bottom w:val="none" w:sz="0" w:space="0" w:color="auto"/>
            <w:right w:val="none" w:sz="0" w:space="0" w:color="auto"/>
          </w:divBdr>
          <w:divsChild>
            <w:div w:id="2146047260">
              <w:marLeft w:val="0"/>
              <w:marRight w:val="0"/>
              <w:marTop w:val="0"/>
              <w:marBottom w:val="0"/>
              <w:divBdr>
                <w:top w:val="none" w:sz="0" w:space="0" w:color="auto"/>
                <w:left w:val="none" w:sz="0" w:space="0" w:color="auto"/>
                <w:bottom w:val="none" w:sz="0" w:space="0" w:color="auto"/>
                <w:right w:val="none" w:sz="0" w:space="0" w:color="auto"/>
              </w:divBdr>
            </w:div>
          </w:divsChild>
        </w:div>
        <w:div w:id="568658115">
          <w:marLeft w:val="0"/>
          <w:marRight w:val="0"/>
          <w:marTop w:val="0"/>
          <w:marBottom w:val="0"/>
          <w:divBdr>
            <w:top w:val="none" w:sz="0" w:space="0" w:color="auto"/>
            <w:left w:val="none" w:sz="0" w:space="0" w:color="auto"/>
            <w:bottom w:val="none" w:sz="0" w:space="0" w:color="auto"/>
            <w:right w:val="none" w:sz="0" w:space="0" w:color="auto"/>
          </w:divBdr>
          <w:divsChild>
            <w:div w:id="1638099716">
              <w:marLeft w:val="0"/>
              <w:marRight w:val="0"/>
              <w:marTop w:val="0"/>
              <w:marBottom w:val="0"/>
              <w:divBdr>
                <w:top w:val="none" w:sz="0" w:space="0" w:color="auto"/>
                <w:left w:val="none" w:sz="0" w:space="0" w:color="auto"/>
                <w:bottom w:val="none" w:sz="0" w:space="0" w:color="auto"/>
                <w:right w:val="none" w:sz="0" w:space="0" w:color="auto"/>
              </w:divBdr>
            </w:div>
          </w:divsChild>
        </w:div>
        <w:div w:id="523785099">
          <w:marLeft w:val="0"/>
          <w:marRight w:val="0"/>
          <w:marTop w:val="0"/>
          <w:marBottom w:val="0"/>
          <w:divBdr>
            <w:top w:val="none" w:sz="0" w:space="0" w:color="auto"/>
            <w:left w:val="none" w:sz="0" w:space="0" w:color="auto"/>
            <w:bottom w:val="none" w:sz="0" w:space="0" w:color="auto"/>
            <w:right w:val="none" w:sz="0" w:space="0" w:color="auto"/>
          </w:divBdr>
          <w:divsChild>
            <w:div w:id="765613486">
              <w:marLeft w:val="0"/>
              <w:marRight w:val="0"/>
              <w:marTop w:val="0"/>
              <w:marBottom w:val="0"/>
              <w:divBdr>
                <w:top w:val="none" w:sz="0" w:space="0" w:color="auto"/>
                <w:left w:val="none" w:sz="0" w:space="0" w:color="auto"/>
                <w:bottom w:val="none" w:sz="0" w:space="0" w:color="auto"/>
                <w:right w:val="none" w:sz="0" w:space="0" w:color="auto"/>
              </w:divBdr>
            </w:div>
          </w:divsChild>
        </w:div>
        <w:div w:id="957952257">
          <w:marLeft w:val="0"/>
          <w:marRight w:val="0"/>
          <w:marTop w:val="0"/>
          <w:marBottom w:val="0"/>
          <w:divBdr>
            <w:top w:val="none" w:sz="0" w:space="0" w:color="auto"/>
            <w:left w:val="none" w:sz="0" w:space="0" w:color="auto"/>
            <w:bottom w:val="none" w:sz="0" w:space="0" w:color="auto"/>
            <w:right w:val="none" w:sz="0" w:space="0" w:color="auto"/>
          </w:divBdr>
          <w:divsChild>
            <w:div w:id="394664953">
              <w:marLeft w:val="0"/>
              <w:marRight w:val="0"/>
              <w:marTop w:val="0"/>
              <w:marBottom w:val="0"/>
              <w:divBdr>
                <w:top w:val="none" w:sz="0" w:space="0" w:color="auto"/>
                <w:left w:val="none" w:sz="0" w:space="0" w:color="auto"/>
                <w:bottom w:val="none" w:sz="0" w:space="0" w:color="auto"/>
                <w:right w:val="none" w:sz="0" w:space="0" w:color="auto"/>
              </w:divBdr>
            </w:div>
          </w:divsChild>
        </w:div>
        <w:div w:id="181363193">
          <w:marLeft w:val="0"/>
          <w:marRight w:val="0"/>
          <w:marTop w:val="0"/>
          <w:marBottom w:val="0"/>
          <w:divBdr>
            <w:top w:val="none" w:sz="0" w:space="0" w:color="auto"/>
            <w:left w:val="none" w:sz="0" w:space="0" w:color="auto"/>
            <w:bottom w:val="none" w:sz="0" w:space="0" w:color="auto"/>
            <w:right w:val="none" w:sz="0" w:space="0" w:color="auto"/>
          </w:divBdr>
          <w:divsChild>
            <w:div w:id="2098556476">
              <w:marLeft w:val="0"/>
              <w:marRight w:val="0"/>
              <w:marTop w:val="0"/>
              <w:marBottom w:val="0"/>
              <w:divBdr>
                <w:top w:val="none" w:sz="0" w:space="0" w:color="auto"/>
                <w:left w:val="none" w:sz="0" w:space="0" w:color="auto"/>
                <w:bottom w:val="none" w:sz="0" w:space="0" w:color="auto"/>
                <w:right w:val="none" w:sz="0" w:space="0" w:color="auto"/>
              </w:divBdr>
            </w:div>
          </w:divsChild>
        </w:div>
        <w:div w:id="944117083">
          <w:marLeft w:val="0"/>
          <w:marRight w:val="0"/>
          <w:marTop w:val="0"/>
          <w:marBottom w:val="0"/>
          <w:divBdr>
            <w:top w:val="none" w:sz="0" w:space="0" w:color="auto"/>
            <w:left w:val="none" w:sz="0" w:space="0" w:color="auto"/>
            <w:bottom w:val="none" w:sz="0" w:space="0" w:color="auto"/>
            <w:right w:val="none" w:sz="0" w:space="0" w:color="auto"/>
          </w:divBdr>
          <w:divsChild>
            <w:div w:id="1075396670">
              <w:marLeft w:val="0"/>
              <w:marRight w:val="0"/>
              <w:marTop w:val="0"/>
              <w:marBottom w:val="0"/>
              <w:divBdr>
                <w:top w:val="none" w:sz="0" w:space="0" w:color="auto"/>
                <w:left w:val="none" w:sz="0" w:space="0" w:color="auto"/>
                <w:bottom w:val="none" w:sz="0" w:space="0" w:color="auto"/>
                <w:right w:val="none" w:sz="0" w:space="0" w:color="auto"/>
              </w:divBdr>
            </w:div>
          </w:divsChild>
        </w:div>
        <w:div w:id="1063676195">
          <w:marLeft w:val="0"/>
          <w:marRight w:val="0"/>
          <w:marTop w:val="0"/>
          <w:marBottom w:val="0"/>
          <w:divBdr>
            <w:top w:val="none" w:sz="0" w:space="0" w:color="auto"/>
            <w:left w:val="none" w:sz="0" w:space="0" w:color="auto"/>
            <w:bottom w:val="none" w:sz="0" w:space="0" w:color="auto"/>
            <w:right w:val="none" w:sz="0" w:space="0" w:color="auto"/>
          </w:divBdr>
          <w:divsChild>
            <w:div w:id="1106079039">
              <w:marLeft w:val="0"/>
              <w:marRight w:val="0"/>
              <w:marTop w:val="0"/>
              <w:marBottom w:val="0"/>
              <w:divBdr>
                <w:top w:val="none" w:sz="0" w:space="0" w:color="auto"/>
                <w:left w:val="none" w:sz="0" w:space="0" w:color="auto"/>
                <w:bottom w:val="none" w:sz="0" w:space="0" w:color="auto"/>
                <w:right w:val="none" w:sz="0" w:space="0" w:color="auto"/>
              </w:divBdr>
            </w:div>
          </w:divsChild>
        </w:div>
        <w:div w:id="425657268">
          <w:marLeft w:val="0"/>
          <w:marRight w:val="0"/>
          <w:marTop w:val="0"/>
          <w:marBottom w:val="0"/>
          <w:divBdr>
            <w:top w:val="none" w:sz="0" w:space="0" w:color="auto"/>
            <w:left w:val="none" w:sz="0" w:space="0" w:color="auto"/>
            <w:bottom w:val="none" w:sz="0" w:space="0" w:color="auto"/>
            <w:right w:val="none" w:sz="0" w:space="0" w:color="auto"/>
          </w:divBdr>
          <w:divsChild>
            <w:div w:id="182087638">
              <w:marLeft w:val="0"/>
              <w:marRight w:val="0"/>
              <w:marTop w:val="0"/>
              <w:marBottom w:val="0"/>
              <w:divBdr>
                <w:top w:val="none" w:sz="0" w:space="0" w:color="auto"/>
                <w:left w:val="none" w:sz="0" w:space="0" w:color="auto"/>
                <w:bottom w:val="none" w:sz="0" w:space="0" w:color="auto"/>
                <w:right w:val="none" w:sz="0" w:space="0" w:color="auto"/>
              </w:divBdr>
            </w:div>
          </w:divsChild>
        </w:div>
        <w:div w:id="1654749466">
          <w:marLeft w:val="0"/>
          <w:marRight w:val="0"/>
          <w:marTop w:val="0"/>
          <w:marBottom w:val="0"/>
          <w:divBdr>
            <w:top w:val="none" w:sz="0" w:space="0" w:color="auto"/>
            <w:left w:val="none" w:sz="0" w:space="0" w:color="auto"/>
            <w:bottom w:val="none" w:sz="0" w:space="0" w:color="auto"/>
            <w:right w:val="none" w:sz="0" w:space="0" w:color="auto"/>
          </w:divBdr>
          <w:divsChild>
            <w:div w:id="168569044">
              <w:marLeft w:val="0"/>
              <w:marRight w:val="0"/>
              <w:marTop w:val="0"/>
              <w:marBottom w:val="0"/>
              <w:divBdr>
                <w:top w:val="none" w:sz="0" w:space="0" w:color="auto"/>
                <w:left w:val="none" w:sz="0" w:space="0" w:color="auto"/>
                <w:bottom w:val="none" w:sz="0" w:space="0" w:color="auto"/>
                <w:right w:val="none" w:sz="0" w:space="0" w:color="auto"/>
              </w:divBdr>
            </w:div>
          </w:divsChild>
        </w:div>
        <w:div w:id="547574265">
          <w:marLeft w:val="0"/>
          <w:marRight w:val="0"/>
          <w:marTop w:val="0"/>
          <w:marBottom w:val="0"/>
          <w:divBdr>
            <w:top w:val="none" w:sz="0" w:space="0" w:color="auto"/>
            <w:left w:val="none" w:sz="0" w:space="0" w:color="auto"/>
            <w:bottom w:val="none" w:sz="0" w:space="0" w:color="auto"/>
            <w:right w:val="none" w:sz="0" w:space="0" w:color="auto"/>
          </w:divBdr>
          <w:divsChild>
            <w:div w:id="128399758">
              <w:marLeft w:val="0"/>
              <w:marRight w:val="0"/>
              <w:marTop w:val="0"/>
              <w:marBottom w:val="0"/>
              <w:divBdr>
                <w:top w:val="none" w:sz="0" w:space="0" w:color="auto"/>
                <w:left w:val="none" w:sz="0" w:space="0" w:color="auto"/>
                <w:bottom w:val="none" w:sz="0" w:space="0" w:color="auto"/>
                <w:right w:val="none" w:sz="0" w:space="0" w:color="auto"/>
              </w:divBdr>
            </w:div>
          </w:divsChild>
        </w:div>
        <w:div w:id="1972513035">
          <w:marLeft w:val="0"/>
          <w:marRight w:val="0"/>
          <w:marTop w:val="0"/>
          <w:marBottom w:val="0"/>
          <w:divBdr>
            <w:top w:val="none" w:sz="0" w:space="0" w:color="auto"/>
            <w:left w:val="none" w:sz="0" w:space="0" w:color="auto"/>
            <w:bottom w:val="none" w:sz="0" w:space="0" w:color="auto"/>
            <w:right w:val="none" w:sz="0" w:space="0" w:color="auto"/>
          </w:divBdr>
          <w:divsChild>
            <w:div w:id="1593123595">
              <w:marLeft w:val="0"/>
              <w:marRight w:val="0"/>
              <w:marTop w:val="0"/>
              <w:marBottom w:val="0"/>
              <w:divBdr>
                <w:top w:val="none" w:sz="0" w:space="0" w:color="auto"/>
                <w:left w:val="none" w:sz="0" w:space="0" w:color="auto"/>
                <w:bottom w:val="none" w:sz="0" w:space="0" w:color="auto"/>
                <w:right w:val="none" w:sz="0" w:space="0" w:color="auto"/>
              </w:divBdr>
            </w:div>
          </w:divsChild>
        </w:div>
        <w:div w:id="1849516311">
          <w:marLeft w:val="0"/>
          <w:marRight w:val="0"/>
          <w:marTop w:val="0"/>
          <w:marBottom w:val="0"/>
          <w:divBdr>
            <w:top w:val="none" w:sz="0" w:space="0" w:color="auto"/>
            <w:left w:val="none" w:sz="0" w:space="0" w:color="auto"/>
            <w:bottom w:val="none" w:sz="0" w:space="0" w:color="auto"/>
            <w:right w:val="none" w:sz="0" w:space="0" w:color="auto"/>
          </w:divBdr>
          <w:divsChild>
            <w:div w:id="343241048">
              <w:marLeft w:val="0"/>
              <w:marRight w:val="0"/>
              <w:marTop w:val="0"/>
              <w:marBottom w:val="0"/>
              <w:divBdr>
                <w:top w:val="none" w:sz="0" w:space="0" w:color="auto"/>
                <w:left w:val="none" w:sz="0" w:space="0" w:color="auto"/>
                <w:bottom w:val="none" w:sz="0" w:space="0" w:color="auto"/>
                <w:right w:val="none" w:sz="0" w:space="0" w:color="auto"/>
              </w:divBdr>
            </w:div>
          </w:divsChild>
        </w:div>
        <w:div w:id="1837575030">
          <w:marLeft w:val="0"/>
          <w:marRight w:val="0"/>
          <w:marTop w:val="0"/>
          <w:marBottom w:val="0"/>
          <w:divBdr>
            <w:top w:val="none" w:sz="0" w:space="0" w:color="auto"/>
            <w:left w:val="none" w:sz="0" w:space="0" w:color="auto"/>
            <w:bottom w:val="none" w:sz="0" w:space="0" w:color="auto"/>
            <w:right w:val="none" w:sz="0" w:space="0" w:color="auto"/>
          </w:divBdr>
          <w:divsChild>
            <w:div w:id="1362626380">
              <w:marLeft w:val="0"/>
              <w:marRight w:val="0"/>
              <w:marTop w:val="0"/>
              <w:marBottom w:val="0"/>
              <w:divBdr>
                <w:top w:val="none" w:sz="0" w:space="0" w:color="auto"/>
                <w:left w:val="none" w:sz="0" w:space="0" w:color="auto"/>
                <w:bottom w:val="none" w:sz="0" w:space="0" w:color="auto"/>
                <w:right w:val="none" w:sz="0" w:space="0" w:color="auto"/>
              </w:divBdr>
            </w:div>
          </w:divsChild>
        </w:div>
        <w:div w:id="866719014">
          <w:marLeft w:val="0"/>
          <w:marRight w:val="0"/>
          <w:marTop w:val="0"/>
          <w:marBottom w:val="0"/>
          <w:divBdr>
            <w:top w:val="none" w:sz="0" w:space="0" w:color="auto"/>
            <w:left w:val="none" w:sz="0" w:space="0" w:color="auto"/>
            <w:bottom w:val="none" w:sz="0" w:space="0" w:color="auto"/>
            <w:right w:val="none" w:sz="0" w:space="0" w:color="auto"/>
          </w:divBdr>
          <w:divsChild>
            <w:div w:id="19308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61hh1DYYj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org/en/documents/mde13/5180/2022/en/" TargetMode="External"/><Relationship Id="rId5" Type="http://schemas.openxmlformats.org/officeDocument/2006/relationships/hyperlink" Target="https://hengaw.net/en/news/zahra-sediqi-hamadani-an-lgbt-community-activist-was-sentenced-to-death-by-the-revolutionary-court-of-urmia" TargetMode="External"/><Relationship Id="rId4" Type="http://schemas.openxmlformats.org/officeDocument/2006/relationships/hyperlink" Target="https://www.bbc.com/news/world-middle-east-6279357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2022-09-09T13:13:00Z</dcterms:created>
  <dcterms:modified xsi:type="dcterms:W3CDTF">2022-09-09T13:14:00Z</dcterms:modified>
</cp:coreProperties>
</file>