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A867" w14:textId="7A3FF208" w:rsidR="001A67D3" w:rsidRPr="009605BC" w:rsidRDefault="007A2124" w:rsidP="00BB5812">
      <w:pPr>
        <w:rPr>
          <w:b/>
          <w:bCs/>
        </w:rPr>
      </w:pPr>
      <w:r w:rsidRPr="007A2124">
        <w:rPr>
          <w:b/>
          <w:bCs/>
          <w:sz w:val="48"/>
          <w:szCs w:val="48"/>
        </w:rPr>
        <w:t>Bomber went to West Bank for a better life</w:t>
      </w:r>
    </w:p>
    <w:p w14:paraId="7B5B1BDE" w14:textId="77777777" w:rsidR="007A2124" w:rsidRDefault="007A2124">
      <w:r>
        <w:t>By: Jamal Halaby</w:t>
      </w:r>
    </w:p>
    <w:p w14:paraId="14C52854" w14:textId="0A68667A" w:rsidR="00861AFA" w:rsidRDefault="007A2124">
      <w:r>
        <w:t>The Guardian</w:t>
      </w:r>
    </w:p>
    <w:p w14:paraId="1CBF342F" w14:textId="406D0B49" w:rsidR="00012BA2" w:rsidRDefault="007A2124">
      <w:r>
        <w:t>June 3, 2001</w:t>
      </w:r>
    </w:p>
    <w:p w14:paraId="484F7B9B" w14:textId="298CC598" w:rsidR="00F82DD4" w:rsidRDefault="007A2124" w:rsidP="00F82DD4">
      <w:hyperlink r:id="rId5" w:history="1">
        <w:r w:rsidRPr="001A0194">
          <w:rPr>
            <w:rStyle w:val="Hyperlink"/>
          </w:rPr>
          <w:t>https://www.theguardian.com/world/2001/jun/04/israel1</w:t>
        </w:r>
      </w:hyperlink>
      <w:r>
        <w:t xml:space="preserve"> </w:t>
      </w:r>
    </w:p>
    <w:p w14:paraId="7C039D0A" w14:textId="30A59768" w:rsidR="00FF4964" w:rsidRDefault="00FF4964" w:rsidP="00F82DD4"/>
    <w:p w14:paraId="1973AE0F" w14:textId="77777777" w:rsidR="007A2124" w:rsidRDefault="007A2124" w:rsidP="007A2124">
      <w:r>
        <w:t xml:space="preserve">Saeed </w:t>
      </w:r>
      <w:proofErr w:type="spellStart"/>
      <w:r>
        <w:t>Hotari</w:t>
      </w:r>
      <w:proofErr w:type="spellEnd"/>
      <w:r>
        <w:t>, 22, one of nine children from a poor Palestinian family living in Jordan, is believed to be the man who killed himself and 19 Israeli teenagers in a Tel Aviv disco on Friday. This has not yet been confirmed officially.</w:t>
      </w:r>
    </w:p>
    <w:p w14:paraId="05E9313F" w14:textId="77777777" w:rsidR="007A2124" w:rsidRDefault="007A2124" w:rsidP="007A2124"/>
    <w:p w14:paraId="5E12EF6A" w14:textId="77777777" w:rsidR="007A2124" w:rsidRDefault="007A2124" w:rsidP="007A2124">
      <w:r>
        <w:t xml:space="preserve">"I am very happy and proud of what my son </w:t>
      </w:r>
      <w:proofErr w:type="gramStart"/>
      <w:r>
        <w:t>did</w:t>
      </w:r>
      <w:proofErr w:type="gramEnd"/>
      <w:r>
        <w:t xml:space="preserve"> and I hope all the men of Palestine and Jordan would do the same," Hassan </w:t>
      </w:r>
      <w:proofErr w:type="spellStart"/>
      <w:r>
        <w:t>Hotari</w:t>
      </w:r>
      <w:proofErr w:type="spellEnd"/>
      <w:r>
        <w:t xml:space="preserve"> said yesterday, with tears in his eyes.</w:t>
      </w:r>
    </w:p>
    <w:p w14:paraId="177791D3" w14:textId="77777777" w:rsidR="007A2124" w:rsidRDefault="007A2124" w:rsidP="007A2124"/>
    <w:p w14:paraId="6121F6BC" w14:textId="77777777" w:rsidR="007A2124" w:rsidRDefault="007A2124" w:rsidP="007A2124">
      <w:r>
        <w:t xml:space="preserve">At the entrance of a narrow street leading to </w:t>
      </w:r>
      <w:proofErr w:type="spellStart"/>
      <w:r>
        <w:t>hi</w:t>
      </w:r>
      <w:proofErr w:type="spellEnd"/>
      <w:r>
        <w:t xml:space="preserve"> home in Zarqa, a predominantly Palestinian city 17 miles north-east of the capital, Amman, signs directed people to the home of "martyr Saeed </w:t>
      </w:r>
      <w:proofErr w:type="spellStart"/>
      <w:r>
        <w:t>Hotari</w:t>
      </w:r>
      <w:proofErr w:type="spellEnd"/>
      <w:r>
        <w:t>".</w:t>
      </w:r>
    </w:p>
    <w:p w14:paraId="6F037524" w14:textId="77777777" w:rsidR="007A2124" w:rsidRDefault="007A2124" w:rsidP="007A2124"/>
    <w:p w14:paraId="72B1E707" w14:textId="77777777" w:rsidR="007A2124" w:rsidRDefault="007A2124" w:rsidP="007A2124">
      <w:r>
        <w:t>Plainclothes security officers outside the house prevented reporters entering. But scores of mourners were seen visiting the two-</w:t>
      </w:r>
      <w:proofErr w:type="spellStart"/>
      <w:r>
        <w:t>storey</w:t>
      </w:r>
      <w:proofErr w:type="spellEnd"/>
      <w:r>
        <w:t xml:space="preserve"> building.</w:t>
      </w:r>
    </w:p>
    <w:p w14:paraId="2DF8E89C" w14:textId="77777777" w:rsidR="007A2124" w:rsidRDefault="007A2124" w:rsidP="007A2124"/>
    <w:p w14:paraId="41008642" w14:textId="77777777" w:rsidR="007A2124" w:rsidRDefault="007A2124" w:rsidP="007A2124">
      <w:r>
        <w:t>Saeed's oldest brother, Hussein, declined to say much when asked if his brother had political affiliations with Muslim militant groups such as Hamas.</w:t>
      </w:r>
    </w:p>
    <w:p w14:paraId="4C2B66CC" w14:textId="77777777" w:rsidR="007A2124" w:rsidRDefault="007A2124" w:rsidP="007A2124"/>
    <w:p w14:paraId="38136B43" w14:textId="77777777" w:rsidR="007A2124" w:rsidRDefault="007A2124" w:rsidP="007A2124">
      <w:r>
        <w:t xml:space="preserve">"I don't know. He was </w:t>
      </w:r>
      <w:proofErr w:type="gramStart"/>
      <w:r>
        <w:t>very religious</w:t>
      </w:r>
      <w:proofErr w:type="gramEnd"/>
      <w:r>
        <w:t xml:space="preserve"> since he was young; he prayed and fasted. All I can say is God have mercy on his soul," he said.</w:t>
      </w:r>
    </w:p>
    <w:p w14:paraId="5C06CA4C" w14:textId="77777777" w:rsidR="007A2124" w:rsidRDefault="007A2124" w:rsidP="007A2124"/>
    <w:p w14:paraId="0B8BA11A" w14:textId="77777777" w:rsidR="007A2124" w:rsidRDefault="007A2124" w:rsidP="007A2124">
      <w:r>
        <w:t xml:space="preserve">Hassan </w:t>
      </w:r>
      <w:proofErr w:type="spellStart"/>
      <w:r>
        <w:t>Hotari</w:t>
      </w:r>
      <w:proofErr w:type="spellEnd"/>
      <w:r>
        <w:t xml:space="preserve"> said he had little information about his son, because he has been away for two years. An electrician, he left Jordan two years ago to look for a better </w:t>
      </w:r>
      <w:proofErr w:type="gramStart"/>
      <w:r>
        <w:t>job, and</w:t>
      </w:r>
      <w:proofErr w:type="gramEnd"/>
      <w:r>
        <w:t xml:space="preserve"> lived with his brother in the West Bank town of Qalqilya, he said.</w:t>
      </w:r>
    </w:p>
    <w:p w14:paraId="06B00D9C" w14:textId="77777777" w:rsidR="007A2124" w:rsidRDefault="007A2124" w:rsidP="007A2124"/>
    <w:p w14:paraId="2B06BEC3" w14:textId="77777777" w:rsidR="007A2124" w:rsidRDefault="007A2124" w:rsidP="007A2124">
      <w:r>
        <w:t>"If he was affiliated with anybody, it could have been a secret and he would not have told anybody ... me, or his mother and friends."</w:t>
      </w:r>
    </w:p>
    <w:p w14:paraId="3CD1154F" w14:textId="77777777" w:rsidR="007A2124" w:rsidRDefault="007A2124" w:rsidP="007A2124"/>
    <w:p w14:paraId="3C2B42B4" w14:textId="77777777" w:rsidR="007A2124" w:rsidRDefault="007A2124" w:rsidP="007A2124">
      <w:r>
        <w:t>He lashed out at Israel, saying its hardline policies were prompting many young Arab men to become militant.</w:t>
      </w:r>
    </w:p>
    <w:p w14:paraId="62AAC669" w14:textId="77777777" w:rsidR="007A2124" w:rsidRDefault="007A2124" w:rsidP="007A2124"/>
    <w:p w14:paraId="4C8A8DE0" w14:textId="77777777" w:rsidR="007A2124" w:rsidRDefault="007A2124" w:rsidP="007A2124">
      <w:r>
        <w:t>"We wanted peace, but they have been playing around. Israel has left us no choice, except this [militant] path," he said.</w:t>
      </w:r>
    </w:p>
    <w:p w14:paraId="7A719B25" w14:textId="77777777" w:rsidR="007A2124" w:rsidRDefault="007A2124" w:rsidP="007A2124"/>
    <w:p w14:paraId="7359D34C" w14:textId="77777777" w:rsidR="007A2124" w:rsidRDefault="007A2124" w:rsidP="007A2124">
      <w:r>
        <w:t xml:space="preserve">His </w:t>
      </w:r>
      <w:proofErr w:type="spellStart"/>
      <w:r>
        <w:t>neighbour</w:t>
      </w:r>
      <w:proofErr w:type="spellEnd"/>
      <w:r>
        <w:t xml:space="preserve"> </w:t>
      </w:r>
      <w:proofErr w:type="spellStart"/>
      <w:r>
        <w:t>Issam</w:t>
      </w:r>
      <w:proofErr w:type="spellEnd"/>
      <w:r>
        <w:t xml:space="preserve"> </w:t>
      </w:r>
      <w:proofErr w:type="spellStart"/>
      <w:r>
        <w:t>Isteteh</w:t>
      </w:r>
      <w:proofErr w:type="spellEnd"/>
      <w:r>
        <w:t xml:space="preserve"> described Saeed as "a good man who used to spend time in praying in the mosque, but he is not the kind who would think of harming anyone else."</w:t>
      </w:r>
    </w:p>
    <w:p w14:paraId="580C0A5C" w14:textId="77777777" w:rsidR="007A2124" w:rsidRDefault="007A2124" w:rsidP="007A2124"/>
    <w:p w14:paraId="4EF5A6A0" w14:textId="60F66015" w:rsidR="00B27DE5" w:rsidRPr="001358EE" w:rsidRDefault="007A2124" w:rsidP="007A2124">
      <w:r>
        <w:t xml:space="preserve">He said he was a good friend of </w:t>
      </w:r>
      <w:proofErr w:type="spellStart"/>
      <w:r>
        <w:t>Fadi</w:t>
      </w:r>
      <w:proofErr w:type="spellEnd"/>
      <w:r>
        <w:t xml:space="preserve"> Amer, a Palestinian who blew himself up near Qalqilya on March 28, killing two Israelis. He declined to say where his information came from. AP</w:t>
      </w:r>
    </w:p>
    <w:sectPr w:rsidR="00B27DE5" w:rsidRPr="0013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BC"/>
    <w:rsid w:val="00012BA2"/>
    <w:rsid w:val="001358EE"/>
    <w:rsid w:val="00187E44"/>
    <w:rsid w:val="001A67D3"/>
    <w:rsid w:val="003F4F97"/>
    <w:rsid w:val="00522729"/>
    <w:rsid w:val="00650BBC"/>
    <w:rsid w:val="00687FBF"/>
    <w:rsid w:val="007A2124"/>
    <w:rsid w:val="00861AFA"/>
    <w:rsid w:val="009605BC"/>
    <w:rsid w:val="00B27DE5"/>
    <w:rsid w:val="00BB5812"/>
    <w:rsid w:val="00F82DD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8742"/>
  <w15:chartTrackingRefBased/>
  <w15:docId w15:val="{E3302F20-1554-4AE6-AB47-A44C749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034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243995131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1713991780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2139447129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  <w:divsChild>
            <w:div w:id="15609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72386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</w:divsChild>
    </w:div>
    <w:div w:id="556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41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33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23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8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54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62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48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60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50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69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6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95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64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04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88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77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00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78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0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5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33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12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85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24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2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3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9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94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72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88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09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564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59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41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4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14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03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1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3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0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26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5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84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15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74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73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74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3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13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6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42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2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88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67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13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46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47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0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4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85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7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0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5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3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9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4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347">
          <w:blockQuote w:val="1"/>
          <w:marLeft w:val="2550"/>
          <w:marRight w:val="0"/>
          <w:marTop w:val="0"/>
          <w:marBottom w:val="0"/>
          <w:divBdr>
            <w:top w:val="none" w:sz="0" w:space="0" w:color="auto"/>
            <w:left w:val="single" w:sz="18" w:space="15" w:color="333333"/>
            <w:bottom w:val="none" w:sz="0" w:space="0" w:color="auto"/>
            <w:right w:val="none" w:sz="0" w:space="0" w:color="auto"/>
          </w:divBdr>
        </w:div>
        <w:div w:id="340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539">
          <w:blockQuote w:val="1"/>
          <w:marLeft w:val="2550"/>
          <w:marRight w:val="0"/>
          <w:marTop w:val="0"/>
          <w:marBottom w:val="0"/>
          <w:divBdr>
            <w:top w:val="none" w:sz="0" w:space="0" w:color="auto"/>
            <w:left w:val="single" w:sz="18" w:space="15" w:color="333333"/>
            <w:bottom w:val="none" w:sz="0" w:space="0" w:color="auto"/>
            <w:right w:val="none" w:sz="0" w:space="0" w:color="auto"/>
          </w:divBdr>
        </w:div>
        <w:div w:id="600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heguardian.com/world/2001/jun/04/israel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02A8-D887-4660-96FA-8FE58E18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2020-07-06T20:38:00Z</dcterms:created>
  <dcterms:modified xsi:type="dcterms:W3CDTF">2020-07-06T20:38:00Z</dcterms:modified>
</cp:coreProperties>
</file>