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D78C" w14:textId="23808B03" w:rsidR="001A67D3" w:rsidRPr="00AF7AA0" w:rsidRDefault="00A91102">
      <w:pPr>
        <w:rPr>
          <w:b/>
          <w:bCs/>
        </w:rPr>
      </w:pPr>
      <w:r w:rsidRPr="00A91102">
        <w:rPr>
          <w:b/>
          <w:bCs/>
          <w:sz w:val="48"/>
          <w:szCs w:val="48"/>
        </w:rPr>
        <w:t>Captured Intel Reveals Hamas’ Explosive Plans</w:t>
      </w:r>
    </w:p>
    <w:p w14:paraId="6281C9DC" w14:textId="77777777" w:rsidR="00AF7AA0" w:rsidRDefault="00AF7AA0">
      <w:r>
        <w:t>IDF Blog</w:t>
      </w:r>
    </w:p>
    <w:p w14:paraId="2829D903" w14:textId="20211FD4" w:rsidR="00AF7AA0" w:rsidRDefault="00AF7AA0">
      <w:r>
        <w:t xml:space="preserve">July </w:t>
      </w:r>
      <w:r w:rsidR="00A91102">
        <w:t>2</w:t>
      </w:r>
      <w:r>
        <w:t>7, 2014</w:t>
      </w:r>
    </w:p>
    <w:p w14:paraId="68771018" w14:textId="0F7E8980" w:rsidR="00AF7AA0" w:rsidRDefault="00A91102">
      <w:hyperlink r:id="rId4" w:history="1">
        <w:r w:rsidRPr="008A619E">
          <w:rPr>
            <w:rStyle w:val="Hyperlink"/>
          </w:rPr>
          <w:t>http://web.archive.org/web/20140806022330/http://www.idfblog.com/blog/2014/07/27/captured-intel-reveals-hamas-explosive-plans/</w:t>
        </w:r>
      </w:hyperlink>
      <w:r>
        <w:t xml:space="preserve"> </w:t>
      </w:r>
    </w:p>
    <w:p w14:paraId="3AB157EA" w14:textId="77777777" w:rsidR="00AF7AA0" w:rsidRDefault="00AF7AA0"/>
    <w:p w14:paraId="3B8A9203"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inherit" w:eastAsia="Times New Roman" w:hAnsi="inherit" w:cs="Helvetica"/>
          <w:noProof/>
          <w:color w:val="CC9900"/>
          <w:sz w:val="21"/>
          <w:szCs w:val="21"/>
          <w:bdr w:val="none" w:sz="0" w:space="0" w:color="auto" w:frame="1"/>
        </w:rPr>
        <w:drawing>
          <wp:inline distT="0" distB="0" distL="0" distR="0" wp14:anchorId="5079CB92" wp14:editId="6B837155">
            <wp:extent cx="5905500" cy="1143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143000"/>
                    </a:xfrm>
                    <a:prstGeom prst="rect">
                      <a:avLst/>
                    </a:prstGeom>
                    <a:noFill/>
                    <a:ln>
                      <a:noFill/>
                    </a:ln>
                  </pic:spPr>
                </pic:pic>
              </a:graphicData>
            </a:graphic>
          </wp:inline>
        </w:drawing>
      </w:r>
    </w:p>
    <w:p w14:paraId="4E104146"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inherit" w:eastAsia="Times New Roman" w:hAnsi="inherit" w:cs="Helvetica"/>
          <w:b/>
          <w:bCs/>
          <w:color w:val="363636"/>
          <w:sz w:val="21"/>
          <w:szCs w:val="21"/>
          <w:bdr w:val="none" w:sz="0" w:space="0" w:color="auto" w:frame="1"/>
        </w:rPr>
        <w:t>Our soldiers found a Hamas training manual in Gaza. The contents: instructions on how to make bombs at home.</w:t>
      </w:r>
    </w:p>
    <w:p w14:paraId="60A4FF82"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Helvetica" w:eastAsia="Times New Roman" w:hAnsi="Helvetica" w:cs="Helvetica"/>
          <w:color w:val="363636"/>
          <w:sz w:val="21"/>
          <w:szCs w:val="21"/>
        </w:rPr>
        <w:t>Our soldiers on the ground in Gaza recently captured a training manual that gives step-by-step instructions on how to make homemade bombs. The manual amounts to a terrorism 101 handbook on concealing and detonating </w:t>
      </w:r>
      <w:hyperlink r:id="rId7" w:tgtFrame="_blank" w:history="1">
        <w:r w:rsidRPr="00A91102">
          <w:rPr>
            <w:rFonts w:ascii="inherit" w:eastAsia="Times New Roman" w:hAnsi="inherit" w:cs="Helvetica"/>
            <w:color w:val="CC9900"/>
            <w:sz w:val="21"/>
            <w:szCs w:val="21"/>
            <w:bdr w:val="none" w:sz="0" w:space="0" w:color="auto" w:frame="1"/>
          </w:rPr>
          <w:t>all kinds of explosives.</w:t>
        </w:r>
      </w:hyperlink>
    </w:p>
    <w:p w14:paraId="34EAF957"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inherit" w:eastAsia="Times New Roman" w:hAnsi="inherit" w:cs="Helvetica"/>
          <w:noProof/>
          <w:color w:val="CC9900"/>
          <w:sz w:val="21"/>
          <w:szCs w:val="21"/>
          <w:bdr w:val="none" w:sz="0" w:space="0" w:color="auto" w:frame="1"/>
        </w:rPr>
        <w:drawing>
          <wp:inline distT="0" distB="0" distL="0" distR="0" wp14:anchorId="2C9FCD28" wp14:editId="098E3401">
            <wp:extent cx="5562600" cy="3892550"/>
            <wp:effectExtent l="0" t="0" r="0" b="0"/>
            <wp:docPr id="2" name="Picture 2" descr="Pages 14 -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 14 -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892550"/>
                    </a:xfrm>
                    <a:prstGeom prst="rect">
                      <a:avLst/>
                    </a:prstGeom>
                    <a:noFill/>
                    <a:ln>
                      <a:noFill/>
                    </a:ln>
                  </pic:spPr>
                </pic:pic>
              </a:graphicData>
            </a:graphic>
          </wp:inline>
        </w:drawing>
      </w:r>
    </w:p>
    <w:p w14:paraId="356C53A6" w14:textId="4ADA9AA1" w:rsidR="00A91102" w:rsidRDefault="00A91102" w:rsidP="00A91102">
      <w:pPr>
        <w:shd w:val="clear" w:color="auto" w:fill="FFFFFF"/>
        <w:spacing w:after="225"/>
        <w:textAlignment w:val="baseline"/>
        <w:rPr>
          <w:rFonts w:ascii="Helvetica" w:eastAsia="Times New Roman" w:hAnsi="Helvetica" w:cs="Helvetica"/>
          <w:color w:val="363636"/>
          <w:sz w:val="21"/>
          <w:szCs w:val="21"/>
        </w:rPr>
      </w:pPr>
      <w:r w:rsidRPr="00A91102">
        <w:rPr>
          <w:rFonts w:ascii="Helvetica" w:eastAsia="Times New Roman" w:hAnsi="Helvetica" w:cs="Helvetica"/>
          <w:color w:val="363636"/>
          <w:sz w:val="21"/>
          <w:szCs w:val="21"/>
        </w:rPr>
        <w:t>The training manual found by IDF soldiers contains instructions for handling and detonating different types of explosives. Page 14 explains how to fill a television-shaped bomb with shrapnel.</w:t>
      </w:r>
    </w:p>
    <w:p w14:paraId="01FB386D" w14:textId="76205886" w:rsidR="00A91102" w:rsidRPr="00A91102" w:rsidRDefault="00A91102" w:rsidP="00A91102">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10" w:history="1">
        <w:r w:rsidRPr="008A619E">
          <w:rPr>
            <w:rStyle w:val="Hyperlink"/>
            <w:rFonts w:ascii="Helvetica" w:eastAsia="Times New Roman" w:hAnsi="Helvetica" w:cs="Helvetica"/>
            <w:sz w:val="21"/>
            <w:szCs w:val="21"/>
          </w:rPr>
          <w:t>http://humanrightsvoices.org/site/documents/?d=21859&amp;id=25143</w:t>
        </w:r>
      </w:hyperlink>
      <w:r>
        <w:rPr>
          <w:rFonts w:ascii="Helvetica" w:eastAsia="Times New Roman" w:hAnsi="Helvetica" w:cs="Helvetica"/>
          <w:color w:val="363636"/>
          <w:sz w:val="21"/>
          <w:szCs w:val="21"/>
        </w:rPr>
        <w:t xml:space="preserve">] </w:t>
      </w:r>
    </w:p>
    <w:p w14:paraId="17D1E75E"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Helvetica" w:eastAsia="Times New Roman" w:hAnsi="Helvetica" w:cs="Helvetica"/>
          <w:color w:val="363636"/>
          <w:sz w:val="21"/>
          <w:szCs w:val="21"/>
        </w:rPr>
        <w:lastRenderedPageBreak/>
        <w:t xml:space="preserve">Hamas has experimented with many kinds of explosives </w:t>
      </w:r>
      <w:proofErr w:type="gramStart"/>
      <w:r w:rsidRPr="00A91102">
        <w:rPr>
          <w:rFonts w:ascii="Helvetica" w:eastAsia="Times New Roman" w:hAnsi="Helvetica" w:cs="Helvetica"/>
          <w:color w:val="363636"/>
          <w:sz w:val="21"/>
          <w:szCs w:val="21"/>
        </w:rPr>
        <w:t>during the course of</w:t>
      </w:r>
      <w:proofErr w:type="gramEnd"/>
      <w:r w:rsidRPr="00A91102">
        <w:rPr>
          <w:rFonts w:ascii="Helvetica" w:eastAsia="Times New Roman" w:hAnsi="Helvetica" w:cs="Helvetica"/>
          <w:color w:val="363636"/>
          <w:sz w:val="21"/>
          <w:szCs w:val="21"/>
        </w:rPr>
        <w:t xml:space="preserve"> its existence. In the 1990s and into the Second Intifada, Hamas</w:t>
      </w:r>
      <w:hyperlink r:id="rId11" w:tgtFrame="_blank" w:history="1">
        <w:r w:rsidRPr="00A91102">
          <w:rPr>
            <w:rFonts w:ascii="inherit" w:eastAsia="Times New Roman" w:hAnsi="inherit" w:cs="Helvetica"/>
            <w:color w:val="CC9900"/>
            <w:sz w:val="21"/>
            <w:szCs w:val="21"/>
            <w:bdr w:val="none" w:sz="0" w:space="0" w:color="auto" w:frame="1"/>
          </w:rPr>
          <w:t> suicide bombers</w:t>
        </w:r>
      </w:hyperlink>
      <w:r w:rsidRPr="00A91102">
        <w:rPr>
          <w:rFonts w:ascii="Helvetica" w:eastAsia="Times New Roman" w:hAnsi="Helvetica" w:cs="Helvetica"/>
          <w:color w:val="363636"/>
          <w:sz w:val="21"/>
          <w:szCs w:val="21"/>
        </w:rPr>
        <w:t> blew themselves up in cafes, restaurants, hotels, shopping malls and buses. Hamas continues to use suicide belts today.</w:t>
      </w:r>
    </w:p>
    <w:p w14:paraId="6AA5AF60"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inherit" w:eastAsia="Times New Roman" w:hAnsi="inherit" w:cs="Helvetica"/>
          <w:noProof/>
          <w:color w:val="CC9900"/>
          <w:sz w:val="21"/>
          <w:szCs w:val="21"/>
          <w:bdr w:val="none" w:sz="0" w:space="0" w:color="auto" w:frame="1"/>
        </w:rPr>
        <w:drawing>
          <wp:inline distT="0" distB="0" distL="0" distR="0" wp14:anchorId="2F6DADE1" wp14:editId="1DB46E53">
            <wp:extent cx="5562600" cy="3689350"/>
            <wp:effectExtent l="0" t="0" r="0" b="635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3689350"/>
                    </a:xfrm>
                    <a:prstGeom prst="rect">
                      <a:avLst/>
                    </a:prstGeom>
                    <a:noFill/>
                    <a:ln>
                      <a:noFill/>
                    </a:ln>
                  </pic:spPr>
                </pic:pic>
              </a:graphicData>
            </a:graphic>
          </wp:inline>
        </w:drawing>
      </w:r>
    </w:p>
    <w:p w14:paraId="7145F8D9" w14:textId="77777777" w:rsidR="00A91102" w:rsidRPr="00A91102" w:rsidRDefault="00A91102" w:rsidP="00A91102">
      <w:pPr>
        <w:shd w:val="clear" w:color="auto" w:fill="FFFFFF"/>
        <w:spacing w:after="195" w:line="420" w:lineRule="atLeast"/>
        <w:textAlignment w:val="baseline"/>
        <w:outlineLvl w:val="2"/>
        <w:rPr>
          <w:rFonts w:ascii="Oswald" w:eastAsia="Times New Roman" w:hAnsi="Oswald"/>
          <w:color w:val="000000"/>
          <w:sz w:val="27"/>
          <w:szCs w:val="27"/>
        </w:rPr>
      </w:pPr>
      <w:r w:rsidRPr="00A91102">
        <w:rPr>
          <w:rFonts w:ascii="Oswald" w:eastAsia="Times New Roman" w:hAnsi="Oswald"/>
          <w:color w:val="000000"/>
          <w:sz w:val="27"/>
          <w:szCs w:val="27"/>
        </w:rPr>
        <w:t> Rigging Civilian Homes to Blow</w:t>
      </w:r>
    </w:p>
    <w:p w14:paraId="24688A28"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Helvetica" w:eastAsia="Times New Roman" w:hAnsi="Helvetica" w:cs="Helvetica"/>
          <w:color w:val="363636"/>
          <w:sz w:val="21"/>
          <w:szCs w:val="21"/>
        </w:rPr>
        <w:t>IDF soldiers operating on the ground in Gaza continue to come across </w:t>
      </w:r>
      <w:hyperlink r:id="rId14" w:history="1">
        <w:r w:rsidRPr="00A91102">
          <w:rPr>
            <w:rFonts w:ascii="inherit" w:eastAsia="Times New Roman" w:hAnsi="inherit" w:cs="Helvetica"/>
            <w:color w:val="CC9900"/>
            <w:sz w:val="21"/>
            <w:szCs w:val="21"/>
            <w:bdr w:val="none" w:sz="0" w:space="0" w:color="auto" w:frame="1"/>
          </w:rPr>
          <w:t>civilian homes rigged by terrorists with explosives</w:t>
        </w:r>
      </w:hyperlink>
      <w:r w:rsidRPr="00A91102">
        <w:rPr>
          <w:rFonts w:ascii="Helvetica" w:eastAsia="Times New Roman" w:hAnsi="Helvetica" w:cs="Helvetica"/>
          <w:color w:val="363636"/>
          <w:sz w:val="21"/>
          <w:szCs w:val="21"/>
        </w:rPr>
        <w:t>. All kinds of mines, remotely detonated bombs and other IED have been found throughout Gaza.</w:t>
      </w:r>
    </w:p>
    <w:p w14:paraId="5988D49B"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inherit" w:eastAsia="Times New Roman" w:hAnsi="inherit" w:cs="Helvetica"/>
          <w:noProof/>
          <w:color w:val="CC9900"/>
          <w:sz w:val="21"/>
          <w:szCs w:val="21"/>
          <w:bdr w:val="none" w:sz="0" w:space="0" w:color="auto" w:frame="1"/>
        </w:rPr>
        <w:lastRenderedPageBreak/>
        <w:drawing>
          <wp:inline distT="0" distB="0" distL="0" distR="0" wp14:anchorId="2DF93AF9" wp14:editId="4D582D9C">
            <wp:extent cx="5562600" cy="3975100"/>
            <wp:effectExtent l="0" t="0" r="0" b="635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3975100"/>
                    </a:xfrm>
                    <a:prstGeom prst="rect">
                      <a:avLst/>
                    </a:prstGeom>
                    <a:noFill/>
                    <a:ln>
                      <a:noFill/>
                    </a:ln>
                  </pic:spPr>
                </pic:pic>
              </a:graphicData>
            </a:graphic>
          </wp:inline>
        </w:drawing>
      </w:r>
    </w:p>
    <w:p w14:paraId="7151215C" w14:textId="77777777" w:rsidR="00A91102" w:rsidRPr="00A91102" w:rsidRDefault="00A91102" w:rsidP="00A91102">
      <w:pPr>
        <w:shd w:val="clear" w:color="auto" w:fill="FFFFFF"/>
        <w:textAlignment w:val="baseline"/>
        <w:rPr>
          <w:rFonts w:ascii="Helvetica" w:eastAsia="Times New Roman" w:hAnsi="Helvetica" w:cs="Helvetica"/>
          <w:color w:val="363636"/>
          <w:sz w:val="21"/>
          <w:szCs w:val="21"/>
        </w:rPr>
      </w:pPr>
      <w:r w:rsidRPr="00A91102">
        <w:rPr>
          <w:rFonts w:ascii="Helvetica" w:eastAsia="Times New Roman" w:hAnsi="Helvetica" w:cs="Helvetica"/>
          <w:color w:val="363636"/>
          <w:sz w:val="21"/>
          <w:szCs w:val="21"/>
        </w:rPr>
        <w:t>During Operation Protective Edge, soldiers from the </w:t>
      </w:r>
      <w:proofErr w:type="spellStart"/>
      <w:r w:rsidRPr="00A91102">
        <w:rPr>
          <w:rFonts w:ascii="Helvetica" w:eastAsia="Times New Roman" w:hAnsi="Helvetica" w:cs="Helvetica"/>
          <w:color w:val="363636"/>
          <w:sz w:val="21"/>
          <w:szCs w:val="21"/>
        </w:rPr>
        <w:fldChar w:fldCharType="begin"/>
      </w:r>
      <w:r w:rsidRPr="00A91102">
        <w:rPr>
          <w:rFonts w:ascii="Helvetica" w:eastAsia="Times New Roman" w:hAnsi="Helvetica" w:cs="Helvetica"/>
          <w:color w:val="363636"/>
          <w:sz w:val="21"/>
          <w:szCs w:val="21"/>
        </w:rPr>
        <w:instrText xml:space="preserve"> HYPERLINK "http://web.archive.org/web/20140806022330/http:/youtu.be/0fze6qHvzgQ?list=UUawNWlihdgaycQpO3zi-jYg" </w:instrText>
      </w:r>
      <w:r w:rsidRPr="00A91102">
        <w:rPr>
          <w:rFonts w:ascii="Helvetica" w:eastAsia="Times New Roman" w:hAnsi="Helvetica" w:cs="Helvetica"/>
          <w:color w:val="363636"/>
          <w:sz w:val="21"/>
          <w:szCs w:val="21"/>
        </w:rPr>
        <w:fldChar w:fldCharType="separate"/>
      </w:r>
      <w:r w:rsidRPr="00A91102">
        <w:rPr>
          <w:rFonts w:ascii="inherit" w:eastAsia="Times New Roman" w:hAnsi="inherit" w:cs="Helvetica"/>
          <w:color w:val="CC9900"/>
          <w:sz w:val="21"/>
          <w:szCs w:val="21"/>
          <w:bdr w:val="none" w:sz="0" w:space="0" w:color="auto" w:frame="1"/>
        </w:rPr>
        <w:t>Givati</w:t>
      </w:r>
      <w:proofErr w:type="spellEnd"/>
      <w:r w:rsidRPr="00A91102">
        <w:rPr>
          <w:rFonts w:ascii="inherit" w:eastAsia="Times New Roman" w:hAnsi="inherit" w:cs="Helvetica"/>
          <w:color w:val="CC9900"/>
          <w:sz w:val="21"/>
          <w:szCs w:val="21"/>
          <w:bdr w:val="none" w:sz="0" w:space="0" w:color="auto" w:frame="1"/>
        </w:rPr>
        <w:t xml:space="preserve"> Brigade found explosives</w:t>
      </w:r>
      <w:r w:rsidRPr="00A91102">
        <w:rPr>
          <w:rFonts w:ascii="Helvetica" w:eastAsia="Times New Roman" w:hAnsi="Helvetica" w:cs="Helvetica"/>
          <w:color w:val="363636"/>
          <w:sz w:val="21"/>
          <w:szCs w:val="21"/>
        </w:rPr>
        <w:fldChar w:fldCharType="end"/>
      </w:r>
      <w:r w:rsidRPr="00A91102">
        <w:rPr>
          <w:rFonts w:ascii="Helvetica" w:eastAsia="Times New Roman" w:hAnsi="Helvetica" w:cs="Helvetica"/>
          <w:color w:val="363636"/>
          <w:sz w:val="21"/>
          <w:szCs w:val="21"/>
        </w:rPr>
        <w:t> that are very similar to those detailed in the manual. Such explosives have been found in Palestinian homes in Gaza, endangering not only the residents of the house but also neighbors within range of a potential explosion.</w:t>
      </w:r>
    </w:p>
    <w:p w14:paraId="408674C3" w14:textId="77777777" w:rsidR="00AF7AA0" w:rsidRDefault="00AF7AA0"/>
    <w:sectPr w:rsidR="00AF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A0"/>
    <w:rsid w:val="001A67D3"/>
    <w:rsid w:val="00A91102"/>
    <w:rsid w:val="00A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06A"/>
  <w15:chartTrackingRefBased/>
  <w15:docId w15:val="{31CC4B05-7AC1-4E3C-804B-B41FC95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A0"/>
    <w:rPr>
      <w:color w:val="0563C1" w:themeColor="hyperlink"/>
      <w:u w:val="single"/>
    </w:rPr>
  </w:style>
  <w:style w:type="character" w:styleId="UnresolvedMention">
    <w:name w:val="Unresolved Mention"/>
    <w:basedOn w:val="DefaultParagraphFont"/>
    <w:uiPriority w:val="99"/>
    <w:semiHidden/>
    <w:unhideWhenUsed/>
    <w:rsid w:val="00AF7AA0"/>
    <w:rPr>
      <w:color w:val="605E5C"/>
      <w:shd w:val="clear" w:color="auto" w:fill="E1DFDD"/>
    </w:rPr>
  </w:style>
  <w:style w:type="paragraph" w:styleId="NormalWeb">
    <w:name w:val="Normal (Web)"/>
    <w:basedOn w:val="Normal"/>
    <w:uiPriority w:val="99"/>
    <w:semiHidden/>
    <w:unhideWhenUsed/>
    <w:rsid w:val="00AF7AA0"/>
    <w:pPr>
      <w:spacing w:before="100" w:beforeAutospacing="1" w:after="100" w:afterAutospacing="1"/>
    </w:pPr>
    <w:rPr>
      <w:rFonts w:eastAsia="Times New Roman"/>
    </w:rPr>
  </w:style>
  <w:style w:type="character" w:styleId="Strong">
    <w:name w:val="Strong"/>
    <w:basedOn w:val="DefaultParagraphFont"/>
    <w:uiPriority w:val="22"/>
    <w:qFormat/>
    <w:rsid w:val="00AF7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44169">
      <w:bodyDiv w:val="1"/>
      <w:marLeft w:val="0"/>
      <w:marRight w:val="0"/>
      <w:marTop w:val="0"/>
      <w:marBottom w:val="0"/>
      <w:divBdr>
        <w:top w:val="none" w:sz="0" w:space="0" w:color="auto"/>
        <w:left w:val="none" w:sz="0" w:space="0" w:color="auto"/>
        <w:bottom w:val="none" w:sz="0" w:space="0" w:color="auto"/>
        <w:right w:val="none" w:sz="0" w:space="0" w:color="auto"/>
      </w:divBdr>
    </w:div>
    <w:div w:id="791553571">
      <w:bodyDiv w:val="1"/>
      <w:marLeft w:val="0"/>
      <w:marRight w:val="0"/>
      <w:marTop w:val="0"/>
      <w:marBottom w:val="0"/>
      <w:divBdr>
        <w:top w:val="none" w:sz="0" w:space="0" w:color="auto"/>
        <w:left w:val="none" w:sz="0" w:space="0" w:color="auto"/>
        <w:bottom w:val="none" w:sz="0" w:space="0" w:color="auto"/>
        <w:right w:val="none" w:sz="0" w:space="0" w:color="auto"/>
      </w:divBdr>
    </w:div>
    <w:div w:id="1533111935">
      <w:bodyDiv w:val="1"/>
      <w:marLeft w:val="0"/>
      <w:marRight w:val="0"/>
      <w:marTop w:val="0"/>
      <w:marBottom w:val="0"/>
      <w:divBdr>
        <w:top w:val="none" w:sz="0" w:space="0" w:color="auto"/>
        <w:left w:val="none" w:sz="0" w:space="0" w:color="auto"/>
        <w:bottom w:val="none" w:sz="0" w:space="0" w:color="auto"/>
        <w:right w:val="none" w:sz="0" w:space="0" w:color="auto"/>
      </w:divBdr>
    </w:div>
    <w:div w:id="1826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0806022330/http:/www.idfblog.com/wp-content/uploads/2014/07/%D7%A2%D7%9E%D7%95%D7%93-14-15.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archive.org/web/20140806022330/http:/www.idfblog.com/blog/2014/07/19/hamas-using-animals-perpetrate-terror-attacks/" TargetMode="External"/><Relationship Id="rId12" Type="http://schemas.openxmlformats.org/officeDocument/2006/relationships/hyperlink" Target="http://web.archive.org/web/20140806022330/http:/www.idfblog.com/wp-content/uploads/2014/07/%D7%A2%D7%9E%D7%95%D7%93-4-5.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b.archive.org/web/20140806022330/http:/www.idfblog.com/blog/2014/07/25/idf-troops-foil-female-suicide-bombing-attack/" TargetMode="External"/><Relationship Id="rId5" Type="http://schemas.openxmlformats.org/officeDocument/2006/relationships/hyperlink" Target="http://web.archive.org/web/20140806022330/http:/www.idfblog.com/wp-content/uploads/2014/07/7.jpg" TargetMode="External"/><Relationship Id="rId15" Type="http://schemas.openxmlformats.org/officeDocument/2006/relationships/hyperlink" Target="http://web.archive.org/web/20140806022330/http:/www.idfblog.com/wp-content/uploads/2014/07/%D7%A2%D7%9E%D7%95%D7%93-16.jpg" TargetMode="External"/><Relationship Id="rId10" Type="http://schemas.openxmlformats.org/officeDocument/2006/relationships/hyperlink" Target="http://humanrightsvoices.org/site/documents/?d=21859&amp;id=25143" TargetMode="External"/><Relationship Id="rId4" Type="http://schemas.openxmlformats.org/officeDocument/2006/relationships/hyperlink" Target="http://web.archive.org/web/20140806022330/http://www.idfblog.com/blog/2014/07/27/captured-intel-reveals-hamas-explosive-plans/" TargetMode="External"/><Relationship Id="rId9" Type="http://schemas.openxmlformats.org/officeDocument/2006/relationships/image" Target="media/image2.jpeg"/><Relationship Id="rId14" Type="http://schemas.openxmlformats.org/officeDocument/2006/relationships/hyperlink" Target="http://web.archive.org/web/20140806022330/http:/youtu.be/QiclM2pM29k?list=UUawNWlihdgaycQpO3zi-j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2020-07-02T17:15:00Z</dcterms:created>
  <dcterms:modified xsi:type="dcterms:W3CDTF">2020-07-02T17:15:00Z</dcterms:modified>
</cp:coreProperties>
</file>