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18AA" w14:textId="3060463E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United Nations</w:t>
      </w:r>
    </w:p>
    <w:p w14:paraId="4EF63559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722BCD07" w14:textId="1978EBAE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S</w:t>
      </w:r>
      <w:r>
        <w:rPr>
          <w:rFonts w:ascii="Times New Roman" w:hAnsi="Times New Roman" w:cs="Times New Roman"/>
          <w:color w:val="0000FF"/>
          <w:sz w:val="20"/>
          <w:szCs w:val="20"/>
        </w:rPr>
        <w:t>/2014/916</w:t>
      </w:r>
    </w:p>
    <w:p w14:paraId="56696794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</w:p>
    <w:p w14:paraId="15656A79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Security Council</w:t>
      </w:r>
    </w:p>
    <w:p w14:paraId="2FCAF26B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14:paraId="6EB27135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Provisional</w:t>
      </w:r>
    </w:p>
    <w:p w14:paraId="24B78736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14:paraId="4EADE282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17 Dec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0"/>
          <w:szCs w:val="20"/>
        </w:rPr>
        <w:t>ember 2014</w:t>
      </w:r>
    </w:p>
    <w:p w14:paraId="17C2B782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14:paraId="7FD77090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Original: English</w:t>
      </w:r>
    </w:p>
    <w:p w14:paraId="07062E44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14-67474 (E)</w:t>
      </w:r>
    </w:p>
    <w:p w14:paraId="2406B86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30DC96B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13299430" w14:textId="77777777" w:rsidR="0037270F" w:rsidRDefault="0037270F" w:rsidP="003727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Jordan: draft resolution</w:t>
      </w:r>
    </w:p>
    <w:p w14:paraId="198EC1C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3D26B2B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Reaffirming its previous resolutions, in particular resolutions 242 (1967)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;</w:t>
      </w:r>
      <w:proofErr w:type="gramEnd"/>
    </w:p>
    <w:p w14:paraId="10A379BE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338 (1973), 1397 (2002), 1515 (2003), 1544 (2004), 1850 (2008), 1860 (2009) and</w:t>
      </w:r>
    </w:p>
    <w:p w14:paraId="6A821E4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Madrid Principles,</w:t>
      </w:r>
    </w:p>
    <w:p w14:paraId="14AC93D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1CD062B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Reiterating its vision of a region where two democratic states, Israel and</w:t>
      </w:r>
    </w:p>
    <w:p w14:paraId="0168911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Palestine, live side by side in peace within secure and recognized borders,</w:t>
      </w:r>
    </w:p>
    <w:p w14:paraId="3BB12AF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23926A6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Reaffirming the right of the Palestinian people to self-determination,</w:t>
      </w:r>
    </w:p>
    <w:p w14:paraId="16CA7A4F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307FB5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Recalling General Assembly resolution 181 (II) of 29 November 1947,</w:t>
      </w:r>
    </w:p>
    <w:p w14:paraId="70C2F91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2441C70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Reaffirming the principle of the inadmissibility of the acquisition of territory</w:t>
      </w:r>
    </w:p>
    <w:p w14:paraId="0A7D434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force and recalling its resolutions 446 (1979), 452 (1979) and 465 (1980),</w:t>
      </w:r>
    </w:p>
    <w:p w14:paraId="028B4F5E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determining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>, inter alia, that the policies and practices of Israel in establishing</w:t>
      </w:r>
    </w:p>
    <w:p w14:paraId="357088B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settlements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in the territories occupied since 1967, including East Jerusalem, have no</w:t>
      </w:r>
    </w:p>
    <w:p w14:paraId="3938A2F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legal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validity and constitute a serious obstruction to achieving a comprehensive, just</w:t>
      </w:r>
    </w:p>
    <w:p w14:paraId="4CD135E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lasting peace in the Middle East,</w:t>
      </w:r>
    </w:p>
    <w:p w14:paraId="02DB0A1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110D93A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Affirming the imperative of resolving the problem of the Palestine refugees on</w:t>
      </w:r>
    </w:p>
    <w:p w14:paraId="50E6DC2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basis of international law and relevant resolutions, including resolution 194 (III),</w:t>
      </w:r>
    </w:p>
    <w:p w14:paraId="4399175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stipulated in the Arab Peace Initiative,</w:t>
      </w:r>
    </w:p>
    <w:p w14:paraId="281F4F0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6320530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Underlining that the Gaza Strip constitutes an integral part of the Palestinian</w:t>
      </w:r>
    </w:p>
    <w:p w14:paraId="6A1DC36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territory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occupied in 1967, and calling for a sustainable solution to the situation in</w:t>
      </w:r>
    </w:p>
    <w:p w14:paraId="12DF19E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Gaza Strip, including the sustained and regular opening of its border crossings</w:t>
      </w:r>
    </w:p>
    <w:p w14:paraId="13F226B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normal flow of persons and goods, in accordance with international</w:t>
      </w:r>
    </w:p>
    <w:p w14:paraId="4BC4D66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humanitarian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law,</w:t>
      </w:r>
    </w:p>
    <w:p w14:paraId="54269EC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5961508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Welcoming the important progress in Palestinian state-building efforts</w:t>
      </w:r>
    </w:p>
    <w:p w14:paraId="055A5C1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recognised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by the World Bank and the IMF in 2012 and reiterating its call to all</w:t>
      </w:r>
    </w:p>
    <w:p w14:paraId="768B1E5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States and international organizations to contribute to the Palestinian institution</w:t>
      </w:r>
    </w:p>
    <w:p w14:paraId="5218D15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building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in preparation for independence,</w:t>
      </w:r>
    </w:p>
    <w:p w14:paraId="68A4FDDF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1D23E4A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Reaffirming that a just, lasting and peaceful settlement of the Israeli-</w:t>
      </w:r>
    </w:p>
    <w:p w14:paraId="1CAC30D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0508942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Palestinian conflict can only be achieved by peaceful means, based on an enduring</w:t>
      </w:r>
    </w:p>
    <w:p w14:paraId="35290ED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lastRenderedPageBreak/>
        <w:t>commitment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to mutual recognition, freedom from violence, incitement and terror,</w:t>
      </w:r>
    </w:p>
    <w:p w14:paraId="032BF49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the two-State solution, building on previous agreements and obligations and</w:t>
      </w:r>
    </w:p>
    <w:p w14:paraId="48527F6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stressing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that the only viable solution to the Israeli-Palestinian conflict is an</w:t>
      </w:r>
    </w:p>
    <w:p w14:paraId="1FEE374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agreement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that ends the occupation that began in 1967, resolves all permanent status</w:t>
      </w:r>
    </w:p>
    <w:p w14:paraId="10CBC41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issues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as previously defined by the parties, and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fulfils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the legitimate aspirations of</w:t>
      </w:r>
    </w:p>
    <w:p w14:paraId="742E4E4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both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parties,</w:t>
      </w:r>
    </w:p>
    <w:p w14:paraId="2F7E65F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FF"/>
          <w:sz w:val="17"/>
          <w:szCs w:val="17"/>
        </w:rPr>
        <w:t>S/2014/916</w:t>
      </w:r>
    </w:p>
    <w:p w14:paraId="1F1AA2F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FF"/>
          <w:sz w:val="17"/>
          <w:szCs w:val="17"/>
        </w:rPr>
        <w:t>2/3</w:t>
      </w:r>
    </w:p>
    <w:p w14:paraId="29850AA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5BEA258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Condemning all violence and hostilities directed against civilians and all acts</w:t>
      </w:r>
    </w:p>
    <w:p w14:paraId="40AEC9C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terrorism, and reminding all States of their obligations under resolution 1373</w:t>
      </w:r>
    </w:p>
    <w:p w14:paraId="0C7F4B9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(2001),</w:t>
      </w:r>
    </w:p>
    <w:p w14:paraId="6FF6F8F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0A84464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Recalling the obligation to ensure the safety and well-being of civilians and</w:t>
      </w:r>
    </w:p>
    <w:p w14:paraId="0F8840B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ensure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their protection in situations of armed conflict,</w:t>
      </w:r>
    </w:p>
    <w:p w14:paraId="70BA1A6E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7927BE8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Reaffirming the right of all States in the region to live in peace within secure</w:t>
      </w:r>
    </w:p>
    <w:p w14:paraId="04C4A87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internationally recognized borders,</w:t>
      </w:r>
    </w:p>
    <w:p w14:paraId="2E94F42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077FC74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Noting with appreciation the efforts of the United States in 2013/14 to</w:t>
      </w:r>
    </w:p>
    <w:p w14:paraId="4C0BE34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facilitate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and advance negotiations between the parties aimed at achieving a final</w:t>
      </w:r>
    </w:p>
    <w:p w14:paraId="7F1AEC6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peace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settlement,</w:t>
      </w:r>
    </w:p>
    <w:p w14:paraId="236788A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6EB8AC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Aware of its responsibilities to help secure a long-term solution to the conflict,</w:t>
      </w:r>
    </w:p>
    <w:p w14:paraId="55F284F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5536BA1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1. Affirms the urgent need to attain, no later than 12 months after the</w:t>
      </w:r>
    </w:p>
    <w:p w14:paraId="2F8E1C7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adoption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of this resolution, a just, lasting and comprehensive peaceful solution that</w:t>
      </w:r>
    </w:p>
    <w:p w14:paraId="79E6AA5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brings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an end to the Israeli occupation since 1967 and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fulfils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the vision of two</w:t>
      </w:r>
    </w:p>
    <w:p w14:paraId="2122A74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independent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>, democratic and prosperous states, Israel and a sovereign, contiguous</w:t>
      </w:r>
    </w:p>
    <w:p w14:paraId="4977FB1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viable State of Palestine living side by side in peace and security within</w:t>
      </w:r>
    </w:p>
    <w:p w14:paraId="1AE7EF2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mutually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and internationally recognized borders;</w:t>
      </w:r>
    </w:p>
    <w:p w14:paraId="53E42C8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ECE908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2. Decides that the negotiated solution will be based on the following</w:t>
      </w:r>
    </w:p>
    <w:p w14:paraId="658C1B7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parameters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>:</w:t>
      </w:r>
    </w:p>
    <w:p w14:paraId="4B07289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borders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based on 4 June 1967 lines with mutually agreed, limited, equivalent</w:t>
      </w:r>
    </w:p>
    <w:p w14:paraId="6CADA3DD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land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swaps;</w:t>
      </w:r>
    </w:p>
    <w:p w14:paraId="5C74422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security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arrangements, including through a third-party presence, that guarantee</w:t>
      </w:r>
    </w:p>
    <w:p w14:paraId="731ACF8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respect the sovereignty of a State of Palestine, including through a full and</w:t>
      </w:r>
    </w:p>
    <w:p w14:paraId="66981D1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phased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withdrawal of Israeli security forces which will end the occupation that</w:t>
      </w:r>
    </w:p>
    <w:p w14:paraId="74A1249E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began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in 1967 over an agreed transition period in a reasonable timeframe, not</w:t>
      </w:r>
    </w:p>
    <w:p w14:paraId="6506A7C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exceed the end of 2017, and that ensure the security of both Israel and</w:t>
      </w:r>
    </w:p>
    <w:p w14:paraId="4B5E4F6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Palestine through effective border security and by preventing the resurgence of</w:t>
      </w:r>
    </w:p>
    <w:p w14:paraId="7C184C3F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terrorism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and effectively addressing security threats, including emerging and</w:t>
      </w:r>
    </w:p>
    <w:p w14:paraId="4B32116F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vital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threats in the region;</w:t>
      </w:r>
    </w:p>
    <w:p w14:paraId="5AD3B59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just and agreed solution to the Palestine refugee question on the basis of</w:t>
      </w:r>
    </w:p>
    <w:p w14:paraId="06EAAC7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Arab Peace Initiative, international law and relevant United Nations</w:t>
      </w:r>
    </w:p>
    <w:p w14:paraId="73E70AB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resolutions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>, including resolution 194 (III);</w:t>
      </w:r>
    </w:p>
    <w:p w14:paraId="01925B1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– Jerusalem as the shared capital of the two 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States which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fulfils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the legitimate</w:t>
      </w:r>
    </w:p>
    <w:p w14:paraId="66BCF76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aspirations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of both parties and protects freedom of worship;</w:t>
      </w:r>
    </w:p>
    <w:p w14:paraId="7A6B8B1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agreed settlement of other outstanding issues, including water;</w:t>
      </w:r>
    </w:p>
    <w:p w14:paraId="0D4509C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0AC4263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3. Recognizes that the final status agreement shall put an end to the</w:t>
      </w:r>
    </w:p>
    <w:p w14:paraId="21FB91D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occupation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and an end to all claims and lead to immediate mutual recognition;</w:t>
      </w:r>
    </w:p>
    <w:p w14:paraId="2C94B9B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B17520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4. Affirms that the definition of a plan and schedule for implementing the</w:t>
      </w:r>
    </w:p>
    <w:p w14:paraId="58B2BDB8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security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arrangements shall be placed at the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centre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of the negotiations within the</w:t>
      </w:r>
    </w:p>
    <w:p w14:paraId="5C251A4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framework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established by this resolution;</w:t>
      </w:r>
    </w:p>
    <w:p w14:paraId="60A456B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166D045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5. Looks forward to welcoming Palestine as a full Member State of the</w:t>
      </w:r>
    </w:p>
    <w:p w14:paraId="6F4D019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United Nations within the timeframe defined in the present resolution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;</w:t>
      </w:r>
      <w:proofErr w:type="gramEnd"/>
    </w:p>
    <w:p w14:paraId="78437C6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FF"/>
          <w:sz w:val="17"/>
          <w:szCs w:val="17"/>
        </w:rPr>
        <w:t>S/2014/916</w:t>
      </w:r>
    </w:p>
    <w:p w14:paraId="5007BD2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FF"/>
          <w:sz w:val="17"/>
          <w:szCs w:val="17"/>
        </w:rPr>
        <w:t>3/3</w:t>
      </w:r>
    </w:p>
    <w:p w14:paraId="1B9FE37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53F05D4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6. Urges both parties to engage seriously in the work of building trust and</w:t>
      </w:r>
    </w:p>
    <w:p w14:paraId="4736698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act together in the pursuit of peace by negotiating in good faith and refraining</w:t>
      </w:r>
    </w:p>
    <w:p w14:paraId="0D7AE42B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from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all acts of incitement and provocative acts or statements, and also calls upon</w:t>
      </w:r>
    </w:p>
    <w:p w14:paraId="3E8FF8B9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States and international organizations to support the parties in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confidencebuilding</w:t>
      </w:r>
      <w:proofErr w:type="spellEnd"/>
    </w:p>
    <w:p w14:paraId="3445A66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measures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and to contribute to an atmosphere conducive to negotiations;</w:t>
      </w:r>
    </w:p>
    <w:p w14:paraId="5FE6AB3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6F0D850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7. Calls upon all parties to abide by their obligations under international</w:t>
      </w:r>
    </w:p>
    <w:p w14:paraId="74B6101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humanitarian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law, including the Geneva Convention relative to the Protection of</w:t>
      </w:r>
    </w:p>
    <w:p w14:paraId="0793865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Civilian Persons in Time of War of 12 August 1949;</w:t>
      </w:r>
    </w:p>
    <w:p w14:paraId="2F434C66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1957E9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8. Encourages concurrent efforts to achieve a comprehensive peace in the</w:t>
      </w:r>
    </w:p>
    <w:p w14:paraId="1F2534AE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region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, which would unlock the full potential of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neighbourly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relations in the Middle</w:t>
      </w:r>
    </w:p>
    <w:p w14:paraId="7162ACEF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East and reaffirms in this regard the importance of the full implementation of the</w:t>
      </w:r>
    </w:p>
    <w:p w14:paraId="71912FB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Arab Peace Initiative;</w:t>
      </w:r>
    </w:p>
    <w:p w14:paraId="43D6C2B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69E0E9C7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9. Calls for a renewed negotiation framework that ensures the close</w:t>
      </w:r>
    </w:p>
    <w:p w14:paraId="7475773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involvement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>, alongside the parties, of major stakeholders to help the parties reach</w:t>
      </w:r>
    </w:p>
    <w:p w14:paraId="596A955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agreement within the established timeframe and implement all aspects of the</w:t>
      </w:r>
    </w:p>
    <w:p w14:paraId="68EF7B2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final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status, including through the provision of political support as well as tangible</w:t>
      </w:r>
    </w:p>
    <w:p w14:paraId="4655480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support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for post-conflict and peace-building arrangements, and welcomes the</w:t>
      </w:r>
    </w:p>
    <w:p w14:paraId="50B86CB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proposition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to hold an international conference that would launch the negotiations;</w:t>
      </w:r>
    </w:p>
    <w:p w14:paraId="20F8C24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E2E6E5C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10. Calls upon both parties to abstain from any unilateral and illegal actions,</w:t>
      </w:r>
    </w:p>
    <w:p w14:paraId="664C91C4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including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settlement activities, that could undermine the viability of a two-State</w:t>
      </w:r>
    </w:p>
    <w:p w14:paraId="2280FDF2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solution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on the basis of the parameters defined in this resolution;</w:t>
      </w:r>
    </w:p>
    <w:p w14:paraId="0241981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499AFC6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11. Calls for immediate efforts to redress the unsustainable situation in the</w:t>
      </w:r>
    </w:p>
    <w:p w14:paraId="59D23DA1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Gaza Strip, including through the provision of expanded humanitarian assistance to</w:t>
      </w:r>
    </w:p>
    <w:p w14:paraId="7193427F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Palestinian civilian population via the United Nations Relief and Works Agency</w:t>
      </w:r>
    </w:p>
    <w:p w14:paraId="396AE963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Palestine Refugees in the Near East and other United Nations agencies and</w:t>
      </w:r>
    </w:p>
    <w:p w14:paraId="5588607E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through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serious efforts to address the underlying issues of the crisis, including</w:t>
      </w:r>
    </w:p>
    <w:p w14:paraId="6BEAA05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consolidation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of the ceasefire between the parties;</w:t>
      </w:r>
    </w:p>
    <w:p w14:paraId="2974D86A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2315BF90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12. Requests the Secretary-General to report on the implementation of this</w:t>
      </w:r>
    </w:p>
    <w:p w14:paraId="1462B355" w14:textId="77777777" w:rsidR="0037270F" w:rsidRDefault="0037270F" w:rsidP="00372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resolution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</w:rPr>
        <w:t xml:space="preserve"> every three months;</w:t>
      </w:r>
    </w:p>
    <w:p w14:paraId="029F327B" w14:textId="77777777" w:rsidR="0037270F" w:rsidRDefault="0037270F" w:rsidP="0037270F">
      <w:pPr>
        <w:rPr>
          <w:rFonts w:ascii="Times New Roman" w:hAnsi="Times New Roman" w:cs="Times New Roman"/>
          <w:color w:val="0000FF"/>
          <w:sz w:val="20"/>
          <w:szCs w:val="20"/>
        </w:rPr>
      </w:pPr>
    </w:p>
    <w:p w14:paraId="48208D22" w14:textId="29868A50" w:rsidR="00B13550" w:rsidRPr="0037270F" w:rsidRDefault="0037270F" w:rsidP="0037270F">
      <w:r>
        <w:rPr>
          <w:rFonts w:ascii="Times New Roman" w:hAnsi="Times New Roman" w:cs="Times New Roman"/>
          <w:color w:val="0000FF"/>
          <w:sz w:val="20"/>
          <w:szCs w:val="20"/>
        </w:rPr>
        <w:t>13. Decides to remain seized of the matter.</w:t>
      </w:r>
    </w:p>
    <w:sectPr w:rsidR="00B13550" w:rsidRPr="0037270F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16783"/>
    <w:rsid w:val="0037270F"/>
    <w:rsid w:val="003B432A"/>
    <w:rsid w:val="00402764"/>
    <w:rsid w:val="004323DA"/>
    <w:rsid w:val="00474FE6"/>
    <w:rsid w:val="00484B0D"/>
    <w:rsid w:val="004A5593"/>
    <w:rsid w:val="004E56D7"/>
    <w:rsid w:val="004E743E"/>
    <w:rsid w:val="00512DBF"/>
    <w:rsid w:val="00515310"/>
    <w:rsid w:val="00531F1E"/>
    <w:rsid w:val="00590E88"/>
    <w:rsid w:val="0065171D"/>
    <w:rsid w:val="0072371F"/>
    <w:rsid w:val="0076336C"/>
    <w:rsid w:val="00822543"/>
    <w:rsid w:val="00823E3A"/>
    <w:rsid w:val="00836423"/>
    <w:rsid w:val="008B3295"/>
    <w:rsid w:val="008C2780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939CF"/>
    <w:rsid w:val="00AA531D"/>
    <w:rsid w:val="00AD1ADD"/>
    <w:rsid w:val="00B13550"/>
    <w:rsid w:val="00B55304"/>
    <w:rsid w:val="00B601C3"/>
    <w:rsid w:val="00B63F65"/>
    <w:rsid w:val="00C17BC2"/>
    <w:rsid w:val="00C41668"/>
    <w:rsid w:val="00C92F09"/>
    <w:rsid w:val="00CB7102"/>
    <w:rsid w:val="00CC461A"/>
    <w:rsid w:val="00D119BE"/>
    <w:rsid w:val="00D21DA8"/>
    <w:rsid w:val="00D47EF1"/>
    <w:rsid w:val="00E148A4"/>
    <w:rsid w:val="00E4747D"/>
    <w:rsid w:val="00E60D39"/>
    <w:rsid w:val="00E80098"/>
    <w:rsid w:val="00E8057A"/>
    <w:rsid w:val="00E813A2"/>
    <w:rsid w:val="00E92E6D"/>
    <w:rsid w:val="00F27E41"/>
    <w:rsid w:val="00F64795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6389</Characters>
  <Application>Microsoft Macintosh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2014-12-30T16:02:00Z</dcterms:created>
  <dcterms:modified xsi:type="dcterms:W3CDTF">2014-12-30T16:02:00Z</dcterms:modified>
</cp:coreProperties>
</file>