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161BC51D" w:rsidR="001A67D3" w:rsidRPr="009605BC" w:rsidRDefault="00687FBF">
      <w:pPr>
        <w:rPr>
          <w:b/>
          <w:bCs/>
        </w:rPr>
      </w:pPr>
      <w:r w:rsidRPr="00687FBF">
        <w:rPr>
          <w:b/>
          <w:bCs/>
          <w:sz w:val="48"/>
          <w:szCs w:val="48"/>
        </w:rPr>
        <w:t>Hamas to Israelis: "Wait for suicide attacks on every bus, café and street"</w:t>
      </w:r>
    </w:p>
    <w:p w14:paraId="31BF369B" w14:textId="03037168" w:rsidR="00012BA2" w:rsidRDefault="00012BA2">
      <w:r>
        <w:t xml:space="preserve">By: </w:t>
      </w:r>
      <w:proofErr w:type="spellStart"/>
      <w:r w:rsidR="00522729" w:rsidRPr="00522729">
        <w:t>Itamar</w:t>
      </w:r>
      <w:proofErr w:type="spellEnd"/>
      <w:r w:rsidR="00522729" w:rsidRPr="00522729">
        <w:t xml:space="preserve"> Marcus and Nan Jacques </w:t>
      </w:r>
      <w:proofErr w:type="spellStart"/>
      <w:r w:rsidR="00522729" w:rsidRPr="00522729">
        <w:t>Zilberdik</w:t>
      </w:r>
      <w:proofErr w:type="spellEnd"/>
    </w:p>
    <w:p w14:paraId="50FF4762" w14:textId="5F1BC836" w:rsidR="009605BC" w:rsidRDefault="00522729">
      <w:r>
        <w:t>Palestinian Media Watch</w:t>
      </w:r>
    </w:p>
    <w:p w14:paraId="1CBF342F" w14:textId="7216C274" w:rsidR="00012BA2" w:rsidRDefault="00522729">
      <w:r>
        <w:t xml:space="preserve">July </w:t>
      </w:r>
      <w:r w:rsidR="00687FBF">
        <w:t>9</w:t>
      </w:r>
      <w:r>
        <w:t>, 2014</w:t>
      </w:r>
    </w:p>
    <w:p w14:paraId="1B90D071" w14:textId="65A3CF3A" w:rsidR="009605BC" w:rsidRDefault="00687FBF">
      <w:hyperlink r:id="rId4" w:history="1">
        <w:r w:rsidRPr="001A0194">
          <w:rPr>
            <w:rStyle w:val="Hyperlink"/>
          </w:rPr>
          <w:t>https://palwatch.org/page/6563</w:t>
        </w:r>
      </w:hyperlink>
      <w:r>
        <w:t xml:space="preserve"> </w:t>
      </w:r>
    </w:p>
    <w:p w14:paraId="12E7F10D" w14:textId="5851D0A4" w:rsidR="00012BA2" w:rsidRDefault="00012BA2"/>
    <w:p w14:paraId="734B98F0" w14:textId="77777777" w:rsidR="00687FBF" w:rsidRPr="00687FBF" w:rsidRDefault="00687FBF" w:rsidP="00687FBF">
      <w:pPr>
        <w:shd w:val="clear" w:color="auto" w:fill="FFFFFF"/>
        <w:jc w:val="center"/>
        <w:rPr>
          <w:rFonts w:ascii="Corbel" w:eastAsia="Times New Roman" w:hAnsi="Corbel"/>
          <w:color w:val="000000"/>
          <w:sz w:val="40"/>
          <w:szCs w:val="40"/>
        </w:rPr>
      </w:pPr>
      <w:r w:rsidRPr="00687FBF">
        <w:rPr>
          <w:rFonts w:ascii="Arial" w:eastAsia="Times New Roman" w:hAnsi="Arial" w:cs="Arial"/>
          <w:b/>
          <w:bCs/>
          <w:color w:val="000000"/>
          <w:sz w:val="30"/>
          <w:szCs w:val="30"/>
        </w:rPr>
        <w:t>Hamas to Israelis in Hebrew:</w:t>
      </w:r>
    </w:p>
    <w:p w14:paraId="363731A3" w14:textId="77777777" w:rsidR="00687FBF" w:rsidRPr="00687FBF" w:rsidRDefault="00687FBF" w:rsidP="00687FBF">
      <w:pPr>
        <w:shd w:val="clear" w:color="auto" w:fill="FFFFFF"/>
        <w:jc w:val="center"/>
        <w:rPr>
          <w:rFonts w:ascii="Corbel" w:eastAsia="Times New Roman" w:hAnsi="Corbel"/>
          <w:color w:val="000000"/>
          <w:sz w:val="40"/>
          <w:szCs w:val="40"/>
        </w:rPr>
      </w:pPr>
      <w:r w:rsidRPr="00687FBF">
        <w:rPr>
          <w:rFonts w:ascii="Arial" w:eastAsia="Times New Roman" w:hAnsi="Arial" w:cs="Arial"/>
          <w:b/>
          <w:bCs/>
          <w:color w:val="222222"/>
          <w:sz w:val="30"/>
          <w:szCs w:val="30"/>
        </w:rPr>
        <w:t>"Wait for suicide attacks </w:t>
      </w:r>
    </w:p>
    <w:p w14:paraId="7E781D31" w14:textId="77777777" w:rsidR="00687FBF" w:rsidRPr="00687FBF" w:rsidRDefault="00687FBF" w:rsidP="00687FBF">
      <w:pPr>
        <w:shd w:val="clear" w:color="auto" w:fill="FFFFFF"/>
        <w:jc w:val="center"/>
        <w:rPr>
          <w:rFonts w:ascii="Corbel" w:eastAsia="Times New Roman" w:hAnsi="Corbel"/>
          <w:color w:val="000000"/>
          <w:sz w:val="40"/>
          <w:szCs w:val="40"/>
        </w:rPr>
      </w:pPr>
      <w:r w:rsidRPr="00687FBF">
        <w:rPr>
          <w:rFonts w:ascii="Arial" w:eastAsia="Times New Roman" w:hAnsi="Arial" w:cs="Arial"/>
          <w:b/>
          <w:bCs/>
          <w:color w:val="222222"/>
          <w:sz w:val="30"/>
          <w:szCs w:val="30"/>
        </w:rPr>
        <w:t>on every bus, café and street"</w:t>
      </w:r>
    </w:p>
    <w:p w14:paraId="6104DEFA" w14:textId="77777777" w:rsidR="00687FBF" w:rsidRPr="00687FBF" w:rsidRDefault="00687FBF" w:rsidP="00687FBF">
      <w:pPr>
        <w:shd w:val="clear" w:color="auto" w:fill="FFFFFF"/>
        <w:jc w:val="center"/>
        <w:rPr>
          <w:rFonts w:ascii="Corbel" w:eastAsia="Times New Roman" w:hAnsi="Corbel"/>
          <w:color w:val="000000"/>
          <w:sz w:val="16"/>
          <w:szCs w:val="16"/>
        </w:rPr>
      </w:pPr>
      <w:r w:rsidRPr="00687FBF">
        <w:rPr>
          <w:rFonts w:ascii="Arial" w:eastAsia="Times New Roman" w:hAnsi="Arial" w:cs="Arial"/>
          <w:b/>
          <w:bCs/>
          <w:color w:val="222222"/>
          <w:sz w:val="30"/>
          <w:szCs w:val="30"/>
        </w:rPr>
        <w:t> </w:t>
      </w:r>
    </w:p>
    <w:p w14:paraId="12EB1888" w14:textId="77777777" w:rsidR="00687FBF" w:rsidRPr="00687FBF" w:rsidRDefault="00687FBF" w:rsidP="00687FBF">
      <w:pPr>
        <w:shd w:val="clear" w:color="auto" w:fill="FFFFFF"/>
        <w:jc w:val="center"/>
        <w:rPr>
          <w:rFonts w:ascii="Corbel" w:eastAsia="Times New Roman" w:hAnsi="Corbel"/>
          <w:color w:val="000000"/>
          <w:sz w:val="36"/>
          <w:szCs w:val="36"/>
        </w:rPr>
      </w:pPr>
      <w:r w:rsidRPr="00687FBF">
        <w:rPr>
          <w:rFonts w:ascii="Arial" w:eastAsia="Times New Roman" w:hAnsi="Arial" w:cs="Arial"/>
          <w:b/>
          <w:bCs/>
          <w:color w:val="222222"/>
          <w:sz w:val="30"/>
          <w:szCs w:val="30"/>
        </w:rPr>
        <w:t>"Start counting the number of coffins you'll need"</w:t>
      </w:r>
      <w:r w:rsidRPr="00687FBF">
        <w:rPr>
          <w:rFonts w:ascii="Arial" w:eastAsia="Times New Roman" w:hAnsi="Arial" w:cs="Arial"/>
          <w:b/>
          <w:bCs/>
          <w:color w:val="222222"/>
          <w:sz w:val="30"/>
          <w:szCs w:val="30"/>
        </w:rPr>
        <w:br/>
      </w:r>
      <w:r w:rsidRPr="00687FBF">
        <w:rPr>
          <w:rFonts w:ascii="Arial" w:eastAsia="Times New Roman" w:hAnsi="Arial" w:cs="Arial"/>
          <w:b/>
          <w:bCs/>
          <w:color w:val="222222"/>
          <w:sz w:val="18"/>
          <w:szCs w:val="18"/>
        </w:rPr>
        <w:t> </w:t>
      </w:r>
      <w:r w:rsidRPr="00687FBF">
        <w:rPr>
          <w:rFonts w:ascii="Arial" w:eastAsia="Times New Roman" w:hAnsi="Arial" w:cs="Arial"/>
          <w:color w:val="222222"/>
          <w:sz w:val="18"/>
          <w:szCs w:val="18"/>
        </w:rPr>
        <w:t> </w:t>
      </w:r>
    </w:p>
    <w:p w14:paraId="6018C89C" w14:textId="77777777" w:rsidR="00687FBF" w:rsidRPr="00687FBF" w:rsidRDefault="00687FBF" w:rsidP="00687FBF">
      <w:pPr>
        <w:shd w:val="clear" w:color="auto" w:fill="FFFFFF"/>
        <w:jc w:val="center"/>
        <w:rPr>
          <w:rFonts w:ascii="Corbel" w:eastAsia="Times New Roman" w:hAnsi="Corbel"/>
          <w:color w:val="000000"/>
          <w:sz w:val="27"/>
          <w:szCs w:val="27"/>
        </w:rPr>
      </w:pPr>
      <w:r w:rsidRPr="00687FBF">
        <w:rPr>
          <w:rFonts w:ascii="Arial" w:eastAsia="Times New Roman" w:hAnsi="Arial" w:cs="Arial"/>
          <w:color w:val="222222"/>
          <w:sz w:val="18"/>
          <w:szCs w:val="18"/>
        </w:rPr>
        <w:t xml:space="preserve">by </w:t>
      </w:r>
      <w:proofErr w:type="spellStart"/>
      <w:r w:rsidRPr="00687FBF">
        <w:rPr>
          <w:rFonts w:ascii="Arial" w:eastAsia="Times New Roman" w:hAnsi="Arial" w:cs="Arial"/>
          <w:color w:val="222222"/>
          <w:sz w:val="18"/>
          <w:szCs w:val="18"/>
        </w:rPr>
        <w:t>Itamar</w:t>
      </w:r>
      <w:proofErr w:type="spellEnd"/>
      <w:r w:rsidRPr="00687FBF">
        <w:rPr>
          <w:rFonts w:ascii="Arial" w:eastAsia="Times New Roman" w:hAnsi="Arial" w:cs="Arial"/>
          <w:color w:val="222222"/>
          <w:sz w:val="18"/>
          <w:szCs w:val="18"/>
        </w:rPr>
        <w:t xml:space="preserve"> Marcus and Nan Jacques </w:t>
      </w:r>
      <w:proofErr w:type="spellStart"/>
      <w:r w:rsidRPr="00687FBF">
        <w:rPr>
          <w:rFonts w:ascii="Arial" w:eastAsia="Times New Roman" w:hAnsi="Arial" w:cs="Arial"/>
          <w:color w:val="222222"/>
          <w:sz w:val="18"/>
          <w:szCs w:val="18"/>
        </w:rPr>
        <w:t>Zilberdik</w:t>
      </w:r>
      <w:proofErr w:type="spellEnd"/>
    </w:p>
    <w:p w14:paraId="31D4F325" w14:textId="2EDDC434" w:rsidR="00687FBF" w:rsidRDefault="00687FBF" w:rsidP="00687FBF">
      <w:pPr>
        <w:shd w:val="clear" w:color="auto" w:fill="FFFFFF"/>
        <w:rPr>
          <w:rFonts w:ascii="Arial" w:eastAsia="Times New Roman" w:hAnsi="Arial" w:cs="Arial"/>
          <w:b/>
          <w:bCs/>
          <w:color w:val="000000"/>
        </w:rPr>
      </w:pPr>
      <w:r w:rsidRPr="00687FBF">
        <w:rPr>
          <w:rFonts w:ascii="Arial" w:eastAsia="Times New Roman" w:hAnsi="Arial" w:cs="Arial"/>
          <w:b/>
          <w:bCs/>
          <w:color w:val="000000"/>
        </w:rPr>
        <w:t> </w:t>
      </w:r>
    </w:p>
    <w:p w14:paraId="5180B08D" w14:textId="20867F3F" w:rsidR="00687FBF" w:rsidRPr="00687FBF" w:rsidRDefault="00687FBF" w:rsidP="00687FBF">
      <w:pPr>
        <w:shd w:val="clear" w:color="auto" w:fill="FFFFFF"/>
        <w:rPr>
          <w:rFonts w:ascii="Corbel" w:eastAsia="Times New Roman" w:hAnsi="Corbel"/>
          <w:color w:val="000000"/>
          <w:sz w:val="27"/>
          <w:szCs w:val="27"/>
        </w:rPr>
      </w:pPr>
      <w:r>
        <w:rPr>
          <w:rFonts w:ascii="Arial" w:eastAsia="Times New Roman" w:hAnsi="Arial" w:cs="Arial"/>
          <w:color w:val="000000"/>
        </w:rPr>
        <w:t xml:space="preserve">[EMBEDDED VIDEO: </w:t>
      </w:r>
      <w:hyperlink r:id="rId5" w:history="1">
        <w:r w:rsidRPr="001A0194">
          <w:rPr>
            <w:rStyle w:val="Hyperlink"/>
            <w:rFonts w:ascii="Arial" w:eastAsia="Times New Roman" w:hAnsi="Arial" w:cs="Arial"/>
          </w:rPr>
          <w:t>https://youtu.be/ZMw80GQPXhU</w:t>
        </w:r>
      </w:hyperlink>
      <w:r>
        <w:rPr>
          <w:rFonts w:ascii="Arial" w:eastAsia="Times New Roman" w:hAnsi="Arial" w:cs="Arial"/>
          <w:color w:val="000000"/>
        </w:rPr>
        <w:t xml:space="preserve">] </w:t>
      </w:r>
      <w:r w:rsidRPr="00687FBF">
        <w:rPr>
          <w:rFonts w:ascii="Arial" w:eastAsia="Times New Roman" w:hAnsi="Arial" w:cs="Arial"/>
          <w:b/>
          <w:bCs/>
          <w:color w:val="000000"/>
        </w:rPr>
        <w:t> </w:t>
      </w:r>
      <w:r w:rsidRPr="00687FBF">
        <w:rPr>
          <w:rFonts w:ascii="Corbel" w:eastAsia="Times New Roman" w:hAnsi="Corbel"/>
          <w:color w:val="000000"/>
          <w:sz w:val="18"/>
          <w:szCs w:val="18"/>
        </w:rPr>
        <w:t> </w:t>
      </w:r>
    </w:p>
    <w:p w14:paraId="5101F075"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color w:val="000000"/>
          <w:sz w:val="18"/>
          <w:szCs w:val="18"/>
        </w:rPr>
        <w:br/>
        <w:t>Hamas broadcast numerous videos in Hebrew today in an attempt at psychological warfare against Israel, or at least an attempt to make its own people think it is successfully intimidating Israel.</w:t>
      </w:r>
    </w:p>
    <w:p w14:paraId="52728D2C"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color w:val="000000"/>
          <w:sz w:val="18"/>
          <w:szCs w:val="18"/>
        </w:rPr>
        <w:t> </w:t>
      </w:r>
    </w:p>
    <w:p w14:paraId="0F9EB491"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color w:val="000000"/>
          <w:sz w:val="18"/>
          <w:szCs w:val="18"/>
        </w:rPr>
        <w:t xml:space="preserve">The videos included threats to return to suicide bombings, </w:t>
      </w:r>
      <w:proofErr w:type="gramStart"/>
      <w:r w:rsidRPr="00687FBF">
        <w:rPr>
          <w:rFonts w:ascii="Arial" w:eastAsia="Times New Roman" w:hAnsi="Arial" w:cs="Arial"/>
          <w:color w:val="000000"/>
          <w:sz w:val="18"/>
          <w:szCs w:val="18"/>
        </w:rPr>
        <w:t>stabbings</w:t>
      </w:r>
      <w:proofErr w:type="gramEnd"/>
      <w:r w:rsidRPr="00687FBF">
        <w:rPr>
          <w:rFonts w:ascii="Arial" w:eastAsia="Times New Roman" w:hAnsi="Arial" w:cs="Arial"/>
          <w:color w:val="000000"/>
          <w:sz w:val="18"/>
          <w:szCs w:val="18"/>
        </w:rPr>
        <w:t xml:space="preserve"> and other terror attacks against Israelis. Hamas also falsely claimed to have hit the Israeli Parliament and made it "tremble" </w:t>
      </w:r>
      <w:proofErr w:type="gramStart"/>
      <w:r w:rsidRPr="00687FBF">
        <w:rPr>
          <w:rFonts w:ascii="Arial" w:eastAsia="Times New Roman" w:hAnsi="Arial" w:cs="Arial"/>
          <w:color w:val="000000"/>
          <w:sz w:val="18"/>
          <w:szCs w:val="18"/>
        </w:rPr>
        <w:t>once, and</w:t>
      </w:r>
      <w:proofErr w:type="gramEnd"/>
      <w:r w:rsidRPr="00687FBF">
        <w:rPr>
          <w:rFonts w:ascii="Arial" w:eastAsia="Times New Roman" w:hAnsi="Arial" w:cs="Arial"/>
          <w:color w:val="000000"/>
          <w:sz w:val="18"/>
          <w:szCs w:val="18"/>
        </w:rPr>
        <w:t xml:space="preserve"> threatened to do it again.</w:t>
      </w:r>
    </w:p>
    <w:p w14:paraId="5681E183"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color w:val="336699"/>
          <w:sz w:val="18"/>
          <w:szCs w:val="18"/>
        </w:rPr>
        <w:t> </w:t>
      </w:r>
    </w:p>
    <w:p w14:paraId="4FB53954" w14:textId="77777777" w:rsidR="00687FBF" w:rsidRPr="00687FBF" w:rsidRDefault="00687FBF" w:rsidP="00687FBF">
      <w:pPr>
        <w:shd w:val="clear" w:color="auto" w:fill="FFFFFF"/>
        <w:rPr>
          <w:rFonts w:ascii="Corbel" w:eastAsia="Times New Roman" w:hAnsi="Corbel"/>
          <w:color w:val="000000"/>
          <w:sz w:val="27"/>
          <w:szCs w:val="27"/>
        </w:rPr>
      </w:pPr>
      <w:hyperlink r:id="rId6" w:tgtFrame="_blank" w:history="1">
        <w:r w:rsidRPr="00687FBF">
          <w:rPr>
            <w:rFonts w:ascii="Arial" w:eastAsia="Times New Roman" w:hAnsi="Arial" w:cs="Arial"/>
            <w:b/>
            <w:bCs/>
            <w:color w:val="336699"/>
            <w:sz w:val="18"/>
            <w:szCs w:val="18"/>
            <w:u w:val="single"/>
          </w:rPr>
          <w:t>Click to view</w:t>
        </w:r>
      </w:hyperlink>
    </w:p>
    <w:p w14:paraId="76652414"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color w:val="000000"/>
          <w:sz w:val="18"/>
          <w:szCs w:val="18"/>
        </w:rPr>
        <w:t> </w:t>
      </w:r>
    </w:p>
    <w:p w14:paraId="212607EE"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b/>
          <w:bCs/>
          <w:i/>
          <w:iCs/>
          <w:color w:val="000000"/>
          <w:sz w:val="18"/>
          <w:szCs w:val="18"/>
        </w:rPr>
        <w:t>The following are the texts threatening Israelis:</w:t>
      </w:r>
    </w:p>
    <w:p w14:paraId="4B0B0842" w14:textId="77777777" w:rsidR="00687FBF" w:rsidRPr="00687FBF" w:rsidRDefault="00687FBF" w:rsidP="00687FBF">
      <w:pPr>
        <w:shd w:val="clear" w:color="auto" w:fill="FFFFFF"/>
        <w:ind w:left="450"/>
        <w:rPr>
          <w:rFonts w:ascii="Corbel" w:eastAsia="Times New Roman" w:hAnsi="Corbel"/>
          <w:color w:val="000000"/>
          <w:sz w:val="27"/>
          <w:szCs w:val="27"/>
        </w:rPr>
      </w:pPr>
      <w:r w:rsidRPr="00687FBF">
        <w:rPr>
          <w:rFonts w:ascii="Arial" w:eastAsia="Times New Roman" w:hAnsi="Arial" w:cs="Arial"/>
          <w:color w:val="000000"/>
          <w:sz w:val="18"/>
          <w:szCs w:val="18"/>
        </w:rPr>
        <w:t>"</w:t>
      </w:r>
      <w:r w:rsidRPr="00687FBF">
        <w:rPr>
          <w:rFonts w:ascii="Arial" w:eastAsia="Times New Roman" w:hAnsi="Arial" w:cs="Arial"/>
          <w:color w:val="222222"/>
          <w:sz w:val="18"/>
          <w:szCs w:val="18"/>
        </w:rPr>
        <w:t xml:space="preserve">Zionists, wait and see terror attacks, stabbing everywhere. Wait for suicide attacks on every bus, </w:t>
      </w:r>
      <w:proofErr w:type="gramStart"/>
      <w:r w:rsidRPr="00687FBF">
        <w:rPr>
          <w:rFonts w:ascii="Arial" w:eastAsia="Times New Roman" w:hAnsi="Arial" w:cs="Arial"/>
          <w:color w:val="222222"/>
          <w:sz w:val="18"/>
          <w:szCs w:val="18"/>
        </w:rPr>
        <w:t>café</w:t>
      </w:r>
      <w:proofErr w:type="gramEnd"/>
      <w:r w:rsidRPr="00687FBF">
        <w:rPr>
          <w:rFonts w:ascii="Arial" w:eastAsia="Times New Roman" w:hAnsi="Arial" w:cs="Arial"/>
          <w:color w:val="222222"/>
          <w:sz w:val="18"/>
          <w:szCs w:val="18"/>
        </w:rPr>
        <w:t xml:space="preserve"> and street. Wait for the rage and for revenge for Gaza, wait for the flames of the West Bank, inside you.</w:t>
      </w:r>
      <w:r w:rsidRPr="00687FBF">
        <w:rPr>
          <w:rFonts w:ascii="Arial" w:eastAsia="Times New Roman" w:hAnsi="Arial" w:cs="Arial"/>
          <w:color w:val="000000"/>
          <w:sz w:val="18"/>
          <w:szCs w:val="18"/>
        </w:rPr>
        <w:t>"</w:t>
      </w:r>
    </w:p>
    <w:p w14:paraId="01489ACE" w14:textId="77777777" w:rsidR="00687FBF" w:rsidRPr="00687FBF" w:rsidRDefault="00687FBF" w:rsidP="00687FBF">
      <w:pPr>
        <w:shd w:val="clear" w:color="auto" w:fill="FFFFFF"/>
        <w:ind w:left="450"/>
        <w:jc w:val="right"/>
        <w:rPr>
          <w:rFonts w:ascii="Corbel" w:eastAsia="Times New Roman" w:hAnsi="Corbel"/>
          <w:color w:val="000000"/>
          <w:sz w:val="27"/>
          <w:szCs w:val="27"/>
        </w:rPr>
      </w:pPr>
      <w:r w:rsidRPr="00687FBF">
        <w:rPr>
          <w:rFonts w:ascii="Arial" w:eastAsia="Times New Roman" w:hAnsi="Arial" w:cs="Arial"/>
          <w:color w:val="222222"/>
          <w:sz w:val="18"/>
          <w:szCs w:val="18"/>
        </w:rPr>
        <w:t>[Al-Aqsa TV (Hamas), July 9, 2014]</w:t>
      </w:r>
    </w:p>
    <w:p w14:paraId="5967879B" w14:textId="77777777" w:rsidR="00687FBF" w:rsidRPr="00687FBF" w:rsidRDefault="00687FBF" w:rsidP="00687FBF">
      <w:pPr>
        <w:shd w:val="clear" w:color="auto" w:fill="FFFFFF"/>
        <w:bidi/>
        <w:ind w:right="450"/>
        <w:rPr>
          <w:rFonts w:ascii="Corbel" w:eastAsia="Times New Roman" w:hAnsi="Corbel"/>
          <w:color w:val="000000"/>
          <w:sz w:val="27"/>
          <w:szCs w:val="27"/>
        </w:rPr>
      </w:pPr>
      <w:r w:rsidRPr="00687FBF">
        <w:rPr>
          <w:rFonts w:ascii="Arial" w:eastAsia="Times New Roman" w:hAnsi="Arial" w:cs="Arial"/>
          <w:color w:val="000000"/>
          <w:sz w:val="18"/>
          <w:szCs w:val="18"/>
        </w:rPr>
        <w:t> </w:t>
      </w:r>
    </w:p>
    <w:p w14:paraId="73CA3D0B" w14:textId="77777777" w:rsidR="00687FBF" w:rsidRPr="00687FBF" w:rsidRDefault="00687FBF" w:rsidP="00687FBF">
      <w:pPr>
        <w:shd w:val="clear" w:color="auto" w:fill="FFFFFF"/>
        <w:ind w:left="450"/>
        <w:rPr>
          <w:rFonts w:ascii="Corbel" w:eastAsia="Times New Roman" w:hAnsi="Corbel"/>
          <w:color w:val="000000"/>
          <w:sz w:val="27"/>
          <w:szCs w:val="27"/>
          <w:rtl/>
        </w:rPr>
      </w:pPr>
      <w:r w:rsidRPr="00687FBF">
        <w:rPr>
          <w:rFonts w:ascii="Arial" w:eastAsia="Times New Roman" w:hAnsi="Arial" w:cs="Arial"/>
          <w:color w:val="222222"/>
          <w:sz w:val="18"/>
          <w:szCs w:val="18"/>
        </w:rPr>
        <w:t xml:space="preserve">"Zionists, [we] can reach you above ground and below it. </w:t>
      </w:r>
      <w:proofErr w:type="gramStart"/>
      <w:r w:rsidRPr="00687FBF">
        <w:rPr>
          <w:rFonts w:ascii="Arial" w:eastAsia="Times New Roman" w:hAnsi="Arial" w:cs="Arial"/>
          <w:color w:val="222222"/>
          <w:sz w:val="18"/>
          <w:szCs w:val="18"/>
        </w:rPr>
        <w:t>So</w:t>
      </w:r>
      <w:proofErr w:type="gramEnd"/>
      <w:r w:rsidRPr="00687FBF">
        <w:rPr>
          <w:rFonts w:ascii="Arial" w:eastAsia="Times New Roman" w:hAnsi="Arial" w:cs="Arial"/>
          <w:color w:val="222222"/>
          <w:sz w:val="18"/>
          <w:szCs w:val="18"/>
        </w:rPr>
        <w:t xml:space="preserve"> start counting the number of coffins you'll need in these months."</w:t>
      </w:r>
    </w:p>
    <w:p w14:paraId="3094BE57" w14:textId="77777777" w:rsidR="00687FBF" w:rsidRPr="00687FBF" w:rsidRDefault="00687FBF" w:rsidP="00687FBF">
      <w:pPr>
        <w:shd w:val="clear" w:color="auto" w:fill="FFFFFF"/>
        <w:ind w:left="450"/>
        <w:jc w:val="right"/>
        <w:rPr>
          <w:rFonts w:ascii="Corbel" w:eastAsia="Times New Roman" w:hAnsi="Corbel"/>
          <w:color w:val="000000"/>
          <w:sz w:val="27"/>
          <w:szCs w:val="27"/>
        </w:rPr>
      </w:pPr>
      <w:r w:rsidRPr="00687FBF">
        <w:rPr>
          <w:rFonts w:ascii="Arial" w:eastAsia="Times New Roman" w:hAnsi="Arial" w:cs="Arial"/>
          <w:color w:val="222222"/>
          <w:sz w:val="18"/>
          <w:szCs w:val="18"/>
        </w:rPr>
        <w:t>[Al-Aqsa TV (Hamas), July 9, 2014]</w:t>
      </w:r>
    </w:p>
    <w:p w14:paraId="5556E672" w14:textId="77777777" w:rsidR="00687FBF" w:rsidRPr="00687FBF" w:rsidRDefault="00687FBF" w:rsidP="00687FBF">
      <w:pPr>
        <w:shd w:val="clear" w:color="auto" w:fill="FFFFFF"/>
        <w:ind w:left="450"/>
        <w:rPr>
          <w:rFonts w:ascii="Corbel" w:eastAsia="Times New Roman" w:hAnsi="Corbel"/>
          <w:color w:val="000000"/>
          <w:sz w:val="27"/>
          <w:szCs w:val="27"/>
        </w:rPr>
      </w:pPr>
      <w:r w:rsidRPr="00687FBF">
        <w:rPr>
          <w:rFonts w:ascii="Arial" w:eastAsia="Times New Roman" w:hAnsi="Arial" w:cs="Arial"/>
          <w:color w:val="222222"/>
          <w:sz w:val="18"/>
          <w:szCs w:val="18"/>
        </w:rPr>
        <w:t> </w:t>
      </w:r>
    </w:p>
    <w:p w14:paraId="01D39143" w14:textId="77777777" w:rsidR="00687FBF" w:rsidRPr="00687FBF" w:rsidRDefault="00687FBF" w:rsidP="00687FBF">
      <w:pPr>
        <w:shd w:val="clear" w:color="auto" w:fill="FFFFFF"/>
        <w:ind w:left="450"/>
        <w:rPr>
          <w:rFonts w:ascii="Corbel" w:eastAsia="Times New Roman" w:hAnsi="Corbel"/>
          <w:color w:val="000000"/>
          <w:sz w:val="27"/>
          <w:szCs w:val="27"/>
        </w:rPr>
      </w:pPr>
      <w:r w:rsidRPr="00687FBF">
        <w:rPr>
          <w:rFonts w:ascii="Arial" w:eastAsia="Times New Roman" w:hAnsi="Arial" w:cs="Arial"/>
          <w:color w:val="000000"/>
          <w:sz w:val="18"/>
          <w:szCs w:val="18"/>
        </w:rPr>
        <w:t>"</w:t>
      </w:r>
      <w:r w:rsidRPr="00687FBF">
        <w:rPr>
          <w:rFonts w:ascii="Arial" w:eastAsia="Times New Roman" w:hAnsi="Arial" w:cs="Arial"/>
          <w:color w:val="222222"/>
          <w:sz w:val="18"/>
          <w:szCs w:val="18"/>
        </w:rPr>
        <w:t>Zionist</w:t>
      </w:r>
      <w:r w:rsidRPr="00687FBF">
        <w:rPr>
          <w:rFonts w:ascii="Arial" w:eastAsia="Times New Roman" w:hAnsi="Arial" w:cs="Arial"/>
          <w:color w:val="000000"/>
          <w:sz w:val="18"/>
          <w:szCs w:val="18"/>
        </w:rPr>
        <w:t>s, do you still remember the rockets that made </w:t>
      </w:r>
      <w:r w:rsidRPr="00687FBF">
        <w:rPr>
          <w:rFonts w:ascii="Arial" w:eastAsia="Times New Roman" w:hAnsi="Arial" w:cs="Arial"/>
          <w:color w:val="222222"/>
          <w:sz w:val="18"/>
          <w:szCs w:val="18"/>
        </w:rPr>
        <w:t>Tel-Aviv</w:t>
      </w:r>
      <w:r w:rsidRPr="00687FBF">
        <w:rPr>
          <w:rFonts w:ascii="Arial" w:eastAsia="Times New Roman" w:hAnsi="Arial" w:cs="Arial"/>
          <w:color w:val="000000"/>
          <w:sz w:val="18"/>
          <w:szCs w:val="18"/>
        </w:rPr>
        <w:t> and the </w:t>
      </w:r>
      <w:r w:rsidRPr="00687FBF">
        <w:rPr>
          <w:rFonts w:ascii="Arial" w:eastAsia="Times New Roman" w:hAnsi="Arial" w:cs="Arial"/>
          <w:color w:val="222222"/>
          <w:sz w:val="18"/>
          <w:szCs w:val="18"/>
        </w:rPr>
        <w:t>Israeli Parliament</w:t>
      </w:r>
      <w:r w:rsidRPr="00687FBF">
        <w:rPr>
          <w:rFonts w:ascii="Arial" w:eastAsia="Times New Roman" w:hAnsi="Arial" w:cs="Arial"/>
          <w:color w:val="000000"/>
          <w:sz w:val="18"/>
          <w:szCs w:val="18"/>
        </w:rPr>
        <w:t> tremble? We just wanted to tell you that we have thousands of them."</w:t>
      </w:r>
    </w:p>
    <w:p w14:paraId="2C7875C2" w14:textId="77777777" w:rsidR="00687FBF" w:rsidRPr="00687FBF" w:rsidRDefault="00687FBF" w:rsidP="00687FBF">
      <w:pPr>
        <w:shd w:val="clear" w:color="auto" w:fill="FFFFFF"/>
        <w:ind w:left="450"/>
        <w:jc w:val="right"/>
        <w:rPr>
          <w:rFonts w:ascii="Corbel" w:eastAsia="Times New Roman" w:hAnsi="Corbel"/>
          <w:color w:val="000000"/>
          <w:sz w:val="27"/>
          <w:szCs w:val="27"/>
        </w:rPr>
      </w:pPr>
      <w:r w:rsidRPr="00687FBF">
        <w:rPr>
          <w:rFonts w:ascii="Arial" w:eastAsia="Times New Roman" w:hAnsi="Arial" w:cs="Arial"/>
          <w:color w:val="222222"/>
          <w:sz w:val="18"/>
          <w:szCs w:val="18"/>
        </w:rPr>
        <w:t>[Al-Aqsa TV (Hamas), July 9, 2014]</w:t>
      </w:r>
    </w:p>
    <w:p w14:paraId="244A52B8" w14:textId="77777777" w:rsidR="00687FBF" w:rsidRPr="00687FBF" w:rsidRDefault="00687FBF" w:rsidP="00687FBF">
      <w:pPr>
        <w:shd w:val="clear" w:color="auto" w:fill="FFFFFF"/>
        <w:ind w:left="450"/>
        <w:rPr>
          <w:rFonts w:ascii="Corbel" w:eastAsia="Times New Roman" w:hAnsi="Corbel"/>
          <w:color w:val="000000"/>
          <w:sz w:val="27"/>
          <w:szCs w:val="27"/>
        </w:rPr>
      </w:pPr>
      <w:r w:rsidRPr="00687FBF">
        <w:rPr>
          <w:rFonts w:ascii="Arial" w:eastAsia="Times New Roman" w:hAnsi="Arial" w:cs="Arial"/>
          <w:color w:val="222222"/>
          <w:sz w:val="18"/>
          <w:szCs w:val="18"/>
        </w:rPr>
        <w:t> </w:t>
      </w:r>
    </w:p>
    <w:p w14:paraId="52543303" w14:textId="77777777" w:rsidR="00687FBF" w:rsidRPr="00687FBF" w:rsidRDefault="00687FBF" w:rsidP="00687FBF">
      <w:pPr>
        <w:shd w:val="clear" w:color="auto" w:fill="FFFFFF"/>
        <w:ind w:left="450"/>
        <w:rPr>
          <w:rFonts w:ascii="Corbel" w:eastAsia="Times New Roman" w:hAnsi="Corbel"/>
          <w:color w:val="000000"/>
          <w:sz w:val="27"/>
          <w:szCs w:val="27"/>
        </w:rPr>
      </w:pPr>
      <w:r w:rsidRPr="00687FBF">
        <w:rPr>
          <w:rFonts w:ascii="Arial" w:eastAsia="Times New Roman" w:hAnsi="Arial" w:cs="Arial"/>
          <w:color w:val="222222"/>
          <w:sz w:val="18"/>
          <w:szCs w:val="18"/>
        </w:rPr>
        <w:t>"Zionists, the resistance has many goals, it has the ability to reach places you thought were safe. Look, they [the rockets] are on their way to you, now they will reach you soon."</w:t>
      </w:r>
    </w:p>
    <w:p w14:paraId="0335CF96" w14:textId="77777777" w:rsidR="00687FBF" w:rsidRPr="00687FBF" w:rsidRDefault="00687FBF" w:rsidP="00687FBF">
      <w:pPr>
        <w:shd w:val="clear" w:color="auto" w:fill="FFFFFF"/>
        <w:jc w:val="right"/>
        <w:rPr>
          <w:rFonts w:ascii="Corbel" w:eastAsia="Times New Roman" w:hAnsi="Corbel"/>
          <w:color w:val="000000"/>
          <w:sz w:val="27"/>
          <w:szCs w:val="27"/>
        </w:rPr>
      </w:pPr>
      <w:r w:rsidRPr="00687FBF">
        <w:rPr>
          <w:rFonts w:ascii="Arial" w:eastAsia="Times New Roman" w:hAnsi="Arial" w:cs="Arial"/>
          <w:color w:val="222222"/>
          <w:sz w:val="18"/>
          <w:szCs w:val="18"/>
        </w:rPr>
        <w:t>[Al-Aqsa TV (Hamas), July 9, 2014]</w:t>
      </w:r>
    </w:p>
    <w:p w14:paraId="42696AA2"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Arial" w:eastAsia="Times New Roman" w:hAnsi="Arial" w:cs="Arial"/>
          <w:color w:val="000000"/>
          <w:sz w:val="18"/>
          <w:szCs w:val="18"/>
        </w:rPr>
        <w:t> </w:t>
      </w:r>
    </w:p>
    <w:p w14:paraId="612CAB15" w14:textId="77777777" w:rsidR="00687FBF" w:rsidRPr="00687FBF" w:rsidRDefault="00687FBF" w:rsidP="00687FBF">
      <w:pPr>
        <w:shd w:val="clear" w:color="auto" w:fill="FFFFFF"/>
        <w:rPr>
          <w:rFonts w:ascii="Corbel" w:eastAsia="Times New Roman" w:hAnsi="Corbel"/>
          <w:color w:val="000000"/>
          <w:sz w:val="27"/>
          <w:szCs w:val="27"/>
        </w:rPr>
      </w:pPr>
      <w:hyperlink r:id="rId7" w:history="1">
        <w:r w:rsidRPr="00687FBF">
          <w:rPr>
            <w:rFonts w:ascii="Arial" w:eastAsia="Times New Roman" w:hAnsi="Arial" w:cs="Arial"/>
            <w:b/>
            <w:bCs/>
            <w:color w:val="0000FF"/>
            <w:sz w:val="18"/>
            <w:szCs w:val="18"/>
            <w:u w:val="single"/>
          </w:rPr>
          <w:t>Palestinian Media Watch</w:t>
        </w:r>
      </w:hyperlink>
      <w:r w:rsidRPr="00687FBF">
        <w:rPr>
          <w:rFonts w:ascii="Arial" w:eastAsia="Times New Roman" w:hAnsi="Arial" w:cs="Arial"/>
          <w:color w:val="336699"/>
          <w:sz w:val="18"/>
          <w:szCs w:val="18"/>
        </w:rPr>
        <w:t> </w:t>
      </w:r>
      <w:r w:rsidRPr="00687FBF">
        <w:rPr>
          <w:rFonts w:ascii="Arial" w:eastAsia="Times New Roman" w:hAnsi="Arial" w:cs="Arial"/>
          <w:color w:val="222222"/>
          <w:sz w:val="18"/>
          <w:szCs w:val="18"/>
        </w:rPr>
        <w:t>has documented similar Hamas videos</w:t>
      </w:r>
      <w:r w:rsidRPr="00687FBF">
        <w:rPr>
          <w:rFonts w:ascii="Arial" w:eastAsia="Times New Roman" w:hAnsi="Arial" w:cs="Arial"/>
          <w:b/>
          <w:bCs/>
          <w:color w:val="222222"/>
          <w:sz w:val="18"/>
          <w:szCs w:val="18"/>
        </w:rPr>
        <w:t> </w:t>
      </w:r>
      <w:hyperlink r:id="rId8" w:tgtFrame="_blank" w:history="1">
        <w:r w:rsidRPr="00687FBF">
          <w:rPr>
            <w:rFonts w:ascii="Arial" w:eastAsia="Times New Roman" w:hAnsi="Arial" w:cs="Arial"/>
            <w:b/>
            <w:bCs/>
            <w:color w:val="0000FF"/>
            <w:sz w:val="18"/>
            <w:szCs w:val="18"/>
            <w:u w:val="single"/>
          </w:rPr>
          <w:t>threatening Israelis</w:t>
        </w:r>
      </w:hyperlink>
      <w:r w:rsidRPr="00687FBF">
        <w:rPr>
          <w:rFonts w:ascii="Arial" w:eastAsia="Times New Roman" w:hAnsi="Arial" w:cs="Arial"/>
          <w:color w:val="222222"/>
          <w:sz w:val="18"/>
          <w:szCs w:val="18"/>
        </w:rPr>
        <w:t>.                                                                                          </w:t>
      </w:r>
    </w:p>
    <w:p w14:paraId="09AC3A7F" w14:textId="77777777" w:rsidR="00687FBF" w:rsidRPr="00687FBF" w:rsidRDefault="00687FBF" w:rsidP="00687FBF">
      <w:pPr>
        <w:shd w:val="clear" w:color="auto" w:fill="FFFFFF"/>
        <w:rPr>
          <w:rFonts w:ascii="Corbel" w:eastAsia="Times New Roman" w:hAnsi="Corbel"/>
          <w:color w:val="000000"/>
          <w:sz w:val="27"/>
          <w:szCs w:val="27"/>
        </w:rPr>
      </w:pPr>
      <w:r w:rsidRPr="00687FBF">
        <w:rPr>
          <w:rFonts w:ascii="Corbel" w:eastAsia="Times New Roman" w:hAnsi="Corbel"/>
          <w:color w:val="000000"/>
          <w:sz w:val="27"/>
          <w:szCs w:val="27"/>
        </w:rPr>
        <w:t> </w:t>
      </w:r>
      <w:r w:rsidRPr="00687FBF">
        <w:rPr>
          <w:rFonts w:ascii="Arial" w:eastAsia="Times New Roman" w:hAnsi="Arial" w:cs="Arial"/>
          <w:color w:val="222222"/>
          <w:sz w:val="27"/>
          <w:szCs w:val="27"/>
        </w:rPr>
        <w:t>As Hamas keeps launching rockets against Israel, and as Israel's Operation Protective Edge responds by targeting Hamas' terror infrastructure, Mahmoud Abbas' Fatah movement is openly supporting Hamas. PMW has documented threats made by Fatah on </w:t>
      </w:r>
    </w:p>
    <w:p w14:paraId="33F7448B" w14:textId="2F4CC2E6" w:rsidR="009605BC" w:rsidRDefault="00687FBF" w:rsidP="00687FBF">
      <w:hyperlink r:id="rId9" w:tgtFrame="_blank" w:history="1">
        <w:r w:rsidRPr="00687FBF">
          <w:rPr>
            <w:rFonts w:ascii="Arial" w:eastAsia="Times New Roman" w:hAnsi="Arial" w:cs="Arial"/>
            <w:b/>
            <w:bCs/>
            <w:color w:val="0000FF"/>
            <w:sz w:val="18"/>
            <w:szCs w:val="18"/>
            <w:u w:val="single"/>
            <w:shd w:val="clear" w:color="auto" w:fill="FFFFFF"/>
          </w:rPr>
          <w:t>social media</w:t>
        </w:r>
      </w:hyperlink>
      <w:r w:rsidRPr="00687FBF">
        <w:rPr>
          <w:rFonts w:ascii="Arial" w:eastAsia="Times New Roman" w:hAnsi="Arial" w:cs="Arial"/>
          <w:color w:val="222222"/>
          <w:sz w:val="18"/>
          <w:szCs w:val="18"/>
          <w:shd w:val="clear" w:color="auto" w:fill="FFFFFF"/>
        </w:rPr>
        <w:t>, and today Fatah posted two videos threatening Israelis: "</w:t>
      </w:r>
      <w:hyperlink r:id="rId10" w:tgtFrame="_blank" w:history="1">
        <w:r w:rsidRPr="00687FBF">
          <w:rPr>
            <w:rFonts w:ascii="Arial" w:eastAsia="Times New Roman" w:hAnsi="Arial" w:cs="Arial"/>
            <w:b/>
            <w:bCs/>
            <w:color w:val="0000FF"/>
            <w:sz w:val="18"/>
            <w:szCs w:val="18"/>
            <w:u w:val="single"/>
            <w:shd w:val="clear" w:color="auto" w:fill="FFFFFF"/>
          </w:rPr>
          <w:t>Death will reach you</w:t>
        </w:r>
      </w:hyperlink>
      <w:r w:rsidRPr="00687FBF">
        <w:rPr>
          <w:rFonts w:ascii="Arial" w:eastAsia="Times New Roman" w:hAnsi="Arial" w:cs="Arial"/>
          <w:b/>
          <w:bCs/>
          <w:color w:val="222222"/>
          <w:sz w:val="18"/>
          <w:szCs w:val="18"/>
          <w:shd w:val="clear" w:color="auto" w:fill="FFFFFF"/>
        </w:rPr>
        <w:t> </w:t>
      </w:r>
      <w:r w:rsidRPr="00687FBF">
        <w:rPr>
          <w:rFonts w:ascii="Arial" w:eastAsia="Times New Roman" w:hAnsi="Arial" w:cs="Arial"/>
          <w:color w:val="222222"/>
          <w:sz w:val="18"/>
          <w:szCs w:val="18"/>
          <w:shd w:val="clear" w:color="auto" w:fill="FFFFFF"/>
        </w:rPr>
        <w:t>from the south to the north... The KN-103 rocket is on its way you."</w:t>
      </w:r>
    </w:p>
    <w:sectPr w:rsidR="0096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A67D3"/>
    <w:rsid w:val="00522729"/>
    <w:rsid w:val="00687FBF"/>
    <w:rsid w:val="0096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watch.org/main.aspx?fi=157&amp;doc_id=11411" TargetMode="External"/><Relationship Id="rId3" Type="http://schemas.openxmlformats.org/officeDocument/2006/relationships/webSettings" Target="webSettings.xml"/><Relationship Id="rId7" Type="http://schemas.openxmlformats.org/officeDocument/2006/relationships/hyperlink" Target="https://palwat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watch.org/main.aspx?fi=472&amp;fld_id=474&amp;doc_id=11969" TargetMode="External"/><Relationship Id="rId11" Type="http://schemas.openxmlformats.org/officeDocument/2006/relationships/fontTable" Target="fontTable.xml"/><Relationship Id="rId5" Type="http://schemas.openxmlformats.org/officeDocument/2006/relationships/hyperlink" Target="https://youtu.be/ZMw80GQPXhU" TargetMode="External"/><Relationship Id="rId10" Type="http://schemas.openxmlformats.org/officeDocument/2006/relationships/hyperlink" Target="https://palwatch.org/main.aspx?fi=157&amp;doc_id=11964" TargetMode="External"/><Relationship Id="rId4" Type="http://schemas.openxmlformats.org/officeDocument/2006/relationships/hyperlink" Target="https://palwatch.org/page/6563" TargetMode="External"/><Relationship Id="rId9" Type="http://schemas.openxmlformats.org/officeDocument/2006/relationships/hyperlink" Target="https://palwatch.org/main.aspx?fi=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2020-07-06T17:25:00Z</dcterms:created>
  <dcterms:modified xsi:type="dcterms:W3CDTF">2020-07-06T17:25:00Z</dcterms:modified>
</cp:coreProperties>
</file>