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EF3E" w14:textId="7721DE27" w:rsidR="00D422AE" w:rsidRPr="00C749E7" w:rsidRDefault="001C1379" w:rsidP="00D422AE">
      <w:pPr>
        <w:rPr>
          <w:b/>
          <w:bCs/>
        </w:rPr>
      </w:pPr>
      <w:r w:rsidRPr="001C1379">
        <w:rPr>
          <w:b/>
          <w:bCs/>
          <w:sz w:val="48"/>
          <w:szCs w:val="48"/>
        </w:rPr>
        <w:t>How Does the IDF Minimize Harm to Palestinian Civilians?</w:t>
      </w:r>
    </w:p>
    <w:p w14:paraId="68E5498F" w14:textId="25254EC3" w:rsidR="00C749E7" w:rsidRDefault="00C749E7" w:rsidP="00D422AE">
      <w:r>
        <w:t>IDF Blog</w:t>
      </w:r>
    </w:p>
    <w:p w14:paraId="234B5EB7" w14:textId="01FB3510" w:rsidR="00C749E7" w:rsidRDefault="00C749E7" w:rsidP="00D422AE">
      <w:r>
        <w:t xml:space="preserve">Archived version dated </w:t>
      </w:r>
      <w:r w:rsidR="001C1379">
        <w:t>February 4, 2019</w:t>
      </w:r>
    </w:p>
    <w:p w14:paraId="7D7F7BDD" w14:textId="57B286E2" w:rsidR="00C749E7" w:rsidRDefault="001C1379" w:rsidP="00D422AE">
      <w:hyperlink r:id="rId5" w:history="1">
        <w:r w:rsidRPr="00A23A6C">
          <w:rPr>
            <w:rStyle w:val="Hyperlink"/>
          </w:rPr>
          <w:t>https://web.archive.org/web/20190204073450/https://www.idfblog.com/2012/11/15/how-does-the-idf-minimize-harm-to-palestinian-civilians/</w:t>
        </w:r>
      </w:hyperlink>
      <w:r>
        <w:t xml:space="preserve"> </w:t>
      </w:r>
    </w:p>
    <w:p w14:paraId="261EF7C6" w14:textId="3067B607" w:rsidR="00C749E7" w:rsidRDefault="00C749E7" w:rsidP="00D422AE"/>
    <w:p w14:paraId="1B5E94E9" w14:textId="496D36AD" w:rsidR="008F5C93" w:rsidRDefault="001C1379" w:rsidP="00E043CA">
      <w:pPr>
        <w:rPr>
          <w:color w:val="000000"/>
          <w:sz w:val="27"/>
          <w:szCs w:val="27"/>
        </w:rPr>
      </w:pPr>
      <w:r>
        <w:rPr>
          <w:color w:val="000000"/>
          <w:sz w:val="27"/>
          <w:szCs w:val="27"/>
        </w:rPr>
        <w:t>The IDF is currently engaged in Operation Pillar of Defense against the Hamas and other Palestinian terrorist groups in the Gaza Strip. As a result of Hamas’ strategy of using civilian areas for military purposes, it is inevitable that there will be civilian casualties in Gaza. Nonetheless, the IDF goes to great lengths to avoid civilian casualties and to minimize collateral damage.</w:t>
      </w:r>
    </w:p>
    <w:p w14:paraId="7DD76BE0" w14:textId="0BBF8640" w:rsidR="001C1379" w:rsidRDefault="001C1379" w:rsidP="00E043CA">
      <w:pPr>
        <w:rPr>
          <w:color w:val="000000"/>
          <w:sz w:val="27"/>
          <w:szCs w:val="27"/>
        </w:rPr>
      </w:pPr>
    </w:p>
    <w:p w14:paraId="4D8DE997" w14:textId="3C150AD9" w:rsidR="001C1379" w:rsidRDefault="001C1379" w:rsidP="00E043CA">
      <w:pPr>
        <w:rPr>
          <w:color w:val="000000"/>
          <w:sz w:val="27"/>
          <w:szCs w:val="27"/>
        </w:rPr>
      </w:pPr>
      <w:r>
        <w:rPr>
          <w:color w:val="000000"/>
          <w:sz w:val="27"/>
          <w:szCs w:val="27"/>
        </w:rPr>
        <w:t>[EMBEDDED VIDEO:</w:t>
      </w:r>
      <w:r w:rsidRPr="001C1379">
        <w:rPr>
          <w:color w:val="000000"/>
          <w:sz w:val="27"/>
          <w:szCs w:val="27"/>
        </w:rPr>
        <w:t xml:space="preserve"> </w:t>
      </w:r>
      <w:hyperlink r:id="rId6" w:history="1">
        <w:r w:rsidRPr="00A23A6C">
          <w:rPr>
            <w:rStyle w:val="Hyperlink"/>
            <w:sz w:val="27"/>
            <w:szCs w:val="27"/>
          </w:rPr>
          <w:t>https://youtu.be/nTEDVC5ZqPA</w:t>
        </w:r>
      </w:hyperlink>
      <w:r>
        <w:rPr>
          <w:color w:val="000000"/>
          <w:sz w:val="27"/>
          <w:szCs w:val="27"/>
        </w:rPr>
        <w:t>]</w:t>
      </w:r>
    </w:p>
    <w:p w14:paraId="192F8C59" w14:textId="16549C14" w:rsidR="001C1379" w:rsidRDefault="001C1379" w:rsidP="00E043CA">
      <w:pPr>
        <w:rPr>
          <w:color w:val="000000"/>
          <w:sz w:val="27"/>
          <w:szCs w:val="27"/>
        </w:rPr>
      </w:pPr>
    </w:p>
    <w:p w14:paraId="2005F43F" w14:textId="77777777" w:rsidR="001C1379" w:rsidRPr="001C1379" w:rsidRDefault="001C1379" w:rsidP="001C1379">
      <w:pPr>
        <w:spacing w:before="100" w:beforeAutospacing="1" w:after="100" w:afterAutospacing="1"/>
        <w:outlineLvl w:val="1"/>
        <w:rPr>
          <w:rFonts w:eastAsia="Times New Roman"/>
          <w:b/>
          <w:bCs/>
          <w:color w:val="000000"/>
          <w:sz w:val="36"/>
          <w:szCs w:val="36"/>
        </w:rPr>
      </w:pPr>
      <w:r w:rsidRPr="001C1379">
        <w:rPr>
          <w:rFonts w:eastAsia="Times New Roman"/>
          <w:b/>
          <w:bCs/>
          <w:color w:val="000000"/>
          <w:sz w:val="36"/>
          <w:szCs w:val="36"/>
        </w:rPr>
        <w:t>Methods of Avoiding Civilian Casualties</w:t>
      </w:r>
    </w:p>
    <w:p w14:paraId="1F77E9EF" w14:textId="77777777" w:rsidR="001C1379" w:rsidRPr="001C1379" w:rsidRDefault="001C1379" w:rsidP="001C1379">
      <w:pPr>
        <w:spacing w:before="100" w:beforeAutospacing="1" w:after="100" w:afterAutospacing="1"/>
        <w:rPr>
          <w:rFonts w:eastAsia="Times New Roman"/>
          <w:color w:val="000000"/>
          <w:sz w:val="27"/>
          <w:szCs w:val="27"/>
        </w:rPr>
      </w:pPr>
      <w:r w:rsidRPr="001C1379">
        <w:rPr>
          <w:rFonts w:eastAsia="Times New Roman"/>
          <w:color w:val="000000"/>
          <w:sz w:val="27"/>
          <w:szCs w:val="27"/>
        </w:rPr>
        <w:t xml:space="preserve">The following are some ways the IDF uses </w:t>
      </w:r>
      <w:proofErr w:type="gramStart"/>
      <w:r w:rsidRPr="001C1379">
        <w:rPr>
          <w:rFonts w:eastAsia="Times New Roman"/>
          <w:color w:val="000000"/>
          <w:sz w:val="27"/>
          <w:szCs w:val="27"/>
        </w:rPr>
        <w:t>in order to</w:t>
      </w:r>
      <w:proofErr w:type="gramEnd"/>
      <w:r w:rsidRPr="001C1379">
        <w:rPr>
          <w:rFonts w:eastAsia="Times New Roman"/>
          <w:color w:val="000000"/>
          <w:sz w:val="27"/>
          <w:szCs w:val="27"/>
        </w:rPr>
        <w:t xml:space="preserve"> avoid civilian casualties. While these warnings ruin the element of surprise and can help the enemy escape or call for his neighbors to serve as human shields, the IDF believes that it must take these steps whenever possible in order to avoid harming innocent bystanders.</w:t>
      </w:r>
    </w:p>
    <w:p w14:paraId="56562F85" w14:textId="77777777" w:rsidR="001C1379" w:rsidRPr="001C1379" w:rsidRDefault="001C1379" w:rsidP="001C1379">
      <w:pPr>
        <w:spacing w:before="100" w:beforeAutospacing="1" w:after="100" w:afterAutospacing="1"/>
        <w:rPr>
          <w:rFonts w:eastAsia="Times New Roman"/>
          <w:color w:val="000000"/>
          <w:sz w:val="27"/>
          <w:szCs w:val="27"/>
        </w:rPr>
      </w:pPr>
      <w:r w:rsidRPr="001C1379">
        <w:rPr>
          <w:rFonts w:eastAsia="Times New Roman"/>
          <w:color w:val="000000"/>
          <w:sz w:val="27"/>
          <w:szCs w:val="27"/>
        </w:rPr>
        <w:t>1. </w:t>
      </w:r>
      <w:r w:rsidRPr="001C1379">
        <w:rPr>
          <w:rFonts w:eastAsia="Times New Roman"/>
          <w:b/>
          <w:bCs/>
          <w:color w:val="000000"/>
          <w:sz w:val="27"/>
          <w:szCs w:val="27"/>
        </w:rPr>
        <w:t>Phone calls</w:t>
      </w:r>
      <w:r w:rsidRPr="001C1379">
        <w:rPr>
          <w:rFonts w:eastAsia="Times New Roman"/>
          <w:color w:val="000000"/>
          <w:sz w:val="27"/>
          <w:szCs w:val="27"/>
        </w:rPr>
        <w:t>: During the last 24 hours of the operation, thousands of Israeli phone calls were made to residents of the Gaza Strip, warning them of IDF strikes in the area.</w:t>
      </w:r>
    </w:p>
    <w:p w14:paraId="4369D5E9" w14:textId="77777777" w:rsidR="001C1379" w:rsidRPr="001C1379" w:rsidRDefault="001C1379" w:rsidP="001C1379">
      <w:pPr>
        <w:spacing w:before="100" w:beforeAutospacing="1" w:after="100" w:afterAutospacing="1"/>
        <w:rPr>
          <w:rFonts w:eastAsia="Times New Roman"/>
          <w:color w:val="000000"/>
          <w:sz w:val="27"/>
          <w:szCs w:val="27"/>
        </w:rPr>
      </w:pPr>
      <w:r w:rsidRPr="001C1379">
        <w:rPr>
          <w:rFonts w:eastAsia="Times New Roman"/>
          <w:color w:val="000000"/>
          <w:sz w:val="27"/>
          <w:szCs w:val="27"/>
        </w:rPr>
        <w:t>2. </w:t>
      </w:r>
      <w:r w:rsidRPr="001C1379">
        <w:rPr>
          <w:rFonts w:eastAsia="Times New Roman"/>
          <w:b/>
          <w:bCs/>
          <w:color w:val="000000"/>
          <w:sz w:val="27"/>
          <w:szCs w:val="27"/>
        </w:rPr>
        <w:t>Leaflets</w:t>
      </w:r>
      <w:r w:rsidRPr="001C1379">
        <w:rPr>
          <w:rFonts w:eastAsia="Times New Roman"/>
          <w:color w:val="000000"/>
          <w:sz w:val="27"/>
          <w:szCs w:val="27"/>
        </w:rPr>
        <w:t>: The Israel Air Force has dropped leaflets over Gaza that warn civilians to “avoid being present in the vicinity of Hamas operatives.”</w:t>
      </w:r>
    </w:p>
    <w:p w14:paraId="4E402841" w14:textId="77777777" w:rsidR="001C1379" w:rsidRPr="001C1379" w:rsidRDefault="001C1379" w:rsidP="001C1379">
      <w:pPr>
        <w:spacing w:before="100" w:beforeAutospacing="1" w:after="100" w:afterAutospacing="1"/>
        <w:rPr>
          <w:rFonts w:eastAsia="Times New Roman"/>
          <w:color w:val="000000"/>
          <w:sz w:val="27"/>
          <w:szCs w:val="27"/>
        </w:rPr>
      </w:pPr>
      <w:r w:rsidRPr="001C1379">
        <w:rPr>
          <w:rFonts w:eastAsia="Times New Roman"/>
          <w:color w:val="000000"/>
          <w:sz w:val="27"/>
          <w:szCs w:val="27"/>
        </w:rPr>
        <w:t>The leaflets read in Arabic:</w:t>
      </w:r>
    </w:p>
    <w:p w14:paraId="0E5532F0" w14:textId="77777777" w:rsidR="001C1379" w:rsidRPr="001C1379" w:rsidRDefault="001C1379" w:rsidP="001C1379">
      <w:pPr>
        <w:spacing w:before="100" w:beforeAutospacing="1" w:after="100" w:afterAutospacing="1"/>
        <w:rPr>
          <w:rFonts w:eastAsia="Times New Roman"/>
          <w:color w:val="000000"/>
          <w:sz w:val="27"/>
          <w:szCs w:val="27"/>
        </w:rPr>
      </w:pPr>
      <w:r w:rsidRPr="001C1379">
        <w:rPr>
          <w:rFonts w:eastAsia="Times New Roman"/>
          <w:color w:val="000000"/>
          <w:sz w:val="27"/>
          <w:szCs w:val="27"/>
        </w:rPr>
        <w:t>“Important announcement for the residents of the Gaza Strip:</w:t>
      </w:r>
    </w:p>
    <w:p w14:paraId="758FD52F" w14:textId="77777777" w:rsidR="001C1379" w:rsidRPr="001C1379" w:rsidRDefault="001C1379" w:rsidP="001C1379">
      <w:pPr>
        <w:spacing w:before="100" w:beforeAutospacing="1" w:after="100" w:afterAutospacing="1"/>
        <w:rPr>
          <w:rFonts w:eastAsia="Times New Roman"/>
          <w:color w:val="000000"/>
          <w:sz w:val="27"/>
          <w:szCs w:val="27"/>
        </w:rPr>
      </w:pPr>
      <w:r w:rsidRPr="001C1379">
        <w:rPr>
          <w:rFonts w:eastAsia="Times New Roman"/>
          <w:color w:val="000000"/>
          <w:sz w:val="27"/>
          <w:szCs w:val="27"/>
        </w:rPr>
        <w:t>For your own safety, take responsibility for yourselves and avoid being present in the vicinity of Hamas operatives and facilities and those of other terror organizations that pose a risk to your safety. Hamas is once again dragging the region to violence and bloodshed.</w:t>
      </w:r>
    </w:p>
    <w:p w14:paraId="5486EDA9" w14:textId="4636D276" w:rsidR="001C1379" w:rsidRPr="001C1379" w:rsidRDefault="001C1379" w:rsidP="001C1379">
      <w:pPr>
        <w:spacing w:before="100" w:beforeAutospacing="1" w:after="100" w:afterAutospacing="1"/>
        <w:rPr>
          <w:rFonts w:eastAsia="Times New Roman"/>
          <w:color w:val="000000"/>
          <w:sz w:val="27"/>
          <w:szCs w:val="27"/>
        </w:rPr>
      </w:pPr>
      <w:r w:rsidRPr="001C1379">
        <w:rPr>
          <w:rFonts w:eastAsia="Times New Roman"/>
          <w:color w:val="000000"/>
          <w:sz w:val="27"/>
          <w:szCs w:val="27"/>
        </w:rPr>
        <w:lastRenderedPageBreak/>
        <w:t>The IDF is determined to defend the residents of the State of Israel. This announcement is valid until quiet is restored to the region. Israel Defense Forces Command.”</w:t>
      </w:r>
    </w:p>
    <w:p w14:paraId="57584436" w14:textId="77777777" w:rsidR="001C1379" w:rsidRPr="001C1379" w:rsidRDefault="001C1379" w:rsidP="001C1379">
      <w:pPr>
        <w:spacing w:before="100" w:beforeAutospacing="1" w:after="100" w:afterAutospacing="1"/>
        <w:rPr>
          <w:rFonts w:eastAsia="Times New Roman"/>
          <w:color w:val="000000"/>
          <w:sz w:val="27"/>
          <w:szCs w:val="27"/>
        </w:rPr>
      </w:pPr>
      <w:r w:rsidRPr="001C1379">
        <w:rPr>
          <w:rFonts w:eastAsia="Times New Roman"/>
          <w:color w:val="000000"/>
          <w:sz w:val="27"/>
          <w:szCs w:val="27"/>
        </w:rPr>
        <w:t>3. </w:t>
      </w:r>
      <w:r w:rsidRPr="001C1379">
        <w:rPr>
          <w:rFonts w:eastAsia="Times New Roman"/>
          <w:b/>
          <w:bCs/>
          <w:color w:val="000000"/>
          <w:sz w:val="27"/>
          <w:szCs w:val="27"/>
        </w:rPr>
        <w:t>Diverting missiles in mid-flight</w:t>
      </w:r>
      <w:r w:rsidRPr="001C1379">
        <w:rPr>
          <w:rFonts w:eastAsia="Times New Roman"/>
          <w:color w:val="000000"/>
          <w:sz w:val="27"/>
          <w:szCs w:val="27"/>
        </w:rPr>
        <w:t xml:space="preserve">: During Operation Cast Lead in 2008-09, the IDF aborted many </w:t>
      </w:r>
      <w:proofErr w:type="gramStart"/>
      <w:r w:rsidRPr="001C1379">
        <w:rPr>
          <w:rFonts w:eastAsia="Times New Roman"/>
          <w:color w:val="000000"/>
          <w:sz w:val="27"/>
          <w:szCs w:val="27"/>
        </w:rPr>
        <w:t>missions</w:t>
      </w:r>
      <w:proofErr w:type="gramEnd"/>
      <w:r w:rsidRPr="001C1379">
        <w:rPr>
          <w:rFonts w:eastAsia="Times New Roman"/>
          <w:color w:val="000000"/>
          <w:sz w:val="27"/>
          <w:szCs w:val="27"/>
        </w:rPr>
        <w:t xml:space="preserve"> seconds before they were to be carried out, due to civilians being present at the site of the target. The following video is an example of an IAF airstrike that was called off as the missile was on its way to the target.</w:t>
      </w:r>
    </w:p>
    <w:p w14:paraId="46F45C32" w14:textId="0FF6224A" w:rsidR="001C1379" w:rsidRDefault="001C1379" w:rsidP="00E043CA">
      <w:r>
        <w:t>[EMBEDDED VIDEO:</w:t>
      </w:r>
      <w:r w:rsidRPr="001C1379">
        <w:t xml:space="preserve"> </w:t>
      </w:r>
      <w:hyperlink r:id="rId7" w:history="1">
        <w:r w:rsidRPr="00A23A6C">
          <w:rPr>
            <w:rStyle w:val="Hyperlink"/>
          </w:rPr>
          <w:t>https://youtu.be/JUeSE3WWX_M</w:t>
        </w:r>
      </w:hyperlink>
      <w:r>
        <w:t>]</w:t>
      </w:r>
    </w:p>
    <w:p w14:paraId="1B7C4035" w14:textId="54FF7DDA" w:rsidR="001C1379" w:rsidRDefault="001C1379" w:rsidP="00E043CA"/>
    <w:p w14:paraId="1EB82C14" w14:textId="77777777" w:rsidR="001C1379" w:rsidRDefault="001C1379" w:rsidP="001C1379">
      <w:pPr>
        <w:pStyle w:val="NormalWeb"/>
        <w:rPr>
          <w:color w:val="000000"/>
          <w:sz w:val="27"/>
          <w:szCs w:val="27"/>
        </w:rPr>
      </w:pPr>
      <w:r>
        <w:rPr>
          <w:color w:val="000000"/>
          <w:sz w:val="27"/>
          <w:szCs w:val="27"/>
        </w:rPr>
        <w:t>4. </w:t>
      </w:r>
      <w:r>
        <w:rPr>
          <w:rStyle w:val="Strong"/>
          <w:color w:val="000000"/>
          <w:sz w:val="27"/>
          <w:szCs w:val="27"/>
        </w:rPr>
        <w:t>Roof Knocking</w:t>
      </w:r>
      <w:r>
        <w:rPr>
          <w:color w:val="000000"/>
          <w:sz w:val="27"/>
          <w:szCs w:val="27"/>
        </w:rPr>
        <w:t>: “Roof knocking” is when the IAF targets a building with a loud but non-lethal bomb that warns civilians that they are in the vicinity of a weapons cache or other target. This method is used to allow all residents to leave the area before the IDF targets the site with live ammunition.</w:t>
      </w:r>
    </w:p>
    <w:p w14:paraId="1A7FD0E9" w14:textId="77777777" w:rsidR="001C1379" w:rsidRDefault="001C1379" w:rsidP="001C1379">
      <w:pPr>
        <w:pStyle w:val="NormalWeb"/>
        <w:rPr>
          <w:color w:val="000000"/>
          <w:sz w:val="27"/>
          <w:szCs w:val="27"/>
        </w:rPr>
      </w:pPr>
      <w:r>
        <w:rPr>
          <w:color w:val="000000"/>
          <w:sz w:val="27"/>
          <w:szCs w:val="27"/>
        </w:rPr>
        <w:t>5. </w:t>
      </w:r>
      <w:r>
        <w:rPr>
          <w:rStyle w:val="Strong"/>
          <w:color w:val="000000"/>
          <w:sz w:val="27"/>
          <w:szCs w:val="27"/>
        </w:rPr>
        <w:t>Pinpoint Targeting</w:t>
      </w:r>
      <w:r>
        <w:rPr>
          <w:color w:val="000000"/>
          <w:sz w:val="27"/>
          <w:szCs w:val="27"/>
        </w:rPr>
        <w:t xml:space="preserve">: The IDF, whenever possible, singles out terrorists and targets them in a way that will endanger few or no bystanders. This can often be hard to </w:t>
      </w:r>
      <w:proofErr w:type="gramStart"/>
      <w:r>
        <w:rPr>
          <w:color w:val="000000"/>
          <w:sz w:val="27"/>
          <w:szCs w:val="27"/>
        </w:rPr>
        <w:t>do, since</w:t>
      </w:r>
      <w:proofErr w:type="gramEnd"/>
      <w:r>
        <w:rPr>
          <w:color w:val="000000"/>
          <w:sz w:val="27"/>
          <w:szCs w:val="27"/>
        </w:rPr>
        <w:t xml:space="preserve"> terrorists prefer to hide in crowded areas. Watch the pinpoint strike on Hamas leader Ahmed Jabari:</w:t>
      </w:r>
    </w:p>
    <w:p w14:paraId="688BE75D" w14:textId="518349C9" w:rsidR="001C1379" w:rsidRDefault="001C1379" w:rsidP="00E043CA">
      <w:r>
        <w:t>[EMBEDDED VIDEO:</w:t>
      </w:r>
      <w:r w:rsidRPr="001C1379">
        <w:t xml:space="preserve"> </w:t>
      </w:r>
      <w:hyperlink r:id="rId8" w:history="1">
        <w:r w:rsidRPr="00A23A6C">
          <w:rPr>
            <w:rStyle w:val="Hyperlink"/>
          </w:rPr>
          <w:t>https://youtu.be/P6U2ZQ0EhN4</w:t>
        </w:r>
      </w:hyperlink>
      <w:r>
        <w:t>]</w:t>
      </w:r>
    </w:p>
    <w:p w14:paraId="4A97402D" w14:textId="6A804A66" w:rsidR="001C1379" w:rsidRDefault="001C1379" w:rsidP="00E043CA"/>
    <w:p w14:paraId="0F8D347F" w14:textId="77777777" w:rsidR="001C1379" w:rsidRDefault="001C1379" w:rsidP="001C1379">
      <w:pPr>
        <w:pStyle w:val="NormalWeb"/>
        <w:rPr>
          <w:color w:val="000000"/>
          <w:sz w:val="27"/>
          <w:szCs w:val="27"/>
        </w:rPr>
      </w:pPr>
      <w:r>
        <w:rPr>
          <w:color w:val="000000"/>
          <w:sz w:val="27"/>
          <w:szCs w:val="27"/>
        </w:rPr>
        <w:t>The former Commander of the British Armed Forces in Afghanistan, Col. Richard Kemp, has explained the IDF’s efforts to avoid civilian casualties:</w:t>
      </w:r>
    </w:p>
    <w:p w14:paraId="3723B6EB" w14:textId="77777777" w:rsidR="001C1379" w:rsidRDefault="001C1379" w:rsidP="001C1379">
      <w:pPr>
        <w:pStyle w:val="NormalWeb"/>
        <w:rPr>
          <w:color w:val="000000"/>
          <w:sz w:val="27"/>
          <w:szCs w:val="27"/>
        </w:rPr>
      </w:pPr>
      <w:r>
        <w:rPr>
          <w:color w:val="000000"/>
          <w:sz w:val="27"/>
          <w:szCs w:val="27"/>
        </w:rPr>
        <w:t>“The UN estimate that there has been an average three-to-one ratio of civilian to combatant deaths in such conflicts worldwide. Three civilians for every combatant killed. That is the estimated ratio in Afghanistan: three to one. In Iraq, and in Kosovo, it was worse: the ratio is believed to be four-to-one. Anecdotal evidence suggests the ratios were very much higher in Chechnya and Serbia. In Gaza, it was less than one-to-one.”</w:t>
      </w:r>
    </w:p>
    <w:p w14:paraId="702D137C" w14:textId="77777777" w:rsidR="001C1379" w:rsidRDefault="001C1379" w:rsidP="001C1379">
      <w:pPr>
        <w:pStyle w:val="NormalWeb"/>
        <w:rPr>
          <w:color w:val="000000"/>
          <w:sz w:val="27"/>
          <w:szCs w:val="27"/>
        </w:rPr>
      </w:pPr>
      <w:r>
        <w:rPr>
          <w:color w:val="000000"/>
          <w:sz w:val="27"/>
          <w:szCs w:val="27"/>
        </w:rPr>
        <w:t>Watch Col. Kemp speak to a U.N. committee:</w:t>
      </w:r>
    </w:p>
    <w:p w14:paraId="2A24440B" w14:textId="2449F400" w:rsidR="001C1379" w:rsidRDefault="001C1379" w:rsidP="00E043CA">
      <w:r>
        <w:t>[EMBEDDED VIDEO:</w:t>
      </w:r>
      <w:r w:rsidRPr="001C1379">
        <w:t xml:space="preserve"> </w:t>
      </w:r>
      <w:hyperlink r:id="rId9" w:history="1">
        <w:r w:rsidRPr="00A23A6C">
          <w:rPr>
            <w:rStyle w:val="Hyperlink"/>
          </w:rPr>
          <w:t>https://youtu.be/NX6vyT8RzMo</w:t>
        </w:r>
      </w:hyperlink>
      <w:r>
        <w:t>]</w:t>
      </w:r>
    </w:p>
    <w:p w14:paraId="77089A67" w14:textId="4243157D" w:rsidR="001C1379" w:rsidRDefault="001C1379" w:rsidP="00E043CA"/>
    <w:p w14:paraId="229C22EB" w14:textId="149404AA" w:rsidR="001C1379" w:rsidRDefault="001C1379" w:rsidP="00E043CA">
      <w:r>
        <w:rPr>
          <w:color w:val="000000"/>
          <w:sz w:val="27"/>
          <w:szCs w:val="27"/>
        </w:rPr>
        <w:t>Despite all precautions, IDF forces may have mistakenly targeted sites and hurt Palestinian civilians. The IDF is fully committed to ensuring that every allegation of wrongdoing be fully and fairly investigated, though this will happen after the conclusion of the operation.</w:t>
      </w:r>
    </w:p>
    <w:sectPr w:rsidR="001C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03FD"/>
    <w:multiLevelType w:val="multilevel"/>
    <w:tmpl w:val="85AED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A037C"/>
    <w:multiLevelType w:val="multilevel"/>
    <w:tmpl w:val="C6F2B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64D5D"/>
    <w:multiLevelType w:val="multilevel"/>
    <w:tmpl w:val="4F56E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D79FB"/>
    <w:multiLevelType w:val="multilevel"/>
    <w:tmpl w:val="B186F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31D6F"/>
    <w:multiLevelType w:val="multilevel"/>
    <w:tmpl w:val="E0DE2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2628F6"/>
    <w:multiLevelType w:val="multilevel"/>
    <w:tmpl w:val="553EA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E6"/>
    <w:rsid w:val="001A67D3"/>
    <w:rsid w:val="001C1379"/>
    <w:rsid w:val="00243FE6"/>
    <w:rsid w:val="008F5C93"/>
    <w:rsid w:val="00C14EF0"/>
    <w:rsid w:val="00C749E7"/>
    <w:rsid w:val="00D422AE"/>
    <w:rsid w:val="00E043CA"/>
    <w:rsid w:val="00E2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664F"/>
  <w15:chartTrackingRefBased/>
  <w15:docId w15:val="{8243F12A-3D58-48F8-B961-405A3BDA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FE6"/>
    <w:rPr>
      <w:color w:val="0563C1" w:themeColor="hyperlink"/>
      <w:u w:val="single"/>
    </w:rPr>
  </w:style>
  <w:style w:type="character" w:styleId="UnresolvedMention">
    <w:name w:val="Unresolved Mention"/>
    <w:basedOn w:val="DefaultParagraphFont"/>
    <w:uiPriority w:val="99"/>
    <w:semiHidden/>
    <w:unhideWhenUsed/>
    <w:rsid w:val="00243FE6"/>
    <w:rPr>
      <w:color w:val="605E5C"/>
      <w:shd w:val="clear" w:color="auto" w:fill="E1DFDD"/>
    </w:rPr>
  </w:style>
  <w:style w:type="character" w:styleId="Strong">
    <w:name w:val="Strong"/>
    <w:basedOn w:val="DefaultParagraphFont"/>
    <w:uiPriority w:val="22"/>
    <w:qFormat/>
    <w:rsid w:val="00C14EF0"/>
    <w:rPr>
      <w:b/>
      <w:bCs/>
    </w:rPr>
  </w:style>
  <w:style w:type="paragraph" w:styleId="NormalWeb">
    <w:name w:val="Normal (Web)"/>
    <w:basedOn w:val="Normal"/>
    <w:uiPriority w:val="99"/>
    <w:unhideWhenUsed/>
    <w:rsid w:val="00C14EF0"/>
    <w:pPr>
      <w:spacing w:before="100" w:beforeAutospacing="1" w:after="100" w:afterAutospacing="1"/>
    </w:pPr>
    <w:rPr>
      <w:rFonts w:eastAsia="Times New Roman"/>
    </w:rPr>
  </w:style>
  <w:style w:type="paragraph" w:customStyle="1" w:styleId="wp-caption-text">
    <w:name w:val="wp-caption-text"/>
    <w:basedOn w:val="Normal"/>
    <w:rsid w:val="008F5C9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908">
      <w:bodyDiv w:val="1"/>
      <w:marLeft w:val="0"/>
      <w:marRight w:val="0"/>
      <w:marTop w:val="0"/>
      <w:marBottom w:val="0"/>
      <w:divBdr>
        <w:top w:val="none" w:sz="0" w:space="0" w:color="auto"/>
        <w:left w:val="none" w:sz="0" w:space="0" w:color="auto"/>
        <w:bottom w:val="none" w:sz="0" w:space="0" w:color="auto"/>
        <w:right w:val="none" w:sz="0" w:space="0" w:color="auto"/>
      </w:divBdr>
    </w:div>
    <w:div w:id="33501257">
      <w:bodyDiv w:val="1"/>
      <w:marLeft w:val="0"/>
      <w:marRight w:val="0"/>
      <w:marTop w:val="0"/>
      <w:marBottom w:val="0"/>
      <w:divBdr>
        <w:top w:val="none" w:sz="0" w:space="0" w:color="auto"/>
        <w:left w:val="none" w:sz="0" w:space="0" w:color="auto"/>
        <w:bottom w:val="none" w:sz="0" w:space="0" w:color="auto"/>
        <w:right w:val="none" w:sz="0" w:space="0" w:color="auto"/>
      </w:divBdr>
    </w:div>
    <w:div w:id="87503532">
      <w:bodyDiv w:val="1"/>
      <w:marLeft w:val="0"/>
      <w:marRight w:val="0"/>
      <w:marTop w:val="0"/>
      <w:marBottom w:val="0"/>
      <w:divBdr>
        <w:top w:val="none" w:sz="0" w:space="0" w:color="auto"/>
        <w:left w:val="none" w:sz="0" w:space="0" w:color="auto"/>
        <w:bottom w:val="none" w:sz="0" w:space="0" w:color="auto"/>
        <w:right w:val="none" w:sz="0" w:space="0" w:color="auto"/>
      </w:divBdr>
    </w:div>
    <w:div w:id="124278267">
      <w:bodyDiv w:val="1"/>
      <w:marLeft w:val="0"/>
      <w:marRight w:val="0"/>
      <w:marTop w:val="0"/>
      <w:marBottom w:val="0"/>
      <w:divBdr>
        <w:top w:val="none" w:sz="0" w:space="0" w:color="auto"/>
        <w:left w:val="none" w:sz="0" w:space="0" w:color="auto"/>
        <w:bottom w:val="none" w:sz="0" w:space="0" w:color="auto"/>
        <w:right w:val="none" w:sz="0" w:space="0" w:color="auto"/>
      </w:divBdr>
    </w:div>
    <w:div w:id="163013888">
      <w:bodyDiv w:val="1"/>
      <w:marLeft w:val="0"/>
      <w:marRight w:val="0"/>
      <w:marTop w:val="0"/>
      <w:marBottom w:val="0"/>
      <w:divBdr>
        <w:top w:val="none" w:sz="0" w:space="0" w:color="auto"/>
        <w:left w:val="none" w:sz="0" w:space="0" w:color="auto"/>
        <w:bottom w:val="none" w:sz="0" w:space="0" w:color="auto"/>
        <w:right w:val="none" w:sz="0" w:space="0" w:color="auto"/>
      </w:divBdr>
    </w:div>
    <w:div w:id="183248109">
      <w:bodyDiv w:val="1"/>
      <w:marLeft w:val="0"/>
      <w:marRight w:val="0"/>
      <w:marTop w:val="0"/>
      <w:marBottom w:val="0"/>
      <w:divBdr>
        <w:top w:val="none" w:sz="0" w:space="0" w:color="auto"/>
        <w:left w:val="none" w:sz="0" w:space="0" w:color="auto"/>
        <w:bottom w:val="none" w:sz="0" w:space="0" w:color="auto"/>
        <w:right w:val="none" w:sz="0" w:space="0" w:color="auto"/>
      </w:divBdr>
    </w:div>
    <w:div w:id="198863829">
      <w:bodyDiv w:val="1"/>
      <w:marLeft w:val="0"/>
      <w:marRight w:val="0"/>
      <w:marTop w:val="0"/>
      <w:marBottom w:val="0"/>
      <w:divBdr>
        <w:top w:val="none" w:sz="0" w:space="0" w:color="auto"/>
        <w:left w:val="none" w:sz="0" w:space="0" w:color="auto"/>
        <w:bottom w:val="none" w:sz="0" w:space="0" w:color="auto"/>
        <w:right w:val="none" w:sz="0" w:space="0" w:color="auto"/>
      </w:divBdr>
    </w:div>
    <w:div w:id="200943995">
      <w:bodyDiv w:val="1"/>
      <w:marLeft w:val="0"/>
      <w:marRight w:val="0"/>
      <w:marTop w:val="0"/>
      <w:marBottom w:val="0"/>
      <w:divBdr>
        <w:top w:val="none" w:sz="0" w:space="0" w:color="auto"/>
        <w:left w:val="none" w:sz="0" w:space="0" w:color="auto"/>
        <w:bottom w:val="none" w:sz="0" w:space="0" w:color="auto"/>
        <w:right w:val="none" w:sz="0" w:space="0" w:color="auto"/>
      </w:divBdr>
    </w:div>
    <w:div w:id="230427264">
      <w:bodyDiv w:val="1"/>
      <w:marLeft w:val="0"/>
      <w:marRight w:val="0"/>
      <w:marTop w:val="0"/>
      <w:marBottom w:val="0"/>
      <w:divBdr>
        <w:top w:val="none" w:sz="0" w:space="0" w:color="auto"/>
        <w:left w:val="none" w:sz="0" w:space="0" w:color="auto"/>
        <w:bottom w:val="none" w:sz="0" w:space="0" w:color="auto"/>
        <w:right w:val="none" w:sz="0" w:space="0" w:color="auto"/>
      </w:divBdr>
    </w:div>
    <w:div w:id="320424359">
      <w:bodyDiv w:val="1"/>
      <w:marLeft w:val="0"/>
      <w:marRight w:val="0"/>
      <w:marTop w:val="0"/>
      <w:marBottom w:val="0"/>
      <w:divBdr>
        <w:top w:val="none" w:sz="0" w:space="0" w:color="auto"/>
        <w:left w:val="none" w:sz="0" w:space="0" w:color="auto"/>
        <w:bottom w:val="none" w:sz="0" w:space="0" w:color="auto"/>
        <w:right w:val="none" w:sz="0" w:space="0" w:color="auto"/>
      </w:divBdr>
      <w:divsChild>
        <w:div w:id="1045373601">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428044513">
      <w:bodyDiv w:val="1"/>
      <w:marLeft w:val="0"/>
      <w:marRight w:val="0"/>
      <w:marTop w:val="0"/>
      <w:marBottom w:val="0"/>
      <w:divBdr>
        <w:top w:val="none" w:sz="0" w:space="0" w:color="auto"/>
        <w:left w:val="none" w:sz="0" w:space="0" w:color="auto"/>
        <w:bottom w:val="none" w:sz="0" w:space="0" w:color="auto"/>
        <w:right w:val="none" w:sz="0" w:space="0" w:color="auto"/>
      </w:divBdr>
    </w:div>
    <w:div w:id="441803149">
      <w:bodyDiv w:val="1"/>
      <w:marLeft w:val="0"/>
      <w:marRight w:val="0"/>
      <w:marTop w:val="0"/>
      <w:marBottom w:val="0"/>
      <w:divBdr>
        <w:top w:val="none" w:sz="0" w:space="0" w:color="auto"/>
        <w:left w:val="none" w:sz="0" w:space="0" w:color="auto"/>
        <w:bottom w:val="none" w:sz="0" w:space="0" w:color="auto"/>
        <w:right w:val="none" w:sz="0" w:space="0" w:color="auto"/>
      </w:divBdr>
    </w:div>
    <w:div w:id="479470223">
      <w:bodyDiv w:val="1"/>
      <w:marLeft w:val="0"/>
      <w:marRight w:val="0"/>
      <w:marTop w:val="0"/>
      <w:marBottom w:val="0"/>
      <w:divBdr>
        <w:top w:val="none" w:sz="0" w:space="0" w:color="auto"/>
        <w:left w:val="none" w:sz="0" w:space="0" w:color="auto"/>
        <w:bottom w:val="none" w:sz="0" w:space="0" w:color="auto"/>
        <w:right w:val="none" w:sz="0" w:space="0" w:color="auto"/>
      </w:divBdr>
    </w:div>
    <w:div w:id="510069290">
      <w:bodyDiv w:val="1"/>
      <w:marLeft w:val="0"/>
      <w:marRight w:val="0"/>
      <w:marTop w:val="0"/>
      <w:marBottom w:val="0"/>
      <w:divBdr>
        <w:top w:val="none" w:sz="0" w:space="0" w:color="auto"/>
        <w:left w:val="none" w:sz="0" w:space="0" w:color="auto"/>
        <w:bottom w:val="none" w:sz="0" w:space="0" w:color="auto"/>
        <w:right w:val="none" w:sz="0" w:space="0" w:color="auto"/>
      </w:divBdr>
    </w:div>
    <w:div w:id="517041019">
      <w:bodyDiv w:val="1"/>
      <w:marLeft w:val="0"/>
      <w:marRight w:val="0"/>
      <w:marTop w:val="0"/>
      <w:marBottom w:val="0"/>
      <w:divBdr>
        <w:top w:val="none" w:sz="0" w:space="0" w:color="auto"/>
        <w:left w:val="none" w:sz="0" w:space="0" w:color="auto"/>
        <w:bottom w:val="none" w:sz="0" w:space="0" w:color="auto"/>
        <w:right w:val="none" w:sz="0" w:space="0" w:color="auto"/>
      </w:divBdr>
    </w:div>
    <w:div w:id="717362957">
      <w:bodyDiv w:val="1"/>
      <w:marLeft w:val="0"/>
      <w:marRight w:val="0"/>
      <w:marTop w:val="0"/>
      <w:marBottom w:val="0"/>
      <w:divBdr>
        <w:top w:val="none" w:sz="0" w:space="0" w:color="auto"/>
        <w:left w:val="none" w:sz="0" w:space="0" w:color="auto"/>
        <w:bottom w:val="none" w:sz="0" w:space="0" w:color="auto"/>
        <w:right w:val="none" w:sz="0" w:space="0" w:color="auto"/>
      </w:divBdr>
    </w:div>
    <w:div w:id="733237021">
      <w:bodyDiv w:val="1"/>
      <w:marLeft w:val="0"/>
      <w:marRight w:val="0"/>
      <w:marTop w:val="0"/>
      <w:marBottom w:val="0"/>
      <w:divBdr>
        <w:top w:val="none" w:sz="0" w:space="0" w:color="auto"/>
        <w:left w:val="none" w:sz="0" w:space="0" w:color="auto"/>
        <w:bottom w:val="none" w:sz="0" w:space="0" w:color="auto"/>
        <w:right w:val="none" w:sz="0" w:space="0" w:color="auto"/>
      </w:divBdr>
      <w:divsChild>
        <w:div w:id="797332332">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804272167">
      <w:bodyDiv w:val="1"/>
      <w:marLeft w:val="0"/>
      <w:marRight w:val="0"/>
      <w:marTop w:val="0"/>
      <w:marBottom w:val="0"/>
      <w:divBdr>
        <w:top w:val="none" w:sz="0" w:space="0" w:color="auto"/>
        <w:left w:val="none" w:sz="0" w:space="0" w:color="auto"/>
        <w:bottom w:val="none" w:sz="0" w:space="0" w:color="auto"/>
        <w:right w:val="none" w:sz="0" w:space="0" w:color="auto"/>
      </w:divBdr>
    </w:div>
    <w:div w:id="829293912">
      <w:bodyDiv w:val="1"/>
      <w:marLeft w:val="0"/>
      <w:marRight w:val="0"/>
      <w:marTop w:val="0"/>
      <w:marBottom w:val="0"/>
      <w:divBdr>
        <w:top w:val="none" w:sz="0" w:space="0" w:color="auto"/>
        <w:left w:val="none" w:sz="0" w:space="0" w:color="auto"/>
        <w:bottom w:val="none" w:sz="0" w:space="0" w:color="auto"/>
        <w:right w:val="none" w:sz="0" w:space="0" w:color="auto"/>
      </w:divBdr>
    </w:div>
    <w:div w:id="1071004151">
      <w:bodyDiv w:val="1"/>
      <w:marLeft w:val="0"/>
      <w:marRight w:val="0"/>
      <w:marTop w:val="0"/>
      <w:marBottom w:val="0"/>
      <w:divBdr>
        <w:top w:val="none" w:sz="0" w:space="0" w:color="auto"/>
        <w:left w:val="none" w:sz="0" w:space="0" w:color="auto"/>
        <w:bottom w:val="none" w:sz="0" w:space="0" w:color="auto"/>
        <w:right w:val="none" w:sz="0" w:space="0" w:color="auto"/>
      </w:divBdr>
    </w:div>
    <w:div w:id="1178740459">
      <w:bodyDiv w:val="1"/>
      <w:marLeft w:val="0"/>
      <w:marRight w:val="0"/>
      <w:marTop w:val="0"/>
      <w:marBottom w:val="0"/>
      <w:divBdr>
        <w:top w:val="none" w:sz="0" w:space="0" w:color="auto"/>
        <w:left w:val="none" w:sz="0" w:space="0" w:color="auto"/>
        <w:bottom w:val="none" w:sz="0" w:space="0" w:color="auto"/>
        <w:right w:val="none" w:sz="0" w:space="0" w:color="auto"/>
      </w:divBdr>
    </w:div>
    <w:div w:id="1267039355">
      <w:bodyDiv w:val="1"/>
      <w:marLeft w:val="0"/>
      <w:marRight w:val="0"/>
      <w:marTop w:val="0"/>
      <w:marBottom w:val="0"/>
      <w:divBdr>
        <w:top w:val="none" w:sz="0" w:space="0" w:color="auto"/>
        <w:left w:val="none" w:sz="0" w:space="0" w:color="auto"/>
        <w:bottom w:val="none" w:sz="0" w:space="0" w:color="auto"/>
        <w:right w:val="none" w:sz="0" w:space="0" w:color="auto"/>
      </w:divBdr>
    </w:div>
    <w:div w:id="1327052314">
      <w:bodyDiv w:val="1"/>
      <w:marLeft w:val="0"/>
      <w:marRight w:val="0"/>
      <w:marTop w:val="0"/>
      <w:marBottom w:val="0"/>
      <w:divBdr>
        <w:top w:val="none" w:sz="0" w:space="0" w:color="auto"/>
        <w:left w:val="none" w:sz="0" w:space="0" w:color="auto"/>
        <w:bottom w:val="none" w:sz="0" w:space="0" w:color="auto"/>
        <w:right w:val="none" w:sz="0" w:space="0" w:color="auto"/>
      </w:divBdr>
    </w:div>
    <w:div w:id="1389375661">
      <w:bodyDiv w:val="1"/>
      <w:marLeft w:val="0"/>
      <w:marRight w:val="0"/>
      <w:marTop w:val="0"/>
      <w:marBottom w:val="0"/>
      <w:divBdr>
        <w:top w:val="none" w:sz="0" w:space="0" w:color="auto"/>
        <w:left w:val="none" w:sz="0" w:space="0" w:color="auto"/>
        <w:bottom w:val="none" w:sz="0" w:space="0" w:color="auto"/>
        <w:right w:val="none" w:sz="0" w:space="0" w:color="auto"/>
      </w:divBdr>
    </w:div>
    <w:div w:id="1392775268">
      <w:bodyDiv w:val="1"/>
      <w:marLeft w:val="0"/>
      <w:marRight w:val="0"/>
      <w:marTop w:val="0"/>
      <w:marBottom w:val="0"/>
      <w:divBdr>
        <w:top w:val="none" w:sz="0" w:space="0" w:color="auto"/>
        <w:left w:val="none" w:sz="0" w:space="0" w:color="auto"/>
        <w:bottom w:val="none" w:sz="0" w:space="0" w:color="auto"/>
        <w:right w:val="none" w:sz="0" w:space="0" w:color="auto"/>
      </w:divBdr>
    </w:div>
    <w:div w:id="1425223559">
      <w:bodyDiv w:val="1"/>
      <w:marLeft w:val="0"/>
      <w:marRight w:val="0"/>
      <w:marTop w:val="0"/>
      <w:marBottom w:val="0"/>
      <w:divBdr>
        <w:top w:val="none" w:sz="0" w:space="0" w:color="auto"/>
        <w:left w:val="none" w:sz="0" w:space="0" w:color="auto"/>
        <w:bottom w:val="none" w:sz="0" w:space="0" w:color="auto"/>
        <w:right w:val="none" w:sz="0" w:space="0" w:color="auto"/>
      </w:divBdr>
      <w:divsChild>
        <w:div w:id="898788298">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482574581">
      <w:bodyDiv w:val="1"/>
      <w:marLeft w:val="0"/>
      <w:marRight w:val="0"/>
      <w:marTop w:val="0"/>
      <w:marBottom w:val="0"/>
      <w:divBdr>
        <w:top w:val="none" w:sz="0" w:space="0" w:color="auto"/>
        <w:left w:val="none" w:sz="0" w:space="0" w:color="auto"/>
        <w:bottom w:val="none" w:sz="0" w:space="0" w:color="auto"/>
        <w:right w:val="none" w:sz="0" w:space="0" w:color="auto"/>
      </w:divBdr>
      <w:divsChild>
        <w:div w:id="1177503726">
          <w:marLeft w:val="0"/>
          <w:marRight w:val="0"/>
          <w:marTop w:val="0"/>
          <w:marBottom w:val="0"/>
          <w:divBdr>
            <w:top w:val="none" w:sz="0" w:space="0" w:color="auto"/>
            <w:left w:val="none" w:sz="0" w:space="0" w:color="auto"/>
            <w:bottom w:val="none" w:sz="0" w:space="0" w:color="auto"/>
            <w:right w:val="none" w:sz="0" w:space="0" w:color="auto"/>
          </w:divBdr>
          <w:divsChild>
            <w:div w:id="1442414546">
              <w:marLeft w:val="195"/>
              <w:marRight w:val="0"/>
              <w:marTop w:val="180"/>
              <w:marBottom w:val="0"/>
              <w:divBdr>
                <w:top w:val="none" w:sz="0" w:space="0" w:color="auto"/>
                <w:left w:val="none" w:sz="0" w:space="0" w:color="auto"/>
                <w:bottom w:val="none" w:sz="0" w:space="0" w:color="auto"/>
                <w:right w:val="none" w:sz="0" w:space="0" w:color="auto"/>
              </w:divBdr>
              <w:divsChild>
                <w:div w:id="3389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067">
          <w:marLeft w:val="1080"/>
          <w:marRight w:val="0"/>
          <w:marTop w:val="0"/>
          <w:marBottom w:val="0"/>
          <w:divBdr>
            <w:top w:val="none" w:sz="0" w:space="0" w:color="auto"/>
            <w:left w:val="none" w:sz="0" w:space="0" w:color="auto"/>
            <w:bottom w:val="single" w:sz="6" w:space="8" w:color="CFD6D9"/>
            <w:right w:val="none" w:sz="0" w:space="0" w:color="auto"/>
          </w:divBdr>
          <w:divsChild>
            <w:div w:id="2097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9769">
      <w:bodyDiv w:val="1"/>
      <w:marLeft w:val="0"/>
      <w:marRight w:val="0"/>
      <w:marTop w:val="0"/>
      <w:marBottom w:val="0"/>
      <w:divBdr>
        <w:top w:val="none" w:sz="0" w:space="0" w:color="auto"/>
        <w:left w:val="none" w:sz="0" w:space="0" w:color="auto"/>
        <w:bottom w:val="none" w:sz="0" w:space="0" w:color="auto"/>
        <w:right w:val="none" w:sz="0" w:space="0" w:color="auto"/>
      </w:divBdr>
    </w:div>
    <w:div w:id="1534688303">
      <w:bodyDiv w:val="1"/>
      <w:marLeft w:val="0"/>
      <w:marRight w:val="0"/>
      <w:marTop w:val="0"/>
      <w:marBottom w:val="0"/>
      <w:divBdr>
        <w:top w:val="none" w:sz="0" w:space="0" w:color="auto"/>
        <w:left w:val="none" w:sz="0" w:space="0" w:color="auto"/>
        <w:bottom w:val="none" w:sz="0" w:space="0" w:color="auto"/>
        <w:right w:val="none" w:sz="0" w:space="0" w:color="auto"/>
      </w:divBdr>
    </w:div>
    <w:div w:id="1581140194">
      <w:bodyDiv w:val="1"/>
      <w:marLeft w:val="0"/>
      <w:marRight w:val="0"/>
      <w:marTop w:val="0"/>
      <w:marBottom w:val="0"/>
      <w:divBdr>
        <w:top w:val="none" w:sz="0" w:space="0" w:color="auto"/>
        <w:left w:val="none" w:sz="0" w:space="0" w:color="auto"/>
        <w:bottom w:val="none" w:sz="0" w:space="0" w:color="auto"/>
        <w:right w:val="none" w:sz="0" w:space="0" w:color="auto"/>
      </w:divBdr>
    </w:div>
    <w:div w:id="1837070776">
      <w:bodyDiv w:val="1"/>
      <w:marLeft w:val="0"/>
      <w:marRight w:val="0"/>
      <w:marTop w:val="0"/>
      <w:marBottom w:val="0"/>
      <w:divBdr>
        <w:top w:val="none" w:sz="0" w:space="0" w:color="auto"/>
        <w:left w:val="none" w:sz="0" w:space="0" w:color="auto"/>
        <w:bottom w:val="none" w:sz="0" w:space="0" w:color="auto"/>
        <w:right w:val="none" w:sz="0" w:space="0" w:color="auto"/>
      </w:divBdr>
    </w:div>
    <w:div w:id="1881504422">
      <w:bodyDiv w:val="1"/>
      <w:marLeft w:val="0"/>
      <w:marRight w:val="0"/>
      <w:marTop w:val="0"/>
      <w:marBottom w:val="0"/>
      <w:divBdr>
        <w:top w:val="none" w:sz="0" w:space="0" w:color="auto"/>
        <w:left w:val="none" w:sz="0" w:space="0" w:color="auto"/>
        <w:bottom w:val="none" w:sz="0" w:space="0" w:color="auto"/>
        <w:right w:val="none" w:sz="0" w:space="0" w:color="auto"/>
      </w:divBdr>
    </w:div>
    <w:div w:id="1916671606">
      <w:bodyDiv w:val="1"/>
      <w:marLeft w:val="0"/>
      <w:marRight w:val="0"/>
      <w:marTop w:val="0"/>
      <w:marBottom w:val="0"/>
      <w:divBdr>
        <w:top w:val="none" w:sz="0" w:space="0" w:color="auto"/>
        <w:left w:val="none" w:sz="0" w:space="0" w:color="auto"/>
        <w:bottom w:val="none" w:sz="0" w:space="0" w:color="auto"/>
        <w:right w:val="none" w:sz="0" w:space="0" w:color="auto"/>
      </w:divBdr>
    </w:div>
    <w:div w:id="1932202689">
      <w:bodyDiv w:val="1"/>
      <w:marLeft w:val="0"/>
      <w:marRight w:val="0"/>
      <w:marTop w:val="0"/>
      <w:marBottom w:val="0"/>
      <w:divBdr>
        <w:top w:val="none" w:sz="0" w:space="0" w:color="auto"/>
        <w:left w:val="none" w:sz="0" w:space="0" w:color="auto"/>
        <w:bottom w:val="none" w:sz="0" w:space="0" w:color="auto"/>
        <w:right w:val="none" w:sz="0" w:space="0" w:color="auto"/>
      </w:divBdr>
    </w:div>
    <w:div w:id="1959528303">
      <w:bodyDiv w:val="1"/>
      <w:marLeft w:val="0"/>
      <w:marRight w:val="0"/>
      <w:marTop w:val="0"/>
      <w:marBottom w:val="0"/>
      <w:divBdr>
        <w:top w:val="none" w:sz="0" w:space="0" w:color="auto"/>
        <w:left w:val="none" w:sz="0" w:space="0" w:color="auto"/>
        <w:bottom w:val="none" w:sz="0" w:space="0" w:color="auto"/>
        <w:right w:val="none" w:sz="0" w:space="0" w:color="auto"/>
      </w:divBdr>
    </w:div>
    <w:div w:id="1966962630">
      <w:bodyDiv w:val="1"/>
      <w:marLeft w:val="0"/>
      <w:marRight w:val="0"/>
      <w:marTop w:val="0"/>
      <w:marBottom w:val="0"/>
      <w:divBdr>
        <w:top w:val="none" w:sz="0" w:space="0" w:color="auto"/>
        <w:left w:val="none" w:sz="0" w:space="0" w:color="auto"/>
        <w:bottom w:val="none" w:sz="0" w:space="0" w:color="auto"/>
        <w:right w:val="none" w:sz="0" w:space="0" w:color="auto"/>
      </w:divBdr>
    </w:div>
    <w:div w:id="1968318558">
      <w:bodyDiv w:val="1"/>
      <w:marLeft w:val="0"/>
      <w:marRight w:val="0"/>
      <w:marTop w:val="0"/>
      <w:marBottom w:val="0"/>
      <w:divBdr>
        <w:top w:val="none" w:sz="0" w:space="0" w:color="auto"/>
        <w:left w:val="none" w:sz="0" w:space="0" w:color="auto"/>
        <w:bottom w:val="none" w:sz="0" w:space="0" w:color="auto"/>
        <w:right w:val="none" w:sz="0" w:space="0" w:color="auto"/>
      </w:divBdr>
    </w:div>
    <w:div w:id="20265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6U2ZQ0EhN4" TargetMode="External"/><Relationship Id="rId3" Type="http://schemas.openxmlformats.org/officeDocument/2006/relationships/settings" Target="settings.xml"/><Relationship Id="rId7" Type="http://schemas.openxmlformats.org/officeDocument/2006/relationships/hyperlink" Target="https://youtu.be/JUeSE3WWX_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TEDVC5ZqPA" TargetMode="External"/><Relationship Id="rId11" Type="http://schemas.openxmlformats.org/officeDocument/2006/relationships/theme" Target="theme/theme1.xml"/><Relationship Id="rId5" Type="http://schemas.openxmlformats.org/officeDocument/2006/relationships/hyperlink" Target="https://web.archive.org/web/20190204073450/https://www.idfblog.com/2012/11/15/how-does-the-idf-minimize-harm-to-palestinian-civilia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NX6vyT8Rz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2020-06-08T02:06:00Z</dcterms:created>
  <dcterms:modified xsi:type="dcterms:W3CDTF">2020-06-08T02:06:00Z</dcterms:modified>
</cp:coreProperties>
</file>