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6C8BD"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color w:val="222222"/>
          <w:sz w:val="28"/>
          <w:szCs w:val="28"/>
        </w:rPr>
        <w:t>To: The United Nations Commission of Inquiry</w:t>
      </w:r>
    </w:p>
    <w:p w14:paraId="0BDFBE8C"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color w:val="222222"/>
          <w:sz w:val="28"/>
          <w:szCs w:val="28"/>
        </w:rPr>
        <w:t> </w:t>
      </w:r>
    </w:p>
    <w:p w14:paraId="219DCA11"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color w:val="222222"/>
          <w:sz w:val="28"/>
          <w:szCs w:val="28"/>
        </w:rPr>
        <w:t>Dear Commission Members:</w:t>
      </w:r>
    </w:p>
    <w:p w14:paraId="3D5DB369"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color w:val="222222"/>
          <w:sz w:val="28"/>
          <w:szCs w:val="28"/>
        </w:rPr>
        <w:t> </w:t>
      </w:r>
    </w:p>
    <w:p w14:paraId="4EB896B0"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color w:val="222222"/>
          <w:sz w:val="28"/>
          <w:szCs w:val="28"/>
        </w:rPr>
        <w:t>I want to take this opportunity convey my views on the UN’s establishment of what I know will be a biased Commission of Inquiry on the root causes of recurrent tensions, instability and prolongation of the conflict between Palestinians and Israel.</w:t>
      </w:r>
    </w:p>
    <w:p w14:paraId="1A79CC16"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color w:val="222222"/>
          <w:sz w:val="28"/>
          <w:szCs w:val="28"/>
        </w:rPr>
        <w:t> </w:t>
      </w:r>
    </w:p>
    <w:p w14:paraId="4D971BEB"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color w:val="222222"/>
          <w:sz w:val="28"/>
          <w:szCs w:val="28"/>
        </w:rPr>
        <w:t>The entire process is an obvious attack on and exercise in propaganda against Israel.</w:t>
      </w:r>
    </w:p>
    <w:p w14:paraId="3916DB7E"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color w:val="222222"/>
          <w:sz w:val="28"/>
          <w:szCs w:val="28"/>
        </w:rPr>
        <w:t> </w:t>
      </w:r>
    </w:p>
    <w:p w14:paraId="3CEF3170"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color w:val="222222"/>
          <w:sz w:val="28"/>
          <w:szCs w:val="28"/>
        </w:rPr>
        <w:t>I find it an outrage that the UN is once again engaging in anti-Israel, bigoted behavior by singling out the Jewish state for this illegal and demonstrably one-sided Commission of Inquiry. Selective attacks on Israel to the exclusion of the real bad actors of the world who deserve legitimate Commissions of Inquiry provides further proof of the UN’s ongoing belligerence toward the Jewish State.</w:t>
      </w:r>
    </w:p>
    <w:p w14:paraId="3F486629"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color w:val="222222"/>
          <w:sz w:val="28"/>
          <w:szCs w:val="28"/>
        </w:rPr>
        <w:t> </w:t>
      </w:r>
    </w:p>
    <w:p w14:paraId="57840FE1"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color w:val="222222"/>
          <w:sz w:val="28"/>
          <w:szCs w:val="28"/>
        </w:rPr>
        <w:t xml:space="preserve">Where is your Commission of Inquiry on the 400,000 innocent Syrian civilians murdered by Assad, Iran and Russia? Where is your Commission of Inquiry on North Korea? Where is your Commission of Inquiry on the Uyghur genocide by the People’s Republic of </w:t>
      </w:r>
      <w:proofErr w:type="gramStart"/>
      <w:r w:rsidRPr="006F76F4">
        <w:rPr>
          <w:rFonts w:ascii="Arial" w:eastAsia="Times New Roman" w:hAnsi="Arial" w:cs="Arial"/>
          <w:color w:val="222222"/>
          <w:sz w:val="28"/>
          <w:szCs w:val="28"/>
        </w:rPr>
        <w:t>China.</w:t>
      </w:r>
      <w:proofErr w:type="gramEnd"/>
    </w:p>
    <w:p w14:paraId="0062148B"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color w:val="222222"/>
          <w:sz w:val="28"/>
          <w:szCs w:val="28"/>
        </w:rPr>
        <w:t> </w:t>
      </w:r>
    </w:p>
    <w:p w14:paraId="4DBAB7E4"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color w:val="222222"/>
          <w:sz w:val="28"/>
          <w:szCs w:val="28"/>
        </w:rPr>
        <w:t>Israel is the UN’s perennial whipping boy.</w:t>
      </w:r>
    </w:p>
    <w:p w14:paraId="0F2D83CB"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color w:val="222222"/>
          <w:sz w:val="28"/>
          <w:szCs w:val="28"/>
        </w:rPr>
        <w:t> </w:t>
      </w:r>
    </w:p>
    <w:p w14:paraId="6025BC11"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color w:val="222222"/>
          <w:sz w:val="28"/>
          <w:szCs w:val="28"/>
        </w:rPr>
        <w:t xml:space="preserve">We </w:t>
      </w:r>
      <w:proofErr w:type="gramStart"/>
      <w:r w:rsidRPr="006F76F4">
        <w:rPr>
          <w:rFonts w:ascii="Arial" w:eastAsia="Times New Roman" w:hAnsi="Arial" w:cs="Arial"/>
          <w:color w:val="222222"/>
          <w:sz w:val="28"/>
          <w:szCs w:val="28"/>
        </w:rPr>
        <w:t>don’t</w:t>
      </w:r>
      <w:proofErr w:type="gramEnd"/>
      <w:r w:rsidRPr="006F76F4">
        <w:rPr>
          <w:rFonts w:ascii="Arial" w:eastAsia="Times New Roman" w:hAnsi="Arial" w:cs="Arial"/>
          <w:color w:val="222222"/>
          <w:sz w:val="28"/>
          <w:szCs w:val="28"/>
        </w:rPr>
        <w:t xml:space="preserve"> need a Commission of Inquiry to tell us what we already know and what you will undoubtedly ignore:</w:t>
      </w:r>
    </w:p>
    <w:p w14:paraId="22ACB04B"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color w:val="222222"/>
          <w:sz w:val="28"/>
          <w:szCs w:val="28"/>
        </w:rPr>
        <w:t> </w:t>
      </w:r>
    </w:p>
    <w:p w14:paraId="55F3F819" w14:textId="77777777" w:rsidR="006F76F4" w:rsidRPr="006F76F4" w:rsidRDefault="006F76F4" w:rsidP="006F76F4">
      <w:pPr>
        <w:shd w:val="clear" w:color="auto" w:fill="FFFFFF"/>
        <w:spacing w:after="0" w:line="240" w:lineRule="auto"/>
        <w:ind w:left="720"/>
        <w:rPr>
          <w:rFonts w:ascii="Calibri" w:eastAsia="Times New Roman" w:hAnsi="Calibri" w:cs="Calibri"/>
          <w:color w:val="222222"/>
          <w:sz w:val="22"/>
        </w:rPr>
      </w:pPr>
      <w:r w:rsidRPr="006F76F4">
        <w:rPr>
          <w:rFonts w:ascii="Symbol" w:eastAsia="Times New Roman" w:hAnsi="Symbol" w:cs="Calibri"/>
          <w:color w:val="222222"/>
          <w:sz w:val="28"/>
          <w:szCs w:val="28"/>
        </w:rPr>
        <w:t></w:t>
      </w:r>
      <w:r w:rsidRPr="006F76F4">
        <w:rPr>
          <w:rFonts w:eastAsia="Times New Roman" w:cs="Times New Roman"/>
          <w:color w:val="222222"/>
          <w:sz w:val="14"/>
          <w:szCs w:val="14"/>
        </w:rPr>
        <w:t>        </w:t>
      </w:r>
      <w:proofErr w:type="gramStart"/>
      <w:r w:rsidRPr="006F76F4">
        <w:rPr>
          <w:rFonts w:ascii="Calibri" w:eastAsia="Times New Roman" w:hAnsi="Calibri" w:cs="Calibri"/>
          <w:color w:val="222222"/>
          <w:sz w:val="28"/>
          <w:szCs w:val="28"/>
        </w:rPr>
        <w:t>Everyone</w:t>
      </w:r>
      <w:proofErr w:type="gramEnd"/>
      <w:r w:rsidRPr="006F76F4">
        <w:rPr>
          <w:rFonts w:ascii="Calibri" w:eastAsia="Times New Roman" w:hAnsi="Calibri" w:cs="Calibri"/>
          <w:color w:val="222222"/>
          <w:sz w:val="28"/>
          <w:szCs w:val="28"/>
        </w:rPr>
        <w:t xml:space="preserve"> knows Israel is the victim of Hamas aggression in starting every single War that has ever taken place between them, including the most recent May 2021 war.</w:t>
      </w:r>
    </w:p>
    <w:p w14:paraId="0B81C288" w14:textId="77777777" w:rsidR="006F76F4" w:rsidRPr="006F76F4" w:rsidRDefault="006F76F4" w:rsidP="006F76F4">
      <w:pPr>
        <w:shd w:val="clear" w:color="auto" w:fill="FFFFFF"/>
        <w:spacing w:after="0" w:line="240" w:lineRule="auto"/>
        <w:ind w:left="720"/>
        <w:rPr>
          <w:rFonts w:ascii="Calibri" w:eastAsia="Times New Roman" w:hAnsi="Calibri" w:cs="Calibri"/>
          <w:color w:val="222222"/>
          <w:sz w:val="22"/>
        </w:rPr>
      </w:pPr>
      <w:r w:rsidRPr="006F76F4">
        <w:rPr>
          <w:rFonts w:ascii="Symbol" w:eastAsia="Times New Roman" w:hAnsi="Symbol" w:cs="Calibri"/>
          <w:color w:val="222222"/>
          <w:sz w:val="28"/>
          <w:szCs w:val="28"/>
        </w:rPr>
        <w:t></w:t>
      </w:r>
      <w:r w:rsidRPr="006F76F4">
        <w:rPr>
          <w:rFonts w:eastAsia="Times New Roman" w:cs="Times New Roman"/>
          <w:color w:val="222222"/>
          <w:sz w:val="14"/>
          <w:szCs w:val="14"/>
        </w:rPr>
        <w:t>        </w:t>
      </w:r>
      <w:proofErr w:type="gramStart"/>
      <w:r w:rsidRPr="006F76F4">
        <w:rPr>
          <w:rFonts w:ascii="Calibri" w:eastAsia="Times New Roman" w:hAnsi="Calibri" w:cs="Calibri"/>
          <w:color w:val="222222"/>
          <w:sz w:val="28"/>
          <w:szCs w:val="28"/>
        </w:rPr>
        <w:t>Everyone</w:t>
      </w:r>
      <w:proofErr w:type="gramEnd"/>
      <w:r w:rsidRPr="006F76F4">
        <w:rPr>
          <w:rFonts w:ascii="Calibri" w:eastAsia="Times New Roman" w:hAnsi="Calibri" w:cs="Calibri"/>
          <w:color w:val="222222"/>
          <w:sz w:val="28"/>
          <w:szCs w:val="28"/>
        </w:rPr>
        <w:t xml:space="preserve"> knows tens of thousands of Hamas rockets have been launched by Hamas at Israeli civilian communities.</w:t>
      </w:r>
    </w:p>
    <w:p w14:paraId="0C10A105" w14:textId="77777777" w:rsidR="006F76F4" w:rsidRPr="006F76F4" w:rsidRDefault="006F76F4" w:rsidP="006F76F4">
      <w:pPr>
        <w:shd w:val="clear" w:color="auto" w:fill="FFFFFF"/>
        <w:spacing w:after="0" w:line="240" w:lineRule="auto"/>
        <w:ind w:left="720"/>
        <w:rPr>
          <w:rFonts w:ascii="Calibri" w:eastAsia="Times New Roman" w:hAnsi="Calibri" w:cs="Calibri"/>
          <w:color w:val="222222"/>
          <w:sz w:val="22"/>
        </w:rPr>
      </w:pPr>
      <w:r w:rsidRPr="006F76F4">
        <w:rPr>
          <w:rFonts w:ascii="Symbol" w:eastAsia="Times New Roman" w:hAnsi="Symbol" w:cs="Calibri"/>
          <w:color w:val="222222"/>
          <w:sz w:val="28"/>
          <w:szCs w:val="28"/>
        </w:rPr>
        <w:t></w:t>
      </w:r>
      <w:r w:rsidRPr="006F76F4">
        <w:rPr>
          <w:rFonts w:eastAsia="Times New Roman" w:cs="Times New Roman"/>
          <w:color w:val="222222"/>
          <w:sz w:val="14"/>
          <w:szCs w:val="14"/>
        </w:rPr>
        <w:t>        </w:t>
      </w:r>
      <w:proofErr w:type="gramStart"/>
      <w:r w:rsidRPr="006F76F4">
        <w:rPr>
          <w:rFonts w:ascii="Calibri" w:eastAsia="Times New Roman" w:hAnsi="Calibri" w:cs="Calibri"/>
          <w:color w:val="222222"/>
          <w:sz w:val="28"/>
          <w:szCs w:val="28"/>
        </w:rPr>
        <w:t>Everyone</w:t>
      </w:r>
      <w:proofErr w:type="gramEnd"/>
      <w:r w:rsidRPr="006F76F4">
        <w:rPr>
          <w:rFonts w:ascii="Calibri" w:eastAsia="Times New Roman" w:hAnsi="Calibri" w:cs="Calibri"/>
          <w:color w:val="222222"/>
          <w:sz w:val="28"/>
          <w:szCs w:val="28"/>
        </w:rPr>
        <w:t xml:space="preserve"> knows Israel must defend itself.</w:t>
      </w:r>
    </w:p>
    <w:p w14:paraId="74FDE679" w14:textId="77777777" w:rsidR="006F76F4" w:rsidRPr="006F76F4" w:rsidRDefault="006F76F4" w:rsidP="006F76F4">
      <w:pPr>
        <w:shd w:val="clear" w:color="auto" w:fill="FFFFFF"/>
        <w:spacing w:after="0" w:line="240" w:lineRule="auto"/>
        <w:ind w:left="720"/>
        <w:rPr>
          <w:rFonts w:ascii="Calibri" w:eastAsia="Times New Roman" w:hAnsi="Calibri" w:cs="Calibri"/>
          <w:color w:val="222222"/>
          <w:sz w:val="22"/>
        </w:rPr>
      </w:pPr>
      <w:r w:rsidRPr="006F76F4">
        <w:rPr>
          <w:rFonts w:ascii="Symbol" w:eastAsia="Times New Roman" w:hAnsi="Symbol" w:cs="Calibri"/>
          <w:color w:val="222222"/>
          <w:sz w:val="28"/>
          <w:szCs w:val="28"/>
        </w:rPr>
        <w:t></w:t>
      </w:r>
      <w:r w:rsidRPr="006F76F4">
        <w:rPr>
          <w:rFonts w:eastAsia="Times New Roman" w:cs="Times New Roman"/>
          <w:color w:val="222222"/>
          <w:sz w:val="14"/>
          <w:szCs w:val="14"/>
        </w:rPr>
        <w:t>        </w:t>
      </w:r>
      <w:proofErr w:type="gramStart"/>
      <w:r w:rsidRPr="006F76F4">
        <w:rPr>
          <w:rFonts w:ascii="Calibri" w:eastAsia="Times New Roman" w:hAnsi="Calibri" w:cs="Calibri"/>
          <w:color w:val="222222"/>
          <w:sz w:val="28"/>
          <w:szCs w:val="28"/>
        </w:rPr>
        <w:t>Everyone</w:t>
      </w:r>
      <w:proofErr w:type="gramEnd"/>
      <w:r w:rsidRPr="006F76F4">
        <w:rPr>
          <w:rFonts w:ascii="Calibri" w:eastAsia="Times New Roman" w:hAnsi="Calibri" w:cs="Calibri"/>
          <w:color w:val="222222"/>
          <w:sz w:val="28"/>
          <w:szCs w:val="28"/>
        </w:rPr>
        <w:t xml:space="preserve"> knows there is a constant flow of terrorist and attempted terrorist activity directed against Israel, and</w:t>
      </w:r>
    </w:p>
    <w:p w14:paraId="4B7FAFDC" w14:textId="77777777" w:rsidR="006F76F4" w:rsidRPr="006F76F4" w:rsidRDefault="006F76F4" w:rsidP="006F76F4">
      <w:pPr>
        <w:shd w:val="clear" w:color="auto" w:fill="FFFFFF"/>
        <w:spacing w:after="0" w:line="240" w:lineRule="auto"/>
        <w:ind w:left="720"/>
        <w:rPr>
          <w:rFonts w:ascii="Calibri" w:eastAsia="Times New Roman" w:hAnsi="Calibri" w:cs="Calibri"/>
          <w:color w:val="222222"/>
          <w:sz w:val="22"/>
        </w:rPr>
      </w:pPr>
      <w:r w:rsidRPr="006F76F4">
        <w:rPr>
          <w:rFonts w:ascii="Symbol" w:eastAsia="Times New Roman" w:hAnsi="Symbol" w:cs="Calibri"/>
          <w:color w:val="222222"/>
          <w:sz w:val="28"/>
          <w:szCs w:val="28"/>
        </w:rPr>
        <w:t></w:t>
      </w:r>
      <w:r w:rsidRPr="006F76F4">
        <w:rPr>
          <w:rFonts w:eastAsia="Times New Roman" w:cs="Times New Roman"/>
          <w:color w:val="222222"/>
          <w:sz w:val="14"/>
          <w:szCs w:val="14"/>
        </w:rPr>
        <w:t>        </w:t>
      </w:r>
      <w:proofErr w:type="gramStart"/>
      <w:r w:rsidRPr="006F76F4">
        <w:rPr>
          <w:rFonts w:ascii="Calibri" w:eastAsia="Times New Roman" w:hAnsi="Calibri" w:cs="Calibri"/>
          <w:color w:val="222222"/>
          <w:sz w:val="28"/>
          <w:szCs w:val="28"/>
        </w:rPr>
        <w:t>Everyone</w:t>
      </w:r>
      <w:proofErr w:type="gramEnd"/>
      <w:r w:rsidRPr="006F76F4">
        <w:rPr>
          <w:rFonts w:ascii="Calibri" w:eastAsia="Times New Roman" w:hAnsi="Calibri" w:cs="Calibri"/>
          <w:color w:val="222222"/>
          <w:sz w:val="28"/>
          <w:szCs w:val="28"/>
        </w:rPr>
        <w:t xml:space="preserve"> knows security measures are necessary for Israel to protect itself.</w:t>
      </w:r>
    </w:p>
    <w:p w14:paraId="7C8A6728"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color w:val="222222"/>
          <w:sz w:val="28"/>
          <w:szCs w:val="28"/>
        </w:rPr>
        <w:lastRenderedPageBreak/>
        <w:t> </w:t>
      </w:r>
    </w:p>
    <w:p w14:paraId="64A45A5F"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color w:val="222222"/>
          <w:sz w:val="28"/>
          <w:szCs w:val="28"/>
        </w:rPr>
        <w:t xml:space="preserve">Are you aware that Hamas rockets misfiring were responsible for 36% of Palestinian casualties in the May 2021 fighting? Will you </w:t>
      </w:r>
      <w:proofErr w:type="gramStart"/>
      <w:r w:rsidRPr="006F76F4">
        <w:rPr>
          <w:rFonts w:ascii="Arial" w:eastAsia="Times New Roman" w:hAnsi="Arial" w:cs="Arial"/>
          <w:color w:val="222222"/>
          <w:sz w:val="28"/>
          <w:szCs w:val="28"/>
        </w:rPr>
        <w:t>take that into account</w:t>
      </w:r>
      <w:proofErr w:type="gramEnd"/>
      <w:r w:rsidRPr="006F76F4">
        <w:rPr>
          <w:rFonts w:ascii="Arial" w:eastAsia="Times New Roman" w:hAnsi="Arial" w:cs="Arial"/>
          <w:color w:val="222222"/>
          <w:sz w:val="28"/>
          <w:szCs w:val="28"/>
        </w:rPr>
        <w:t xml:space="preserve"> in your inquiry? See </w:t>
      </w:r>
      <w:hyperlink r:id="rId4" w:tgtFrame="_blank" w:history="1">
        <w:r w:rsidRPr="006F76F4">
          <w:rPr>
            <w:rFonts w:ascii="Arial" w:eastAsia="Times New Roman" w:hAnsi="Arial" w:cs="Arial"/>
            <w:color w:val="1155CC"/>
            <w:szCs w:val="24"/>
            <w:u w:val="single"/>
          </w:rPr>
          <w:t xml:space="preserve">How Many Gaza Palestinians </w:t>
        </w:r>
        <w:proofErr w:type="gramStart"/>
        <w:r w:rsidRPr="006F76F4">
          <w:rPr>
            <w:rFonts w:ascii="Arial" w:eastAsia="Times New Roman" w:hAnsi="Arial" w:cs="Arial"/>
            <w:color w:val="1155CC"/>
            <w:szCs w:val="24"/>
            <w:u w:val="single"/>
          </w:rPr>
          <w:t>Were Killed by Hamas Rockets</w:t>
        </w:r>
        <w:proofErr w:type="gramEnd"/>
        <w:r w:rsidRPr="006F76F4">
          <w:rPr>
            <w:rFonts w:ascii="Arial" w:eastAsia="Times New Roman" w:hAnsi="Arial" w:cs="Arial"/>
            <w:color w:val="1155CC"/>
            <w:szCs w:val="24"/>
            <w:u w:val="single"/>
          </w:rPr>
          <w:t xml:space="preserve"> in May? An Estimate (besacenter.org)</w:t>
        </w:r>
      </w:hyperlink>
    </w:p>
    <w:p w14:paraId="102BDDA2"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color w:val="222222"/>
          <w:sz w:val="28"/>
          <w:szCs w:val="28"/>
        </w:rPr>
        <w:t> </w:t>
      </w:r>
    </w:p>
    <w:p w14:paraId="7DE251A3"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color w:val="222222"/>
          <w:sz w:val="28"/>
          <w:szCs w:val="28"/>
        </w:rPr>
        <w:t xml:space="preserve">Will you take into account that Hamas deliberately places its offensive weapons next to civilians, knowing that despite Israel’s best efforts to avoid them some </w:t>
      </w:r>
      <w:proofErr w:type="gramStart"/>
      <w:r w:rsidRPr="006F76F4">
        <w:rPr>
          <w:rFonts w:ascii="Arial" w:eastAsia="Times New Roman" w:hAnsi="Arial" w:cs="Arial"/>
          <w:color w:val="222222"/>
          <w:sz w:val="28"/>
          <w:szCs w:val="28"/>
        </w:rPr>
        <w:t>will be killed</w:t>
      </w:r>
      <w:proofErr w:type="gramEnd"/>
      <w:r w:rsidRPr="006F76F4">
        <w:rPr>
          <w:rFonts w:ascii="Arial" w:eastAsia="Times New Roman" w:hAnsi="Arial" w:cs="Arial"/>
          <w:color w:val="222222"/>
          <w:sz w:val="28"/>
          <w:szCs w:val="28"/>
        </w:rPr>
        <w:t>? You have condemned Hamas for using its own people as human shields. Will you hold them responsible for the deaths of the 200 Palestinians in the May 2021 War? </w:t>
      </w:r>
      <w:hyperlink r:id="rId5" w:tgtFrame="_blank" w:history="1">
        <w:r w:rsidRPr="006F76F4">
          <w:rPr>
            <w:rFonts w:ascii="Arial" w:eastAsia="Times New Roman" w:hAnsi="Arial" w:cs="Arial"/>
            <w:color w:val="1155CC"/>
            <w:szCs w:val="24"/>
            <w:u w:val="single"/>
          </w:rPr>
          <w:t>FDD | Hold Hamas Accountable for Human-Shields Use During the May 2021 Gaza War</w:t>
        </w:r>
      </w:hyperlink>
    </w:p>
    <w:p w14:paraId="6E62C67C"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color w:val="222222"/>
          <w:sz w:val="28"/>
          <w:szCs w:val="28"/>
        </w:rPr>
        <w:t> </w:t>
      </w:r>
    </w:p>
    <w:p w14:paraId="5E656F04"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color w:val="222222"/>
          <w:sz w:val="28"/>
          <w:szCs w:val="28"/>
        </w:rPr>
        <w:t xml:space="preserve">Why should the UN be engaging in a transparent effort to pillory Israel? By continuing along this ill-conceived </w:t>
      </w:r>
      <w:proofErr w:type="gramStart"/>
      <w:r w:rsidRPr="006F76F4">
        <w:rPr>
          <w:rFonts w:ascii="Arial" w:eastAsia="Times New Roman" w:hAnsi="Arial" w:cs="Arial"/>
          <w:color w:val="222222"/>
          <w:sz w:val="28"/>
          <w:szCs w:val="28"/>
        </w:rPr>
        <w:t>path</w:t>
      </w:r>
      <w:proofErr w:type="gramEnd"/>
      <w:r w:rsidRPr="006F76F4">
        <w:rPr>
          <w:rFonts w:ascii="Arial" w:eastAsia="Times New Roman" w:hAnsi="Arial" w:cs="Arial"/>
          <w:color w:val="222222"/>
          <w:sz w:val="28"/>
          <w:szCs w:val="28"/>
        </w:rPr>
        <w:t xml:space="preserve"> you will only serve to prove to the world the illegitimacy of the UN as a world peacekeeping body.</w:t>
      </w:r>
    </w:p>
    <w:p w14:paraId="7460E2E9"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b/>
          <w:bCs/>
          <w:i/>
          <w:iCs/>
          <w:color w:val="FF0000"/>
          <w:szCs w:val="24"/>
        </w:rPr>
        <w:t> </w:t>
      </w:r>
    </w:p>
    <w:p w14:paraId="43EE0B84"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b/>
          <w:bCs/>
          <w:color w:val="000000"/>
          <w:szCs w:val="24"/>
        </w:rPr>
        <w:t xml:space="preserve">Robert G. </w:t>
      </w:r>
      <w:proofErr w:type="spellStart"/>
      <w:r w:rsidRPr="006F76F4">
        <w:rPr>
          <w:rFonts w:ascii="Arial" w:eastAsia="Times New Roman" w:hAnsi="Arial" w:cs="Arial"/>
          <w:b/>
          <w:bCs/>
          <w:color w:val="000000"/>
          <w:szCs w:val="24"/>
        </w:rPr>
        <w:t>Samet</w:t>
      </w:r>
      <w:proofErr w:type="spellEnd"/>
      <w:r w:rsidRPr="006F76F4">
        <w:rPr>
          <w:rFonts w:ascii="Arial" w:eastAsia="Times New Roman" w:hAnsi="Arial" w:cs="Arial"/>
          <w:b/>
          <w:bCs/>
          <w:color w:val="000000"/>
          <w:szCs w:val="24"/>
        </w:rPr>
        <w:t>, Esq.</w:t>
      </w:r>
    </w:p>
    <w:p w14:paraId="1E3C9EFF"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i/>
          <w:iCs/>
          <w:color w:val="000000"/>
          <w:szCs w:val="24"/>
        </w:rPr>
        <w:t xml:space="preserve">Ashcraft &amp; </w:t>
      </w:r>
      <w:proofErr w:type="spellStart"/>
      <w:r w:rsidRPr="006F76F4">
        <w:rPr>
          <w:rFonts w:ascii="Arial" w:eastAsia="Times New Roman" w:hAnsi="Arial" w:cs="Arial"/>
          <w:i/>
          <w:iCs/>
          <w:color w:val="000000"/>
          <w:szCs w:val="24"/>
        </w:rPr>
        <w:t>Gerel</w:t>
      </w:r>
      <w:proofErr w:type="spellEnd"/>
      <w:r w:rsidRPr="006F76F4">
        <w:rPr>
          <w:rFonts w:ascii="Arial" w:eastAsia="Times New Roman" w:hAnsi="Arial" w:cs="Arial"/>
          <w:i/>
          <w:iCs/>
          <w:color w:val="000000"/>
          <w:szCs w:val="24"/>
        </w:rPr>
        <w:t>, LLP</w:t>
      </w:r>
    </w:p>
    <w:p w14:paraId="16AC6086"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i/>
          <w:iCs/>
          <w:color w:val="000000"/>
          <w:szCs w:val="24"/>
        </w:rPr>
        <w:t>Silver Spring Metro Plaza</w:t>
      </w:r>
    </w:p>
    <w:p w14:paraId="6DFFBDE2"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i/>
          <w:iCs/>
          <w:color w:val="000000"/>
          <w:szCs w:val="24"/>
        </w:rPr>
        <w:t>Suite 1250</w:t>
      </w:r>
    </w:p>
    <w:p w14:paraId="072472B4"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i/>
          <w:iCs/>
          <w:color w:val="000000"/>
          <w:szCs w:val="24"/>
        </w:rPr>
        <w:t xml:space="preserve">8403 </w:t>
      </w:r>
      <w:proofErr w:type="spellStart"/>
      <w:r w:rsidRPr="006F76F4">
        <w:rPr>
          <w:rFonts w:ascii="Arial" w:eastAsia="Times New Roman" w:hAnsi="Arial" w:cs="Arial"/>
          <w:i/>
          <w:iCs/>
          <w:color w:val="000000"/>
          <w:szCs w:val="24"/>
        </w:rPr>
        <w:t>Colesville</w:t>
      </w:r>
      <w:proofErr w:type="spellEnd"/>
      <w:r w:rsidRPr="006F76F4">
        <w:rPr>
          <w:rFonts w:ascii="Arial" w:eastAsia="Times New Roman" w:hAnsi="Arial" w:cs="Arial"/>
          <w:i/>
          <w:iCs/>
          <w:color w:val="000000"/>
          <w:szCs w:val="24"/>
        </w:rPr>
        <w:t xml:space="preserve"> Road</w:t>
      </w:r>
    </w:p>
    <w:p w14:paraId="1C511093"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i/>
          <w:iCs/>
          <w:color w:val="000000"/>
          <w:szCs w:val="24"/>
        </w:rPr>
        <w:t>Silver Spring, Maryland 20910</w:t>
      </w:r>
    </w:p>
    <w:p w14:paraId="6CF59F2E"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i/>
          <w:iCs/>
          <w:color w:val="000000"/>
          <w:szCs w:val="24"/>
        </w:rPr>
        <w:t>Tel: 301-770-3737</w:t>
      </w:r>
    </w:p>
    <w:p w14:paraId="25E8A85D"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r w:rsidRPr="006F76F4">
        <w:rPr>
          <w:rFonts w:ascii="Arial" w:eastAsia="Times New Roman" w:hAnsi="Arial" w:cs="Arial"/>
          <w:i/>
          <w:iCs/>
          <w:color w:val="000000"/>
          <w:szCs w:val="24"/>
        </w:rPr>
        <w:t>Fax: 301-881-6132</w:t>
      </w:r>
    </w:p>
    <w:p w14:paraId="698FCCFA"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hyperlink r:id="rId6" w:tgtFrame="_blank" w:history="1">
        <w:r w:rsidRPr="006F76F4">
          <w:rPr>
            <w:rFonts w:ascii="Arial" w:eastAsia="Times New Roman" w:hAnsi="Arial" w:cs="Arial"/>
            <w:i/>
            <w:iCs/>
            <w:color w:val="0000FF"/>
            <w:szCs w:val="24"/>
            <w:u w:val="single"/>
          </w:rPr>
          <w:t>rsamet@ashcraftlaw.com</w:t>
        </w:r>
      </w:hyperlink>
    </w:p>
    <w:p w14:paraId="4CB780D1"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hyperlink r:id="rId7" w:tgtFrame="_blank" w:history="1">
        <w:r w:rsidRPr="006F76F4">
          <w:rPr>
            <w:rFonts w:ascii="Arial" w:eastAsia="Times New Roman" w:hAnsi="Arial" w:cs="Arial"/>
            <w:i/>
            <w:iCs/>
            <w:color w:val="0000FF"/>
            <w:szCs w:val="24"/>
            <w:u w:val="single"/>
          </w:rPr>
          <w:t>http://www.ashcraftandgerel.com</w:t>
        </w:r>
      </w:hyperlink>
    </w:p>
    <w:p w14:paraId="36D59E47" w14:textId="77777777" w:rsidR="006F76F4" w:rsidRPr="006F76F4" w:rsidRDefault="006F76F4" w:rsidP="006F76F4">
      <w:pPr>
        <w:shd w:val="clear" w:color="auto" w:fill="FFFFFF"/>
        <w:spacing w:after="0" w:line="240" w:lineRule="auto"/>
        <w:rPr>
          <w:rFonts w:ascii="Arial" w:eastAsia="Times New Roman" w:hAnsi="Arial" w:cs="Arial"/>
          <w:color w:val="222222"/>
          <w:szCs w:val="24"/>
        </w:rPr>
      </w:pPr>
    </w:p>
    <w:p w14:paraId="3C25E727" w14:textId="77777777" w:rsidR="002711F6" w:rsidRDefault="006F76F4">
      <w:bookmarkStart w:id="0" w:name="_GoBack"/>
      <w:bookmarkEnd w:id="0"/>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F4"/>
    <w:rsid w:val="006F76F4"/>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6838"/>
  <w15:chartTrackingRefBased/>
  <w15:docId w15:val="{A74F4031-5795-4E4B-8E09-E7AFBF61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859657206578104180msolistparagraph">
    <w:name w:val="m_5859657206578104180msolistparagraph"/>
    <w:basedOn w:val="Normal"/>
    <w:rsid w:val="006F76F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6F76F4"/>
    <w:rPr>
      <w:color w:val="0000FF"/>
      <w:u w:val="single"/>
    </w:rPr>
  </w:style>
  <w:style w:type="character" w:customStyle="1" w:styleId="il">
    <w:name w:val="il"/>
    <w:basedOn w:val="DefaultParagraphFont"/>
    <w:rsid w:val="006F7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hcraftandger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amet@ashcraftlaw.com" TargetMode="External"/><Relationship Id="rId5" Type="http://schemas.openxmlformats.org/officeDocument/2006/relationships/hyperlink" Target="https://www.fdd.org/analysis/2021/06/23/hold-hamas-accountable-for-human-shields-use-during-the-may-2021-gaza-war/" TargetMode="External"/><Relationship Id="rId4" Type="http://schemas.openxmlformats.org/officeDocument/2006/relationships/hyperlink" Target="https://besacenter.org/how-many-gaza-palestinians-were-killed-by-hamas-rockets-in-may-an-estima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2022-03-17T18:39:00Z</dcterms:created>
  <dcterms:modified xsi:type="dcterms:W3CDTF">2022-03-17T18:40:00Z</dcterms:modified>
</cp:coreProperties>
</file>