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BA4041" w:rsidRDefault="00A803A0" w:rsidP="00715C54">
      <w:pPr>
        <w:spacing w:after="0"/>
        <w:rPr>
          <w:rFonts w:ascii="Times New Roman" w:hAnsi="Times New Roman" w:cs="Times New Roman"/>
          <w:sz w:val="24"/>
          <w:szCs w:val="24"/>
        </w:rPr>
      </w:pPr>
      <w:r>
        <w:rPr>
          <w:rFonts w:ascii="Times New Roman" w:hAnsi="Times New Roman" w:cs="Times New Roman"/>
          <w:b/>
          <w:sz w:val="44"/>
          <w:szCs w:val="24"/>
        </w:rPr>
        <w:t>NGO Action News</w:t>
      </w:r>
    </w:p>
    <w:p w:rsidR="00715C54" w:rsidRPr="00BA4041" w:rsidRDefault="00A803A0" w:rsidP="00715C54">
      <w:pPr>
        <w:spacing w:after="0"/>
        <w:rPr>
          <w:rFonts w:ascii="Times New Roman" w:hAnsi="Times New Roman" w:cs="Times New Roman"/>
          <w:sz w:val="24"/>
          <w:szCs w:val="24"/>
        </w:rPr>
      </w:pPr>
      <w:r>
        <w:rPr>
          <w:rFonts w:ascii="Times New Roman" w:hAnsi="Times New Roman" w:cs="Times New Roman"/>
          <w:sz w:val="24"/>
          <w:szCs w:val="24"/>
        </w:rPr>
        <w:t>August 11</w:t>
      </w:r>
      <w:r w:rsidR="00081A77">
        <w:rPr>
          <w:rFonts w:ascii="Times New Roman" w:hAnsi="Times New Roman" w:cs="Times New Roman"/>
          <w:sz w:val="24"/>
          <w:szCs w:val="24"/>
        </w:rPr>
        <w:t>, 2017</w:t>
      </w:r>
    </w:p>
    <w:p w:rsidR="00217953" w:rsidRDefault="00A803A0" w:rsidP="00895A06">
      <w:pPr>
        <w:spacing w:after="0"/>
        <w:rPr>
          <w:rFonts w:ascii="Times New Roman" w:hAnsi="Times New Roman" w:cs="Times New Roman"/>
          <w:sz w:val="24"/>
          <w:szCs w:val="24"/>
        </w:rPr>
      </w:pPr>
      <w:hyperlink r:id="rId4" w:history="1">
        <w:r w:rsidRPr="00815E47">
          <w:rPr>
            <w:rStyle w:val="Hyperlink"/>
            <w:rFonts w:ascii="Times New Roman" w:hAnsi="Times New Roman" w:cs="Times New Roman"/>
            <w:sz w:val="24"/>
            <w:szCs w:val="24"/>
          </w:rPr>
          <w:t>https://unispal.un.org/ngoactionnews.nsf/1c0b3ab87dc4f2f8852568f8007759fd/ea427033565fdf778525817900782dc7?OpenDocument</w:t>
        </w:r>
      </w:hyperlink>
      <w:r>
        <w:rPr>
          <w:rFonts w:ascii="Times New Roman" w:hAnsi="Times New Roman" w:cs="Times New Roman"/>
          <w:sz w:val="24"/>
          <w:szCs w:val="24"/>
        </w:rPr>
        <w:t xml:space="preserve"> </w:t>
      </w:r>
    </w:p>
    <w:p w:rsidR="00A803A0" w:rsidRDefault="00A803A0" w:rsidP="00895A06">
      <w:pPr>
        <w:spacing w:after="0"/>
        <w:rPr>
          <w:rFonts w:ascii="Times New Roman" w:eastAsia="Times New Roman" w:hAnsi="Times New Roman" w:cs="Times New Roman"/>
          <w:sz w:val="24"/>
          <w:szCs w:val="24"/>
        </w:rPr>
      </w:pPr>
      <w:bookmarkStart w:id="0" w:name="_GoBack"/>
      <w:bookmarkEnd w:id="0"/>
    </w:p>
    <w:p w:rsidR="00F01E99" w:rsidRDefault="00F01E99" w:rsidP="00895A06">
      <w:pPr>
        <w:spacing w:after="0"/>
        <w:rPr>
          <w:rFonts w:ascii="Times New Roman" w:eastAsia="Times New Roman" w:hAnsi="Times New Roman" w:cs="Times New Roman"/>
          <w:sz w:val="24"/>
          <w:szCs w:val="24"/>
        </w:rPr>
      </w:pPr>
    </w:p>
    <w:p w:rsidR="00A803A0" w:rsidRPr="00A803A0" w:rsidRDefault="00A803A0" w:rsidP="00A803A0">
      <w:pPr>
        <w:spacing w:after="0" w:line="240" w:lineRule="auto"/>
        <w:rPr>
          <w:rFonts w:ascii="Times New Roman" w:eastAsia="Times New Roman" w:hAnsi="Times New Roman" w:cs="Times New Roman"/>
          <w:sz w:val="24"/>
          <w:szCs w:val="24"/>
        </w:rPr>
      </w:pPr>
      <w:r w:rsidRPr="00A803A0">
        <w:rPr>
          <w:rFonts w:ascii="Verdana" w:eastAsia="Times New Roman" w:hAnsi="Verdana" w:cs="Times New Roman"/>
          <w:b/>
          <w:bCs/>
          <w:sz w:val="27"/>
          <w:szCs w:val="27"/>
        </w:rPr>
        <w:t>NGO ACTION NEWS</w:t>
      </w:r>
    </w:p>
    <w:p w:rsidR="00A803A0" w:rsidRPr="00A803A0" w:rsidRDefault="00A803A0" w:rsidP="00A803A0">
      <w:pPr>
        <w:spacing w:after="0" w:line="240" w:lineRule="auto"/>
        <w:jc w:val="center"/>
        <w:rPr>
          <w:rFonts w:ascii="Times New Roman" w:eastAsia="Times New Roman" w:hAnsi="Times New Roman" w:cs="Times New Roman"/>
          <w:sz w:val="24"/>
          <w:szCs w:val="24"/>
        </w:rPr>
      </w:pPr>
      <w:r w:rsidRPr="00A803A0">
        <w:rPr>
          <w:rFonts w:ascii="Times New Roman" w:eastAsia="Times New Roman" w:hAnsi="Times New Roman" w:cs="Times New Roman"/>
          <w:b/>
          <w:bCs/>
          <w:sz w:val="27"/>
          <w:szCs w:val="27"/>
          <w:u w:val="single"/>
        </w:rPr>
        <w:t>Global: Jerusalem</w:t>
      </w:r>
    </w:p>
    <w:p w:rsidR="00A803A0" w:rsidRPr="00A803A0" w:rsidRDefault="00A803A0" w:rsidP="00A803A0">
      <w:pPr>
        <w:spacing w:after="0" w:line="240" w:lineRule="auto"/>
        <w:rPr>
          <w:rFonts w:ascii="Times New Roman" w:eastAsia="Times New Roman" w:hAnsi="Times New Roman" w:cs="Times New Roman"/>
          <w:sz w:val="24"/>
          <w:szCs w:val="24"/>
        </w:rPr>
      </w:pP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Against the background of settlement expansion in East Jerusalem, on 31 July, </w:t>
      </w:r>
      <w:hyperlink r:id="rId5" w:history="1">
        <w:r w:rsidRPr="00A803A0">
          <w:rPr>
            <w:rFonts w:ascii="Times New Roman" w:eastAsia="Times New Roman" w:hAnsi="Times New Roman" w:cs="Times New Roman"/>
            <w:color w:val="0000FF"/>
            <w:sz w:val="27"/>
            <w:szCs w:val="27"/>
            <w:u w:val="single"/>
          </w:rPr>
          <w:t>Peace Now</w:t>
        </w:r>
      </w:hyperlink>
      <w:r w:rsidRPr="00A803A0">
        <w:rPr>
          <w:rFonts w:ascii="Times New Roman" w:eastAsia="Times New Roman" w:hAnsi="Times New Roman" w:cs="Times New Roman"/>
          <w:sz w:val="27"/>
          <w:szCs w:val="27"/>
        </w:rPr>
        <w:t xml:space="preserve"> reported the case of a Palestinian family facing on 9 August eviction from their home in East Jerusalem’s Sheikh Jarrah’s </w:t>
      </w:r>
      <w:proofErr w:type="spellStart"/>
      <w:r w:rsidRPr="00A803A0">
        <w:rPr>
          <w:rFonts w:ascii="Times New Roman" w:eastAsia="Times New Roman" w:hAnsi="Times New Roman" w:cs="Times New Roman"/>
          <w:sz w:val="27"/>
          <w:szCs w:val="27"/>
        </w:rPr>
        <w:t>neighbourhood</w:t>
      </w:r>
      <w:proofErr w:type="spellEnd"/>
      <w:r w:rsidRPr="00A803A0">
        <w:rPr>
          <w:rFonts w:ascii="Times New Roman" w:eastAsia="Times New Roman" w:hAnsi="Times New Roman" w:cs="Times New Roman"/>
          <w:sz w:val="27"/>
          <w:szCs w:val="27"/>
        </w:rPr>
        <w:t xml:space="preserve"> for the benefit of settlers whose family had owned the property before 1948. According to the organization, the settlers regained ownership of the house on the basis of the right of return for Jewish owners of property in East Jerusalem, encapsulated in a law passed by the Knesset in 1970 which created “an unequal situation where only Jews may return to private properties lost during the 1948 war.”</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23 and 27 July, </w:t>
      </w:r>
      <w:hyperlink r:id="rId6" w:history="1">
        <w:r w:rsidRPr="00A803A0">
          <w:rPr>
            <w:rFonts w:ascii="Times New Roman" w:eastAsia="Times New Roman" w:hAnsi="Times New Roman" w:cs="Times New Roman"/>
            <w:color w:val="0000FF"/>
            <w:sz w:val="27"/>
            <w:szCs w:val="27"/>
            <w:u w:val="single"/>
          </w:rPr>
          <w:t>The Association for Civil Rights in Israel</w:t>
        </w:r>
      </w:hyperlink>
      <w:r w:rsidRPr="00A803A0">
        <w:rPr>
          <w:rFonts w:ascii="Times New Roman" w:eastAsia="Times New Roman" w:hAnsi="Times New Roman" w:cs="Times New Roman"/>
          <w:sz w:val="27"/>
          <w:szCs w:val="27"/>
        </w:rPr>
        <w:t> (ACRI) sent letters to the Israeli Police urging to allow full freedom of movements to journalists covering events in Jerusalem following the killing of two Israeli police officers on 14 July. In a previous update, ACRI provided its </w:t>
      </w:r>
      <w:hyperlink r:id="rId7" w:history="1">
        <w:r w:rsidRPr="00A803A0">
          <w:rPr>
            <w:rFonts w:ascii="Times New Roman" w:eastAsia="Times New Roman" w:hAnsi="Times New Roman" w:cs="Times New Roman"/>
            <w:color w:val="0000FF"/>
            <w:sz w:val="27"/>
            <w:szCs w:val="27"/>
            <w:u w:val="single"/>
          </w:rPr>
          <w:t>2017 East Jerusalem Facts and Figures</w:t>
        </w:r>
      </w:hyperlink>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25 July, </w:t>
      </w:r>
      <w:hyperlink r:id="rId8" w:history="1">
        <w:r w:rsidRPr="00A803A0">
          <w:rPr>
            <w:rFonts w:ascii="Times New Roman" w:eastAsia="Times New Roman" w:hAnsi="Times New Roman" w:cs="Times New Roman"/>
            <w:color w:val="0000FF"/>
            <w:sz w:val="27"/>
            <w:szCs w:val="27"/>
            <w:u w:val="single"/>
          </w:rPr>
          <w:t>Amnesty International</w:t>
        </w:r>
      </w:hyperlink>
      <w:r w:rsidRPr="00A803A0">
        <w:rPr>
          <w:rFonts w:ascii="Times New Roman" w:eastAsia="Times New Roman" w:hAnsi="Times New Roman" w:cs="Times New Roman"/>
          <w:sz w:val="27"/>
          <w:szCs w:val="27"/>
        </w:rPr>
        <w:t> issued a press release entitled “</w:t>
      </w:r>
      <w:r w:rsidRPr="00A803A0">
        <w:rPr>
          <w:rFonts w:ascii="Times New Roman" w:eastAsia="Times New Roman" w:hAnsi="Times New Roman" w:cs="Times New Roman"/>
          <w:i/>
          <w:iCs/>
          <w:sz w:val="27"/>
          <w:szCs w:val="27"/>
        </w:rPr>
        <w:t>Israeli forces carry out violent hospital raids in ruthless display of force</w:t>
      </w:r>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22 July, </w:t>
      </w:r>
      <w:hyperlink r:id="rId9" w:history="1">
        <w:r w:rsidRPr="00A803A0">
          <w:rPr>
            <w:rFonts w:ascii="Times New Roman" w:eastAsia="Times New Roman" w:hAnsi="Times New Roman" w:cs="Times New Roman"/>
            <w:color w:val="0000FF"/>
            <w:sz w:val="27"/>
            <w:szCs w:val="27"/>
            <w:u w:val="single"/>
          </w:rPr>
          <w:t>Gush Shalom</w:t>
        </w:r>
      </w:hyperlink>
      <w:r w:rsidRPr="00A803A0">
        <w:rPr>
          <w:rFonts w:ascii="Times New Roman" w:eastAsia="Times New Roman" w:hAnsi="Times New Roman" w:cs="Times New Roman"/>
          <w:sz w:val="27"/>
          <w:szCs w:val="27"/>
        </w:rPr>
        <w:t> called for an “emergency demonstration” to voice concern over Israeli policies on Jerusalem.  </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 xml:space="preserve">On 20 July, Al </w:t>
      </w:r>
      <w:proofErr w:type="spellStart"/>
      <w:r w:rsidRPr="00A803A0">
        <w:rPr>
          <w:rFonts w:ascii="Times New Roman" w:eastAsia="Times New Roman" w:hAnsi="Times New Roman" w:cs="Times New Roman"/>
          <w:sz w:val="27"/>
          <w:szCs w:val="27"/>
        </w:rPr>
        <w:t>Haq</w:t>
      </w:r>
      <w:proofErr w:type="spellEnd"/>
      <w:r w:rsidRPr="00A803A0">
        <w:rPr>
          <w:rFonts w:ascii="Times New Roman" w:eastAsia="Times New Roman" w:hAnsi="Times New Roman" w:cs="Times New Roman"/>
          <w:sz w:val="27"/>
          <w:szCs w:val="27"/>
        </w:rPr>
        <w:t xml:space="preserve"> and </w:t>
      </w:r>
      <w:hyperlink r:id="rId10" w:history="1">
        <w:r w:rsidRPr="00A803A0">
          <w:rPr>
            <w:rFonts w:ascii="Times New Roman" w:eastAsia="Times New Roman" w:hAnsi="Times New Roman" w:cs="Times New Roman"/>
            <w:color w:val="0000FF"/>
            <w:sz w:val="27"/>
            <w:szCs w:val="27"/>
            <w:u w:val="single"/>
          </w:rPr>
          <w:t>Al Quds University’s Community Action Center</w:t>
        </w:r>
      </w:hyperlink>
      <w:r w:rsidRPr="00A803A0">
        <w:rPr>
          <w:rFonts w:ascii="Times New Roman" w:eastAsia="Times New Roman" w:hAnsi="Times New Roman" w:cs="Times New Roman"/>
          <w:sz w:val="27"/>
          <w:szCs w:val="27"/>
        </w:rPr>
        <w:t>, a non-profit association that seeks to empower the Palestinian community in East Jerusalem, called on the international community to take action to ensure an end to measures amounting to collective punishment in the city (“</w:t>
      </w:r>
      <w:r w:rsidRPr="00A803A0">
        <w:rPr>
          <w:rFonts w:ascii="Times New Roman" w:eastAsia="Times New Roman" w:hAnsi="Times New Roman" w:cs="Times New Roman"/>
          <w:i/>
          <w:iCs/>
          <w:sz w:val="27"/>
          <w:szCs w:val="27"/>
        </w:rPr>
        <w:t>International community must intervene to end Israel’s targeting of Jerusalem</w:t>
      </w:r>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19 July, a Commentary released by the </w:t>
      </w:r>
      <w:hyperlink r:id="rId11" w:history="1">
        <w:r w:rsidRPr="00A803A0">
          <w:rPr>
            <w:rFonts w:ascii="Times New Roman" w:eastAsia="Times New Roman" w:hAnsi="Times New Roman" w:cs="Times New Roman"/>
            <w:color w:val="0000FF"/>
            <w:sz w:val="27"/>
            <w:szCs w:val="27"/>
            <w:u w:val="single"/>
          </w:rPr>
          <w:t>International Crisis Group</w:t>
        </w:r>
      </w:hyperlink>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i/>
          <w:iCs/>
          <w:sz w:val="27"/>
          <w:szCs w:val="27"/>
        </w:rPr>
        <w:t>Palestinian Activism Reawakens in Jerusalem after Holy Esplanade Attack</w:t>
      </w:r>
      <w:r w:rsidRPr="00A803A0">
        <w:rPr>
          <w:rFonts w:ascii="Times New Roman" w:eastAsia="Times New Roman" w:hAnsi="Times New Roman" w:cs="Times New Roman"/>
          <w:sz w:val="27"/>
          <w:szCs w:val="27"/>
        </w:rPr>
        <w:t>”) analyzed the implications of suppressing Palestinian political activity in East Jerusalem and recommended to include Palestinian leaders in arrangements to manage its holy sites.</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lastRenderedPageBreak/>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In a joint public statement, the </w:t>
      </w:r>
      <w:hyperlink r:id="rId12" w:history="1">
        <w:r w:rsidRPr="00A803A0">
          <w:rPr>
            <w:rFonts w:ascii="Times New Roman" w:eastAsia="Times New Roman" w:hAnsi="Times New Roman" w:cs="Times New Roman"/>
            <w:color w:val="0000FF"/>
            <w:sz w:val="27"/>
            <w:szCs w:val="27"/>
            <w:u w:val="single"/>
          </w:rPr>
          <w:t>Heads of Local Churches in Jerusalem</w:t>
        </w:r>
      </w:hyperlink>
      <w:r w:rsidRPr="00A803A0">
        <w:rPr>
          <w:rFonts w:ascii="Times New Roman" w:eastAsia="Times New Roman" w:hAnsi="Times New Roman" w:cs="Times New Roman"/>
          <w:sz w:val="27"/>
          <w:szCs w:val="27"/>
        </w:rPr>
        <w:t> expressed concern about the escalation of violence in Jerusalem, condemned all acts of violence and called for respect for the historic </w:t>
      </w:r>
      <w:r w:rsidRPr="00A803A0">
        <w:rPr>
          <w:rFonts w:ascii="Times New Roman" w:eastAsia="Times New Roman" w:hAnsi="Times New Roman" w:cs="Times New Roman"/>
          <w:i/>
          <w:iCs/>
          <w:sz w:val="27"/>
          <w:szCs w:val="27"/>
        </w:rPr>
        <w:t>status quo</w:t>
      </w:r>
      <w:r w:rsidRPr="00A803A0">
        <w:rPr>
          <w:rFonts w:ascii="Times New Roman" w:eastAsia="Times New Roman" w:hAnsi="Times New Roman" w:cs="Times New Roman"/>
          <w:sz w:val="27"/>
          <w:szCs w:val="27"/>
        </w:rPr>
        <w:t> governing holy sites in Jerusalem.  </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A new visual on the situation in East Jerusalem (“</w:t>
      </w:r>
      <w:r w:rsidRPr="00A803A0">
        <w:rPr>
          <w:rFonts w:ascii="Times New Roman" w:eastAsia="Times New Roman" w:hAnsi="Times New Roman" w:cs="Times New Roman"/>
          <w:i/>
          <w:iCs/>
          <w:sz w:val="27"/>
          <w:szCs w:val="27"/>
        </w:rPr>
        <w:t>Residency Revocation: Israel’s Forcible Transfer of Palestinians from Jerusalem</w:t>
      </w:r>
      <w:r w:rsidRPr="00A803A0">
        <w:rPr>
          <w:rFonts w:ascii="Times New Roman" w:eastAsia="Times New Roman" w:hAnsi="Times New Roman" w:cs="Times New Roman"/>
          <w:sz w:val="27"/>
          <w:szCs w:val="27"/>
        </w:rPr>
        <w:t>”) was presented on 3 July by seven </w:t>
      </w:r>
      <w:hyperlink r:id="rId13" w:history="1">
        <w:r w:rsidRPr="00A803A0">
          <w:rPr>
            <w:rFonts w:ascii="Times New Roman" w:eastAsia="Times New Roman" w:hAnsi="Times New Roman" w:cs="Times New Roman"/>
            <w:color w:val="0000FF"/>
            <w:sz w:val="27"/>
            <w:szCs w:val="27"/>
            <w:u w:val="single"/>
          </w:rPr>
          <w:t>Palestinian NGO</w:t>
        </w:r>
      </w:hyperlink>
      <w:r w:rsidRPr="00A803A0">
        <w:rPr>
          <w:rFonts w:ascii="Times New Roman" w:eastAsia="Times New Roman" w:hAnsi="Times New Roman" w:cs="Times New Roman"/>
          <w:sz w:val="27"/>
          <w:szCs w:val="27"/>
        </w:rPr>
        <w:t>s in collaboration with Visualizing Palestine, an organization which uses data, technology and design to advance social justice.</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 xml:space="preserve">Rashid </w:t>
      </w:r>
      <w:proofErr w:type="spellStart"/>
      <w:r w:rsidRPr="00A803A0">
        <w:rPr>
          <w:rFonts w:ascii="Times New Roman" w:eastAsia="Times New Roman" w:hAnsi="Times New Roman" w:cs="Times New Roman"/>
          <w:sz w:val="27"/>
          <w:szCs w:val="27"/>
        </w:rPr>
        <w:t>Khalidi</w:t>
      </w:r>
      <w:proofErr w:type="spellEnd"/>
      <w:r w:rsidRPr="00A803A0">
        <w:rPr>
          <w:rFonts w:ascii="Times New Roman" w:eastAsia="Times New Roman" w:hAnsi="Times New Roman" w:cs="Times New Roman"/>
          <w:sz w:val="27"/>
          <w:szCs w:val="27"/>
        </w:rPr>
        <w:t>, Edward Said Professor of Arab Studies at </w:t>
      </w:r>
      <w:hyperlink r:id="rId14" w:history="1">
        <w:r w:rsidRPr="00A803A0">
          <w:rPr>
            <w:rFonts w:ascii="Times New Roman" w:eastAsia="Times New Roman" w:hAnsi="Times New Roman" w:cs="Times New Roman"/>
            <w:color w:val="0000FF"/>
            <w:sz w:val="27"/>
            <w:szCs w:val="27"/>
            <w:u w:val="single"/>
          </w:rPr>
          <w:t>Columbia University</w:t>
        </w:r>
      </w:hyperlink>
      <w:r w:rsidRPr="00A803A0">
        <w:rPr>
          <w:rFonts w:ascii="Times New Roman" w:eastAsia="Times New Roman" w:hAnsi="Times New Roman" w:cs="Times New Roman"/>
          <w:sz w:val="27"/>
          <w:szCs w:val="27"/>
        </w:rPr>
        <w:t>, posted an article analyzing developments regarding the historic Muslim Mammilla cemetery in Jerusalem (“</w:t>
      </w:r>
      <w:r w:rsidRPr="00A803A0">
        <w:rPr>
          <w:rFonts w:ascii="Times New Roman" w:eastAsia="Times New Roman" w:hAnsi="Times New Roman" w:cs="Times New Roman"/>
          <w:i/>
          <w:iCs/>
          <w:sz w:val="27"/>
          <w:szCs w:val="27"/>
        </w:rPr>
        <w:t>The Case of Mammilla Cemetery: Delegitimization or Desecration</w:t>
      </w:r>
      <w:r w:rsidRPr="00A803A0">
        <w:rPr>
          <w:rFonts w:ascii="Times New Roman" w:eastAsia="Times New Roman" w:hAnsi="Times New Roman" w:cs="Times New Roman"/>
          <w:sz w:val="27"/>
          <w:szCs w:val="27"/>
        </w:rPr>
        <w:t>?”).</w:t>
      </w:r>
    </w:p>
    <w:p w:rsidR="00A803A0" w:rsidRPr="00A803A0" w:rsidRDefault="00A803A0" w:rsidP="00A803A0">
      <w:pPr>
        <w:spacing w:after="0" w:line="240" w:lineRule="auto"/>
        <w:jc w:val="center"/>
        <w:rPr>
          <w:rFonts w:ascii="Times New Roman" w:eastAsia="Times New Roman" w:hAnsi="Times New Roman" w:cs="Times New Roman"/>
          <w:sz w:val="24"/>
          <w:szCs w:val="24"/>
        </w:rPr>
      </w:pP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b/>
          <w:bCs/>
          <w:sz w:val="27"/>
          <w:szCs w:val="27"/>
          <w:u w:val="single"/>
        </w:rPr>
        <w:t>Middle East</w:t>
      </w:r>
    </w:p>
    <w:p w:rsidR="00A803A0" w:rsidRPr="00A803A0" w:rsidRDefault="00A803A0" w:rsidP="00A803A0">
      <w:pPr>
        <w:spacing w:after="0" w:line="240" w:lineRule="auto"/>
        <w:ind w:left="720"/>
        <w:rPr>
          <w:rFonts w:ascii="Times New Roman" w:eastAsia="Times New Roman" w:hAnsi="Times New Roman" w:cs="Times New Roman"/>
          <w:sz w:val="24"/>
          <w:szCs w:val="24"/>
        </w:rPr>
      </w:pP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proofErr w:type="spellStart"/>
      <w:r w:rsidRPr="00A803A0">
        <w:rPr>
          <w:rFonts w:ascii="Times New Roman" w:eastAsia="Times New Roman" w:hAnsi="Times New Roman" w:cs="Times New Roman"/>
          <w:sz w:val="24"/>
          <w:szCs w:val="24"/>
        </w:rPr>
        <w:fldChar w:fldCharType="begin"/>
      </w:r>
      <w:r w:rsidRPr="00A803A0">
        <w:rPr>
          <w:rFonts w:ascii="Times New Roman" w:eastAsia="Times New Roman" w:hAnsi="Times New Roman" w:cs="Times New Roman"/>
          <w:sz w:val="24"/>
          <w:szCs w:val="24"/>
        </w:rPr>
        <w:instrText xml:space="preserve"> HYPERLINK "http://www.dci-palestine.org/campaign_end_collective_punishment_of_gaza_s_children_petition" </w:instrText>
      </w:r>
      <w:r w:rsidRPr="00A803A0">
        <w:rPr>
          <w:rFonts w:ascii="Times New Roman" w:eastAsia="Times New Roman" w:hAnsi="Times New Roman" w:cs="Times New Roman"/>
          <w:sz w:val="24"/>
          <w:szCs w:val="24"/>
        </w:rPr>
        <w:fldChar w:fldCharType="separate"/>
      </w:r>
      <w:r w:rsidRPr="00A803A0">
        <w:rPr>
          <w:rFonts w:ascii="Times New Roman" w:eastAsia="Times New Roman" w:hAnsi="Times New Roman" w:cs="Times New Roman"/>
          <w:color w:val="0000FF"/>
          <w:sz w:val="27"/>
          <w:szCs w:val="27"/>
          <w:u w:val="single"/>
        </w:rPr>
        <w:t>Defence</w:t>
      </w:r>
      <w:proofErr w:type="spellEnd"/>
      <w:r w:rsidRPr="00A803A0">
        <w:rPr>
          <w:rFonts w:ascii="Times New Roman" w:eastAsia="Times New Roman" w:hAnsi="Times New Roman" w:cs="Times New Roman"/>
          <w:color w:val="0000FF"/>
          <w:sz w:val="27"/>
          <w:szCs w:val="27"/>
          <w:u w:val="single"/>
        </w:rPr>
        <w:t xml:space="preserve"> for Children International</w:t>
      </w:r>
      <w:r w:rsidRPr="00A803A0">
        <w:rPr>
          <w:rFonts w:ascii="Times New Roman" w:eastAsia="Times New Roman" w:hAnsi="Times New Roman" w:cs="Times New Roman"/>
          <w:sz w:val="24"/>
          <w:szCs w:val="24"/>
        </w:rPr>
        <w:fldChar w:fldCharType="end"/>
      </w:r>
      <w:r w:rsidRPr="00A803A0">
        <w:rPr>
          <w:rFonts w:ascii="Times New Roman" w:eastAsia="Times New Roman" w:hAnsi="Times New Roman" w:cs="Times New Roman"/>
          <w:sz w:val="27"/>
          <w:szCs w:val="27"/>
        </w:rPr>
        <w:t> (DCI) – Palestine is collecting signatures for a petition entitled “</w:t>
      </w:r>
      <w:r w:rsidRPr="00A803A0">
        <w:rPr>
          <w:rFonts w:ascii="Times New Roman" w:eastAsia="Times New Roman" w:hAnsi="Times New Roman" w:cs="Times New Roman"/>
          <w:i/>
          <w:iCs/>
          <w:sz w:val="27"/>
          <w:szCs w:val="27"/>
        </w:rPr>
        <w:t>End collective punishment of Gaza’s children</w:t>
      </w:r>
      <w:r w:rsidRPr="00A803A0">
        <w:rPr>
          <w:rFonts w:ascii="Times New Roman" w:eastAsia="Times New Roman" w:hAnsi="Times New Roman" w:cs="Times New Roman"/>
          <w:sz w:val="27"/>
          <w:szCs w:val="27"/>
        </w:rPr>
        <w:t xml:space="preserve">”,  asking ICC Prosecutor </w:t>
      </w:r>
      <w:proofErr w:type="spellStart"/>
      <w:r w:rsidRPr="00A803A0">
        <w:rPr>
          <w:rFonts w:ascii="Times New Roman" w:eastAsia="Times New Roman" w:hAnsi="Times New Roman" w:cs="Times New Roman"/>
          <w:sz w:val="27"/>
          <w:szCs w:val="27"/>
        </w:rPr>
        <w:t>Bensouda</w:t>
      </w:r>
      <w:proofErr w:type="spellEnd"/>
      <w:r w:rsidRPr="00A803A0">
        <w:rPr>
          <w:rFonts w:ascii="Times New Roman" w:eastAsia="Times New Roman" w:hAnsi="Times New Roman" w:cs="Times New Roman"/>
          <w:sz w:val="27"/>
          <w:szCs w:val="27"/>
        </w:rPr>
        <w:t xml:space="preserve"> to take urgent action to ensure accountability for collective punishment imposed on Palestinian civilians in Gaza, 43% of whom are reported to be under the age of 15.</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Following a decrease during the holy month of Ramadan, the Israeli Committee against House Demolitions (</w:t>
      </w:r>
      <w:hyperlink r:id="rId15" w:history="1">
        <w:r w:rsidRPr="00A803A0">
          <w:rPr>
            <w:rFonts w:ascii="Times New Roman" w:eastAsia="Times New Roman" w:hAnsi="Times New Roman" w:cs="Times New Roman"/>
            <w:color w:val="0000FF"/>
            <w:sz w:val="27"/>
            <w:szCs w:val="27"/>
            <w:u w:val="single"/>
          </w:rPr>
          <w:t>ICAHD</w:t>
        </w:r>
      </w:hyperlink>
      <w:r w:rsidRPr="00A803A0">
        <w:rPr>
          <w:rFonts w:ascii="Times New Roman" w:eastAsia="Times New Roman" w:hAnsi="Times New Roman" w:cs="Times New Roman"/>
          <w:sz w:val="27"/>
          <w:szCs w:val="27"/>
        </w:rPr>
        <w:t>) noted that in July demolitions of Palestinian homes had reached previous levels (</w:t>
      </w:r>
      <w:r w:rsidRPr="00A803A0">
        <w:rPr>
          <w:rFonts w:ascii="Times New Roman" w:eastAsia="Times New Roman" w:hAnsi="Times New Roman" w:cs="Times New Roman"/>
          <w:i/>
          <w:iCs/>
          <w:sz w:val="27"/>
          <w:szCs w:val="27"/>
        </w:rPr>
        <w:t>July 2017 Demolition and Displacement Summary</w:t>
      </w:r>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proofErr w:type="spellStart"/>
      <w:r w:rsidRPr="00A803A0">
        <w:rPr>
          <w:rFonts w:ascii="Times New Roman" w:eastAsia="Times New Roman" w:hAnsi="Times New Roman" w:cs="Times New Roman"/>
          <w:sz w:val="24"/>
          <w:szCs w:val="24"/>
        </w:rPr>
        <w:fldChar w:fldCharType="begin"/>
      </w:r>
      <w:r w:rsidRPr="00A803A0">
        <w:rPr>
          <w:rFonts w:ascii="Times New Roman" w:eastAsia="Times New Roman" w:hAnsi="Times New Roman" w:cs="Times New Roman"/>
          <w:sz w:val="24"/>
          <w:szCs w:val="24"/>
        </w:rPr>
        <w:instrText xml:space="preserve"> HYPERLINK "http://www.hamoked.org/timeline.aspx?pageID=timelinehousedemolitions" </w:instrText>
      </w:r>
      <w:r w:rsidRPr="00A803A0">
        <w:rPr>
          <w:rFonts w:ascii="Times New Roman" w:eastAsia="Times New Roman" w:hAnsi="Times New Roman" w:cs="Times New Roman"/>
          <w:sz w:val="24"/>
          <w:szCs w:val="24"/>
        </w:rPr>
        <w:fldChar w:fldCharType="separate"/>
      </w:r>
      <w:r w:rsidRPr="00A803A0">
        <w:rPr>
          <w:rFonts w:ascii="Times New Roman" w:eastAsia="Times New Roman" w:hAnsi="Times New Roman" w:cs="Times New Roman"/>
          <w:color w:val="0000FF"/>
          <w:sz w:val="27"/>
          <w:szCs w:val="27"/>
          <w:u w:val="single"/>
        </w:rPr>
        <w:t>Hamoked</w:t>
      </w:r>
      <w:proofErr w:type="spellEnd"/>
      <w:r w:rsidRPr="00A803A0">
        <w:rPr>
          <w:rFonts w:ascii="Times New Roman" w:eastAsia="Times New Roman" w:hAnsi="Times New Roman" w:cs="Times New Roman"/>
          <w:sz w:val="24"/>
          <w:szCs w:val="24"/>
        </w:rPr>
        <w:fldChar w:fldCharType="end"/>
      </w:r>
      <w:r w:rsidRPr="00A803A0">
        <w:rPr>
          <w:rFonts w:ascii="Times New Roman" w:eastAsia="Times New Roman" w:hAnsi="Times New Roman" w:cs="Times New Roman"/>
          <w:sz w:val="27"/>
          <w:szCs w:val="27"/>
        </w:rPr>
        <w:t xml:space="preserve">-Center for the </w:t>
      </w:r>
      <w:proofErr w:type="spellStart"/>
      <w:r w:rsidRPr="00A803A0">
        <w:rPr>
          <w:rFonts w:ascii="Times New Roman" w:eastAsia="Times New Roman" w:hAnsi="Times New Roman" w:cs="Times New Roman"/>
          <w:sz w:val="27"/>
          <w:szCs w:val="27"/>
        </w:rPr>
        <w:t>Defence</w:t>
      </w:r>
      <w:proofErr w:type="spellEnd"/>
      <w:r w:rsidRPr="00A803A0">
        <w:rPr>
          <w:rFonts w:ascii="Times New Roman" w:eastAsia="Times New Roman" w:hAnsi="Times New Roman" w:cs="Times New Roman"/>
          <w:sz w:val="27"/>
          <w:szCs w:val="27"/>
        </w:rPr>
        <w:t xml:space="preserve"> of the Individual provided background information on Israeli policies regarding punitive house demolitions since 1967.</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The </w:t>
      </w:r>
      <w:hyperlink r:id="rId16" w:history="1">
        <w:r w:rsidRPr="00A803A0">
          <w:rPr>
            <w:rFonts w:ascii="Times New Roman" w:eastAsia="Times New Roman" w:hAnsi="Times New Roman" w:cs="Times New Roman"/>
            <w:color w:val="0000FF"/>
            <w:sz w:val="27"/>
            <w:szCs w:val="27"/>
            <w:u w:val="single"/>
          </w:rPr>
          <w:t>Alternative Information Center</w:t>
        </w:r>
      </w:hyperlink>
      <w:r w:rsidRPr="00A803A0">
        <w:rPr>
          <w:rFonts w:ascii="Times New Roman" w:eastAsia="Times New Roman" w:hAnsi="Times New Roman" w:cs="Times New Roman"/>
          <w:sz w:val="27"/>
          <w:szCs w:val="27"/>
        </w:rPr>
        <w:t> (AIC) reported on 26 July (“</w:t>
      </w:r>
      <w:r w:rsidRPr="00A803A0">
        <w:rPr>
          <w:rFonts w:ascii="Times New Roman" w:eastAsia="Times New Roman" w:hAnsi="Times New Roman" w:cs="Times New Roman"/>
          <w:i/>
          <w:iCs/>
          <w:sz w:val="27"/>
          <w:szCs w:val="27"/>
        </w:rPr>
        <w:t>Settlers Invade Hebron</w:t>
      </w:r>
      <w:r w:rsidRPr="00A803A0">
        <w:rPr>
          <w:rFonts w:ascii="Times New Roman" w:eastAsia="Times New Roman" w:hAnsi="Times New Roman" w:cs="Times New Roman"/>
          <w:sz w:val="27"/>
          <w:szCs w:val="27"/>
        </w:rPr>
        <w:t>”) and 31 July (“</w:t>
      </w:r>
      <w:r w:rsidRPr="00A803A0">
        <w:rPr>
          <w:rFonts w:ascii="Times New Roman" w:eastAsia="Times New Roman" w:hAnsi="Times New Roman" w:cs="Times New Roman"/>
          <w:i/>
          <w:iCs/>
          <w:sz w:val="27"/>
          <w:szCs w:val="27"/>
        </w:rPr>
        <w:t>The Invasion of the Abu Rajab Building in Downtown Hebron</w:t>
      </w:r>
      <w:r w:rsidRPr="00A803A0">
        <w:rPr>
          <w:rFonts w:ascii="Times New Roman" w:eastAsia="Times New Roman" w:hAnsi="Times New Roman" w:cs="Times New Roman"/>
          <w:sz w:val="27"/>
          <w:szCs w:val="27"/>
        </w:rPr>
        <w:t>”) two instances of settlers taking action to occupy Palestinian houses in Hebron.</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28-29 July, </w:t>
      </w:r>
      <w:hyperlink r:id="rId17" w:history="1">
        <w:r w:rsidRPr="00A803A0">
          <w:rPr>
            <w:rFonts w:ascii="Times New Roman" w:eastAsia="Times New Roman" w:hAnsi="Times New Roman" w:cs="Times New Roman"/>
            <w:color w:val="0000FF"/>
            <w:sz w:val="27"/>
            <w:szCs w:val="27"/>
            <w:u w:val="single"/>
          </w:rPr>
          <w:t>7amleh-The Arab Center for the Advancement of Social Media</w:t>
        </w:r>
      </w:hyperlink>
      <w:r w:rsidRPr="00A803A0">
        <w:rPr>
          <w:rFonts w:ascii="Times New Roman" w:eastAsia="Times New Roman" w:hAnsi="Times New Roman" w:cs="Times New Roman"/>
          <w:sz w:val="27"/>
          <w:szCs w:val="27"/>
        </w:rPr>
        <w:t> conducted a train-the-trainers workshop on issues related to digital security, stressing the importance of educating youth about privacy and safety when using the internet.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lastRenderedPageBreak/>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In a briefing paper published on 27 July (“An Environmental Approach: The Protection of Natural Resources in the OPT”), </w:t>
      </w:r>
      <w:hyperlink r:id="rId18" w:history="1">
        <w:r w:rsidRPr="00A803A0">
          <w:rPr>
            <w:rFonts w:ascii="Times New Roman" w:eastAsia="Times New Roman" w:hAnsi="Times New Roman" w:cs="Times New Roman"/>
            <w:color w:val="0000FF"/>
            <w:sz w:val="27"/>
            <w:szCs w:val="27"/>
            <w:u w:val="single"/>
          </w:rPr>
          <w:t xml:space="preserve">Al </w:t>
        </w:r>
        <w:proofErr w:type="spellStart"/>
        <w:r w:rsidRPr="00A803A0">
          <w:rPr>
            <w:rFonts w:ascii="Times New Roman" w:eastAsia="Times New Roman" w:hAnsi="Times New Roman" w:cs="Times New Roman"/>
            <w:color w:val="0000FF"/>
            <w:sz w:val="27"/>
            <w:szCs w:val="27"/>
            <w:u w:val="single"/>
          </w:rPr>
          <w:t>Haq</w:t>
        </w:r>
        <w:proofErr w:type="spellEnd"/>
      </w:hyperlink>
      <w:r w:rsidRPr="00A803A0">
        <w:rPr>
          <w:rFonts w:ascii="Times New Roman" w:eastAsia="Times New Roman" w:hAnsi="Times New Roman" w:cs="Times New Roman"/>
          <w:sz w:val="27"/>
          <w:szCs w:val="27"/>
        </w:rPr>
        <w:t> argues that besides international human rights and humanitarian law, the application of international environmental law opens further avenues to ensure accountability and the protection of natural resources and the environment in the OPT.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25 July, the </w:t>
      </w:r>
      <w:hyperlink r:id="rId19" w:history="1">
        <w:r w:rsidRPr="00A803A0">
          <w:rPr>
            <w:rFonts w:ascii="Times New Roman" w:eastAsia="Times New Roman" w:hAnsi="Times New Roman" w:cs="Times New Roman"/>
            <w:color w:val="0000FF"/>
            <w:sz w:val="27"/>
            <w:szCs w:val="27"/>
            <w:u w:val="single"/>
          </w:rPr>
          <w:t>Palestinian Center for Human Rights</w:t>
        </w:r>
      </w:hyperlink>
      <w:r w:rsidRPr="00A803A0">
        <w:rPr>
          <w:rFonts w:ascii="Times New Roman" w:eastAsia="Times New Roman" w:hAnsi="Times New Roman" w:cs="Times New Roman"/>
          <w:sz w:val="27"/>
          <w:szCs w:val="27"/>
        </w:rPr>
        <w:t> (PCHR) in Gaza organized a workshop entitled “</w:t>
      </w:r>
      <w:r w:rsidRPr="00A803A0">
        <w:rPr>
          <w:rFonts w:ascii="Times New Roman" w:eastAsia="Times New Roman" w:hAnsi="Times New Roman" w:cs="Times New Roman"/>
          <w:i/>
          <w:iCs/>
          <w:sz w:val="27"/>
          <w:szCs w:val="27"/>
        </w:rPr>
        <w:t>Consequences of Former Prisoners’ Salary Suspension on their Economic and Social Rights</w:t>
      </w:r>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24 July, </w:t>
      </w:r>
      <w:hyperlink r:id="rId20" w:history="1">
        <w:r w:rsidRPr="00A803A0">
          <w:rPr>
            <w:rFonts w:ascii="Times New Roman" w:eastAsia="Times New Roman" w:hAnsi="Times New Roman" w:cs="Times New Roman"/>
            <w:color w:val="0000FF"/>
            <w:sz w:val="27"/>
            <w:szCs w:val="27"/>
            <w:u w:val="single"/>
          </w:rPr>
          <w:t>Physicians for Human Rights–Israel</w:t>
        </w:r>
      </w:hyperlink>
      <w:r w:rsidRPr="00A803A0">
        <w:rPr>
          <w:rFonts w:ascii="Times New Roman" w:eastAsia="Times New Roman" w:hAnsi="Times New Roman" w:cs="Times New Roman"/>
          <w:sz w:val="27"/>
          <w:szCs w:val="27"/>
        </w:rPr>
        <w:t> called on the Israeli authorities to provide women who suffer from diseases for which no treatment is available in Gaza with immediate access to health services outside the Gaza Strip (“</w:t>
      </w:r>
      <w:r w:rsidRPr="00A803A0">
        <w:rPr>
          <w:rFonts w:ascii="Times New Roman" w:eastAsia="Times New Roman" w:hAnsi="Times New Roman" w:cs="Times New Roman"/>
          <w:i/>
          <w:iCs/>
          <w:sz w:val="27"/>
          <w:szCs w:val="27"/>
        </w:rPr>
        <w:t>Routine Denial of Lifesaving Care for Female Cancer Patients</w:t>
      </w:r>
      <w:r w:rsidRPr="00A803A0">
        <w:rPr>
          <w:rFonts w:ascii="Times New Roman" w:eastAsia="Times New Roman" w:hAnsi="Times New Roman" w:cs="Times New Roman"/>
          <w:color w:val="333333"/>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Following a tightening of movement restrictions in Hebron in May, on 20 July </w:t>
      </w:r>
      <w:proofErr w:type="spellStart"/>
      <w:r w:rsidRPr="00A803A0">
        <w:rPr>
          <w:rFonts w:ascii="Times New Roman" w:eastAsia="Times New Roman" w:hAnsi="Times New Roman" w:cs="Times New Roman"/>
          <w:sz w:val="24"/>
          <w:szCs w:val="24"/>
        </w:rPr>
        <w:fldChar w:fldCharType="begin"/>
      </w:r>
      <w:r w:rsidRPr="00A803A0">
        <w:rPr>
          <w:rFonts w:ascii="Times New Roman" w:eastAsia="Times New Roman" w:hAnsi="Times New Roman" w:cs="Times New Roman"/>
          <w:sz w:val="24"/>
          <w:szCs w:val="24"/>
        </w:rPr>
        <w:instrText xml:space="preserve"> HYPERLINK "http://www.btselem.org/hebron/20170720_new_restrictions" </w:instrText>
      </w:r>
      <w:r w:rsidRPr="00A803A0">
        <w:rPr>
          <w:rFonts w:ascii="Times New Roman" w:eastAsia="Times New Roman" w:hAnsi="Times New Roman" w:cs="Times New Roman"/>
          <w:sz w:val="24"/>
          <w:szCs w:val="24"/>
        </w:rPr>
        <w:fldChar w:fldCharType="separate"/>
      </w:r>
      <w:r w:rsidRPr="00A803A0">
        <w:rPr>
          <w:rFonts w:ascii="Times New Roman" w:eastAsia="Times New Roman" w:hAnsi="Times New Roman" w:cs="Times New Roman"/>
          <w:color w:val="0000FF"/>
          <w:sz w:val="27"/>
          <w:szCs w:val="27"/>
          <w:u w:val="single"/>
        </w:rPr>
        <w:t>B’Tselem</w:t>
      </w:r>
      <w:proofErr w:type="spellEnd"/>
      <w:r w:rsidRPr="00A803A0">
        <w:rPr>
          <w:rFonts w:ascii="Times New Roman" w:eastAsia="Times New Roman" w:hAnsi="Times New Roman" w:cs="Times New Roman"/>
          <w:sz w:val="24"/>
          <w:szCs w:val="24"/>
        </w:rPr>
        <w:fldChar w:fldCharType="end"/>
      </w:r>
      <w:r w:rsidRPr="00A803A0">
        <w:rPr>
          <w:rFonts w:ascii="Times New Roman" w:eastAsia="Times New Roman" w:hAnsi="Times New Roman" w:cs="Times New Roman"/>
          <w:sz w:val="27"/>
          <w:szCs w:val="27"/>
        </w:rPr>
        <w:t> provided an overview (“</w:t>
      </w:r>
      <w:r w:rsidRPr="00A803A0">
        <w:rPr>
          <w:rFonts w:ascii="Times New Roman" w:eastAsia="Times New Roman" w:hAnsi="Times New Roman" w:cs="Times New Roman"/>
          <w:i/>
          <w:iCs/>
          <w:sz w:val="27"/>
          <w:szCs w:val="27"/>
        </w:rPr>
        <w:t xml:space="preserve">Summer 2017: New movement restrictions heighten isolation of Palestinian </w:t>
      </w:r>
      <w:proofErr w:type="spellStart"/>
      <w:r w:rsidRPr="00A803A0">
        <w:rPr>
          <w:rFonts w:ascii="Times New Roman" w:eastAsia="Times New Roman" w:hAnsi="Times New Roman" w:cs="Times New Roman"/>
          <w:i/>
          <w:iCs/>
          <w:sz w:val="27"/>
          <w:szCs w:val="27"/>
        </w:rPr>
        <w:t>neighbourhoods</w:t>
      </w:r>
      <w:proofErr w:type="spellEnd"/>
      <w:r w:rsidRPr="00A803A0">
        <w:rPr>
          <w:rFonts w:ascii="Times New Roman" w:eastAsia="Times New Roman" w:hAnsi="Times New Roman" w:cs="Times New Roman"/>
          <w:sz w:val="27"/>
          <w:szCs w:val="27"/>
        </w:rPr>
        <w:t>”), concluding that the policies implemented did amount to collective punishment and were causing “a silent, ongoing transfer of Palestinians from the heart of Hebron”.</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16 July, </w:t>
      </w:r>
      <w:proofErr w:type="spellStart"/>
      <w:r w:rsidRPr="00A803A0">
        <w:rPr>
          <w:rFonts w:ascii="Times New Roman" w:eastAsia="Times New Roman" w:hAnsi="Times New Roman" w:cs="Times New Roman"/>
          <w:sz w:val="24"/>
          <w:szCs w:val="24"/>
        </w:rPr>
        <w:fldChar w:fldCharType="begin"/>
      </w:r>
      <w:r w:rsidRPr="00A803A0">
        <w:rPr>
          <w:rFonts w:ascii="Times New Roman" w:eastAsia="Times New Roman" w:hAnsi="Times New Roman" w:cs="Times New Roman"/>
          <w:sz w:val="24"/>
          <w:szCs w:val="24"/>
        </w:rPr>
        <w:instrText xml:space="preserve"> HYPERLINK "http://www.addameer.org/news/joint-report-estimates-388-palestinians-arrested-june-2017" </w:instrText>
      </w:r>
      <w:r w:rsidRPr="00A803A0">
        <w:rPr>
          <w:rFonts w:ascii="Times New Roman" w:eastAsia="Times New Roman" w:hAnsi="Times New Roman" w:cs="Times New Roman"/>
          <w:sz w:val="24"/>
          <w:szCs w:val="24"/>
        </w:rPr>
        <w:fldChar w:fldCharType="separate"/>
      </w:r>
      <w:r w:rsidRPr="00A803A0">
        <w:rPr>
          <w:rFonts w:ascii="Times New Roman" w:eastAsia="Times New Roman" w:hAnsi="Times New Roman" w:cs="Times New Roman"/>
          <w:color w:val="0000FF"/>
          <w:sz w:val="27"/>
          <w:szCs w:val="27"/>
          <w:u w:val="single"/>
        </w:rPr>
        <w:t>Addameer</w:t>
      </w:r>
      <w:proofErr w:type="spellEnd"/>
      <w:r w:rsidRPr="00A803A0">
        <w:rPr>
          <w:rFonts w:ascii="Times New Roman" w:eastAsia="Times New Roman" w:hAnsi="Times New Roman" w:cs="Times New Roman"/>
          <w:sz w:val="24"/>
          <w:szCs w:val="24"/>
        </w:rPr>
        <w:fldChar w:fldCharType="end"/>
      </w:r>
      <w:r w:rsidRPr="00A803A0">
        <w:rPr>
          <w:rFonts w:ascii="Times New Roman" w:eastAsia="Times New Roman" w:hAnsi="Times New Roman" w:cs="Times New Roman"/>
          <w:sz w:val="27"/>
          <w:szCs w:val="27"/>
        </w:rPr>
        <w:t> and other Palestinian NGOs issued a joint report providing statistics with regard to the arrest of Palestinians from the OPT during the month of June as well as information about the treatment of detainees.</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13 July, the </w:t>
      </w:r>
      <w:hyperlink r:id="rId21" w:history="1">
        <w:r w:rsidRPr="00A803A0">
          <w:rPr>
            <w:rFonts w:ascii="Times New Roman" w:eastAsia="Times New Roman" w:hAnsi="Times New Roman" w:cs="Times New Roman"/>
            <w:color w:val="0000FF"/>
            <w:sz w:val="27"/>
            <w:szCs w:val="27"/>
            <w:u w:val="single"/>
          </w:rPr>
          <w:t>Gaza Community Mental Health Programme</w:t>
        </w:r>
      </w:hyperlink>
      <w:r w:rsidRPr="00A803A0">
        <w:rPr>
          <w:rFonts w:ascii="Times New Roman" w:eastAsia="Times New Roman" w:hAnsi="Times New Roman" w:cs="Times New Roman"/>
          <w:sz w:val="27"/>
          <w:szCs w:val="27"/>
        </w:rPr>
        <w:t> reported the visit of a delegation from Doctors of the World-Spain to explore chances for future cooperation between the two NGOs.</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12 July, the </w:t>
      </w:r>
      <w:hyperlink r:id="rId22" w:history="1">
        <w:r w:rsidRPr="00A803A0">
          <w:rPr>
            <w:rFonts w:ascii="Times New Roman" w:eastAsia="Times New Roman" w:hAnsi="Times New Roman" w:cs="Times New Roman"/>
            <w:color w:val="0000FF"/>
            <w:sz w:val="27"/>
            <w:szCs w:val="27"/>
            <w:u w:val="single"/>
          </w:rPr>
          <w:t>Women’s Center for Legal Aid and Counselling</w:t>
        </w:r>
      </w:hyperlink>
      <w:r w:rsidRPr="00A803A0">
        <w:rPr>
          <w:rFonts w:ascii="Times New Roman" w:eastAsia="Times New Roman" w:hAnsi="Times New Roman" w:cs="Times New Roman"/>
          <w:sz w:val="27"/>
          <w:szCs w:val="27"/>
        </w:rPr>
        <w:t> (WCLAC) launched a new publication in Ramallah entitled “</w:t>
      </w:r>
      <w:r w:rsidRPr="00A803A0">
        <w:rPr>
          <w:rFonts w:ascii="Times New Roman" w:eastAsia="Times New Roman" w:hAnsi="Times New Roman" w:cs="Times New Roman"/>
          <w:i/>
          <w:iCs/>
          <w:sz w:val="27"/>
          <w:szCs w:val="27"/>
        </w:rPr>
        <w:t>Palestinian Model Parliament: Towards Legislation based on Palestinian Identity, Progressive Ideas, and Just Content</w:t>
      </w:r>
      <w:r w:rsidRPr="00A803A0">
        <w:rPr>
          <w:rFonts w:ascii="Times New Roman" w:eastAsia="Times New Roman" w:hAnsi="Times New Roman" w:cs="Times New Roman"/>
          <w:sz w:val="27"/>
          <w:szCs w:val="27"/>
        </w:rPr>
        <w:t xml:space="preserve">”. In its July bulletin, WCLAC further drew attention to the election of 25-year-old electrical engineer Yusra Mohammed </w:t>
      </w:r>
      <w:proofErr w:type="spellStart"/>
      <w:r w:rsidRPr="00A803A0">
        <w:rPr>
          <w:rFonts w:ascii="Times New Roman" w:eastAsia="Times New Roman" w:hAnsi="Times New Roman" w:cs="Times New Roman"/>
          <w:sz w:val="27"/>
          <w:szCs w:val="27"/>
        </w:rPr>
        <w:t>Badwan</w:t>
      </w:r>
      <w:proofErr w:type="spellEnd"/>
      <w:r w:rsidRPr="00A803A0">
        <w:rPr>
          <w:rFonts w:ascii="Times New Roman" w:eastAsia="Times New Roman" w:hAnsi="Times New Roman" w:cs="Times New Roman"/>
          <w:sz w:val="27"/>
          <w:szCs w:val="27"/>
        </w:rPr>
        <w:t xml:space="preserve"> as mayor of </w:t>
      </w:r>
      <w:proofErr w:type="spellStart"/>
      <w:r w:rsidRPr="00A803A0">
        <w:rPr>
          <w:rFonts w:ascii="Times New Roman" w:eastAsia="Times New Roman" w:hAnsi="Times New Roman" w:cs="Times New Roman"/>
          <w:sz w:val="27"/>
          <w:szCs w:val="27"/>
        </w:rPr>
        <w:t>Azzun</w:t>
      </w:r>
      <w:proofErr w:type="spellEnd"/>
      <w:r w:rsidRPr="00A803A0">
        <w:rPr>
          <w:rFonts w:ascii="Times New Roman" w:eastAsia="Times New Roman" w:hAnsi="Times New Roman" w:cs="Times New Roman"/>
          <w:sz w:val="27"/>
          <w:szCs w:val="27"/>
        </w:rPr>
        <w:t>, the youngest elected </w:t>
      </w:r>
      <w:hyperlink r:id="rId23" w:history="1">
        <w:r w:rsidRPr="00A803A0">
          <w:rPr>
            <w:rFonts w:ascii="Times New Roman" w:eastAsia="Times New Roman" w:hAnsi="Times New Roman" w:cs="Times New Roman"/>
            <w:color w:val="0000FF"/>
            <w:sz w:val="27"/>
            <w:szCs w:val="27"/>
            <w:u w:val="single"/>
          </w:rPr>
          <w:t>female Palestinian mayor</w:t>
        </w:r>
      </w:hyperlink>
      <w:r w:rsidRPr="00A803A0">
        <w:rPr>
          <w:rFonts w:ascii="Times New Roman" w:eastAsia="Times New Roman" w:hAnsi="Times New Roman" w:cs="Times New Roman"/>
          <w:sz w:val="27"/>
          <w:szCs w:val="27"/>
          <w:u w:val="single"/>
        </w:rPr>
        <w:t> </w:t>
      </w:r>
      <w:r w:rsidRPr="00A803A0">
        <w:rPr>
          <w:rFonts w:ascii="Times New Roman" w:eastAsia="Times New Roman" w:hAnsi="Times New Roman" w:cs="Times New Roman"/>
          <w:sz w:val="27"/>
          <w:szCs w:val="27"/>
        </w:rPr>
        <w:t xml:space="preserve">serving in a </w:t>
      </w:r>
      <w:r w:rsidRPr="00A803A0">
        <w:rPr>
          <w:rFonts w:ascii="Times New Roman" w:eastAsia="Times New Roman" w:hAnsi="Times New Roman" w:cs="Times New Roman"/>
          <w:sz w:val="27"/>
          <w:szCs w:val="27"/>
        </w:rPr>
        <w:lastRenderedPageBreak/>
        <w:t>West Bank town.</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color w:val="333333"/>
          <w:sz w:val="27"/>
          <w:szCs w:val="27"/>
        </w:rPr>
        <w:t></w:t>
      </w:r>
      <w:r w:rsidRPr="00A803A0">
        <w:rPr>
          <w:rFonts w:ascii="Times New Roman" w:eastAsia="Times New Roman" w:hAnsi="Times New Roman" w:cs="Times New Roman"/>
          <w:color w:val="333333"/>
          <w:sz w:val="15"/>
          <w:szCs w:val="15"/>
        </w:rPr>
        <w:t>     </w:t>
      </w:r>
      <w:r w:rsidRPr="00A803A0">
        <w:rPr>
          <w:rFonts w:ascii="Times New Roman" w:eastAsia="Times New Roman" w:hAnsi="Times New Roman" w:cs="Times New Roman"/>
          <w:sz w:val="27"/>
          <w:szCs w:val="27"/>
        </w:rPr>
        <w:t>On the occasion of the third anniversary of the Israeli “Operation Protective Edge” in Gaza, on 7 July, </w:t>
      </w:r>
      <w:hyperlink r:id="rId24" w:history="1">
        <w:r w:rsidRPr="00A803A0">
          <w:rPr>
            <w:rFonts w:ascii="Times New Roman" w:eastAsia="Times New Roman" w:hAnsi="Times New Roman" w:cs="Times New Roman"/>
            <w:color w:val="0000FF"/>
            <w:sz w:val="27"/>
            <w:szCs w:val="27"/>
            <w:u w:val="single"/>
          </w:rPr>
          <w:t xml:space="preserve">Al </w:t>
        </w:r>
        <w:proofErr w:type="spellStart"/>
        <w:r w:rsidRPr="00A803A0">
          <w:rPr>
            <w:rFonts w:ascii="Times New Roman" w:eastAsia="Times New Roman" w:hAnsi="Times New Roman" w:cs="Times New Roman"/>
            <w:color w:val="0000FF"/>
            <w:sz w:val="27"/>
            <w:szCs w:val="27"/>
            <w:u w:val="single"/>
          </w:rPr>
          <w:t>Mezan</w:t>
        </w:r>
        <w:proofErr w:type="spellEnd"/>
        <w:r w:rsidRPr="00A803A0">
          <w:rPr>
            <w:rFonts w:ascii="Times New Roman" w:eastAsia="Times New Roman" w:hAnsi="Times New Roman" w:cs="Times New Roman"/>
            <w:color w:val="0000FF"/>
            <w:sz w:val="27"/>
            <w:szCs w:val="27"/>
            <w:u w:val="single"/>
          </w:rPr>
          <w:t xml:space="preserve"> Center for Human Rights</w:t>
        </w:r>
      </w:hyperlink>
      <w:r w:rsidRPr="00A803A0">
        <w:rPr>
          <w:rFonts w:ascii="Times New Roman" w:eastAsia="Times New Roman" w:hAnsi="Times New Roman" w:cs="Times New Roman"/>
          <w:sz w:val="27"/>
          <w:szCs w:val="27"/>
        </w:rPr>
        <w:t xml:space="preserve"> called on the international community to ensure an end to collective punishment and impunity. Furthermore, Al </w:t>
      </w:r>
      <w:proofErr w:type="spellStart"/>
      <w:r w:rsidRPr="00A803A0">
        <w:rPr>
          <w:rFonts w:ascii="Times New Roman" w:eastAsia="Times New Roman" w:hAnsi="Times New Roman" w:cs="Times New Roman"/>
          <w:sz w:val="27"/>
          <w:szCs w:val="27"/>
        </w:rPr>
        <w:t>Mezan</w:t>
      </w:r>
      <w:proofErr w:type="spellEnd"/>
      <w:r w:rsidRPr="00A803A0">
        <w:rPr>
          <w:rFonts w:ascii="Times New Roman" w:eastAsia="Times New Roman" w:hAnsi="Times New Roman" w:cs="Times New Roman"/>
          <w:sz w:val="27"/>
          <w:szCs w:val="27"/>
        </w:rPr>
        <w:t xml:space="preserve">, Visualizing Palestine and </w:t>
      </w:r>
      <w:proofErr w:type="spellStart"/>
      <w:r w:rsidRPr="00A803A0">
        <w:rPr>
          <w:rFonts w:ascii="Times New Roman" w:eastAsia="Times New Roman" w:hAnsi="Times New Roman" w:cs="Times New Roman"/>
          <w:sz w:val="27"/>
          <w:szCs w:val="27"/>
        </w:rPr>
        <w:t>Adalah</w:t>
      </w:r>
      <w:proofErr w:type="spellEnd"/>
      <w:r w:rsidRPr="00A803A0">
        <w:rPr>
          <w:rFonts w:ascii="Times New Roman" w:eastAsia="Times New Roman" w:hAnsi="Times New Roman" w:cs="Times New Roman"/>
          <w:sz w:val="27"/>
          <w:szCs w:val="27"/>
        </w:rPr>
        <w:t>-The Legal Center for Arab Minority Rights in Israel released jointly produced </w:t>
      </w:r>
      <w:r w:rsidRPr="00A803A0">
        <w:rPr>
          <w:rFonts w:ascii="Times New Roman" w:eastAsia="Times New Roman" w:hAnsi="Times New Roman" w:cs="Times New Roman"/>
          <w:color w:val="333333"/>
          <w:sz w:val="27"/>
          <w:szCs w:val="27"/>
        </w:rPr>
        <w:t>visuals entitled “</w:t>
      </w:r>
      <w:hyperlink r:id="rId25" w:history="1">
        <w:r w:rsidRPr="00A803A0">
          <w:rPr>
            <w:rFonts w:ascii="Times New Roman" w:eastAsia="Times New Roman" w:hAnsi="Times New Roman" w:cs="Times New Roman"/>
            <w:color w:val="0000FF"/>
            <w:sz w:val="27"/>
            <w:szCs w:val="27"/>
            <w:u w:val="single"/>
          </w:rPr>
          <w:t>zero accountability</w:t>
        </w:r>
      </w:hyperlink>
      <w:r w:rsidRPr="00A803A0">
        <w:rPr>
          <w:rFonts w:ascii="Times New Roman" w:eastAsia="Times New Roman" w:hAnsi="Times New Roman" w:cs="Times New Roman"/>
          <w:color w:val="333333"/>
          <w:sz w:val="27"/>
          <w:szCs w:val="27"/>
        </w:rPr>
        <w:t>” and “</w:t>
      </w:r>
      <w:hyperlink r:id="rId26" w:history="1">
        <w:r w:rsidRPr="00A803A0">
          <w:rPr>
            <w:rFonts w:ascii="Times New Roman" w:eastAsia="Times New Roman" w:hAnsi="Times New Roman" w:cs="Times New Roman"/>
            <w:color w:val="0000FF"/>
            <w:sz w:val="27"/>
            <w:szCs w:val="27"/>
            <w:u w:val="single"/>
          </w:rPr>
          <w:t>no crime happened here</w:t>
        </w:r>
      </w:hyperlink>
      <w:r w:rsidRPr="00A803A0">
        <w:rPr>
          <w:rFonts w:ascii="Times New Roman" w:eastAsia="Times New Roman" w:hAnsi="Times New Roman" w:cs="Times New Roman"/>
          <w:color w:val="333333"/>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the first July weekend, the </w:t>
      </w:r>
      <w:hyperlink r:id="rId27" w:history="1">
        <w:r w:rsidRPr="00A803A0">
          <w:rPr>
            <w:rFonts w:ascii="Times New Roman" w:eastAsia="Times New Roman" w:hAnsi="Times New Roman" w:cs="Times New Roman"/>
            <w:color w:val="0000FF"/>
            <w:sz w:val="27"/>
            <w:szCs w:val="27"/>
            <w:u w:val="single"/>
          </w:rPr>
          <w:t>Geneva Initiative</w:t>
        </w:r>
      </w:hyperlink>
      <w:r w:rsidRPr="00A803A0">
        <w:rPr>
          <w:rFonts w:ascii="Times New Roman" w:eastAsia="Times New Roman" w:hAnsi="Times New Roman" w:cs="Times New Roman"/>
          <w:sz w:val="27"/>
          <w:szCs w:val="27"/>
        </w:rPr>
        <w:t> organized a seminar with 25 young political activists belonging to the Russian-speaking community in Israel; among the topics discussed was the role of civil society in the Northern Ireland peace process.  </w:t>
      </w:r>
    </w:p>
    <w:p w:rsidR="00A803A0" w:rsidRPr="00A803A0" w:rsidRDefault="00A803A0" w:rsidP="00A803A0">
      <w:pPr>
        <w:spacing w:after="0" w:line="240" w:lineRule="auto"/>
        <w:rPr>
          <w:rFonts w:ascii="Times New Roman" w:eastAsia="Times New Roman" w:hAnsi="Times New Roman" w:cs="Times New Roman"/>
          <w:sz w:val="24"/>
          <w:szCs w:val="24"/>
        </w:rPr>
      </w:pP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p>
    <w:p w:rsidR="00A803A0" w:rsidRPr="00A803A0" w:rsidRDefault="00A803A0" w:rsidP="00A803A0">
      <w:pPr>
        <w:spacing w:after="0" w:line="240" w:lineRule="auto"/>
        <w:jc w:val="center"/>
        <w:rPr>
          <w:rFonts w:ascii="Times New Roman" w:eastAsia="Times New Roman" w:hAnsi="Times New Roman" w:cs="Times New Roman"/>
          <w:sz w:val="24"/>
          <w:szCs w:val="24"/>
        </w:rPr>
      </w:pP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b/>
          <w:bCs/>
          <w:sz w:val="27"/>
          <w:szCs w:val="27"/>
          <w:u w:val="single"/>
        </w:rPr>
        <w:t>Europe</w:t>
      </w:r>
    </w:p>
    <w:p w:rsidR="00A803A0" w:rsidRPr="00A803A0" w:rsidRDefault="00A803A0" w:rsidP="00A803A0">
      <w:pPr>
        <w:spacing w:after="0" w:line="240" w:lineRule="auto"/>
        <w:ind w:left="720"/>
        <w:rPr>
          <w:rFonts w:ascii="Times New Roman" w:eastAsia="Times New Roman" w:hAnsi="Times New Roman" w:cs="Times New Roman"/>
          <w:sz w:val="24"/>
          <w:szCs w:val="24"/>
        </w:rPr>
      </w:pP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hyperlink r:id="rId28" w:history="1">
        <w:r w:rsidRPr="00A803A0">
          <w:rPr>
            <w:rFonts w:ascii="Times New Roman" w:eastAsia="Times New Roman" w:hAnsi="Times New Roman" w:cs="Times New Roman"/>
            <w:color w:val="0000FF"/>
            <w:sz w:val="27"/>
            <w:szCs w:val="27"/>
            <w:u w:val="single"/>
          </w:rPr>
          <w:t>Medical Aid for Palestinians</w:t>
        </w:r>
      </w:hyperlink>
      <w:r w:rsidRPr="00A803A0">
        <w:rPr>
          <w:rFonts w:ascii="Times New Roman" w:eastAsia="Times New Roman" w:hAnsi="Times New Roman" w:cs="Times New Roman"/>
          <w:sz w:val="27"/>
          <w:szCs w:val="27"/>
        </w:rPr>
        <w:t> (MAP) opened registration to join a “</w:t>
      </w:r>
      <w:r w:rsidRPr="00A803A0">
        <w:rPr>
          <w:rFonts w:ascii="Times New Roman" w:eastAsia="Times New Roman" w:hAnsi="Times New Roman" w:cs="Times New Roman"/>
          <w:i/>
          <w:iCs/>
          <w:sz w:val="27"/>
          <w:szCs w:val="27"/>
        </w:rPr>
        <w:t>Ride for Palestinian Health and Dignity</w:t>
      </w:r>
      <w:r w:rsidRPr="00A803A0">
        <w:rPr>
          <w:rFonts w:ascii="Times New Roman" w:eastAsia="Times New Roman" w:hAnsi="Times New Roman" w:cs="Times New Roman"/>
          <w:sz w:val="27"/>
          <w:szCs w:val="27"/>
        </w:rPr>
        <w:t>” from London to Windsor on 3 September.</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26 July, the UK-based </w:t>
      </w:r>
      <w:hyperlink r:id="rId29" w:history="1">
        <w:r w:rsidRPr="00A803A0">
          <w:rPr>
            <w:rFonts w:ascii="Times New Roman" w:eastAsia="Times New Roman" w:hAnsi="Times New Roman" w:cs="Times New Roman"/>
            <w:color w:val="0000FF"/>
            <w:sz w:val="27"/>
            <w:szCs w:val="27"/>
            <w:u w:val="single"/>
          </w:rPr>
          <w:t>Palestine Return Center</w:t>
        </w:r>
      </w:hyperlink>
      <w:r w:rsidRPr="00A803A0">
        <w:rPr>
          <w:rFonts w:ascii="Times New Roman" w:eastAsia="Times New Roman" w:hAnsi="Times New Roman" w:cs="Times New Roman"/>
          <w:sz w:val="27"/>
          <w:szCs w:val="27"/>
        </w:rPr>
        <w:t xml:space="preserve"> (PRC) reported a campaign by UN Watch pressuring Western University in Canada to cut funding for Prof. Michael </w:t>
      </w:r>
      <w:proofErr w:type="spellStart"/>
      <w:r w:rsidRPr="00A803A0">
        <w:rPr>
          <w:rFonts w:ascii="Times New Roman" w:eastAsia="Times New Roman" w:hAnsi="Times New Roman" w:cs="Times New Roman"/>
          <w:sz w:val="27"/>
          <w:szCs w:val="27"/>
        </w:rPr>
        <w:t>Lynk</w:t>
      </w:r>
      <w:proofErr w:type="spellEnd"/>
      <w:r w:rsidRPr="00A803A0">
        <w:rPr>
          <w:rFonts w:ascii="Times New Roman" w:eastAsia="Times New Roman" w:hAnsi="Times New Roman" w:cs="Times New Roman"/>
          <w:sz w:val="27"/>
          <w:szCs w:val="27"/>
        </w:rPr>
        <w:t>, UN Special Rapporteur on the situation of human rights in the Palestinian Territory occupied since 1967.</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26 July, the </w:t>
      </w:r>
      <w:hyperlink r:id="rId30" w:history="1">
        <w:r w:rsidRPr="00A803A0">
          <w:rPr>
            <w:rFonts w:ascii="Times New Roman" w:eastAsia="Times New Roman" w:hAnsi="Times New Roman" w:cs="Times New Roman"/>
            <w:color w:val="0000FF"/>
            <w:sz w:val="27"/>
            <w:szCs w:val="27"/>
            <w:u w:val="single"/>
          </w:rPr>
          <w:t>European Council on Foreign Relations</w:t>
        </w:r>
      </w:hyperlink>
      <w:r w:rsidRPr="00A803A0">
        <w:rPr>
          <w:rFonts w:ascii="Times New Roman" w:eastAsia="Times New Roman" w:hAnsi="Times New Roman" w:cs="Times New Roman"/>
          <w:sz w:val="27"/>
          <w:szCs w:val="27"/>
        </w:rPr>
        <w:t xml:space="preserve"> (ECFR) published a policy brief by Omar </w:t>
      </w:r>
      <w:proofErr w:type="spellStart"/>
      <w:r w:rsidRPr="00A803A0">
        <w:rPr>
          <w:rFonts w:ascii="Times New Roman" w:eastAsia="Times New Roman" w:hAnsi="Times New Roman" w:cs="Times New Roman"/>
          <w:sz w:val="27"/>
          <w:szCs w:val="27"/>
        </w:rPr>
        <w:t>Dajani</w:t>
      </w:r>
      <w:proofErr w:type="spellEnd"/>
      <w:r w:rsidRPr="00A803A0">
        <w:rPr>
          <w:rFonts w:ascii="Times New Roman" w:eastAsia="Times New Roman" w:hAnsi="Times New Roman" w:cs="Times New Roman"/>
          <w:sz w:val="27"/>
          <w:szCs w:val="27"/>
        </w:rPr>
        <w:t xml:space="preserve"> and Hugh </w:t>
      </w:r>
      <w:proofErr w:type="spellStart"/>
      <w:r w:rsidRPr="00A803A0">
        <w:rPr>
          <w:rFonts w:ascii="Times New Roman" w:eastAsia="Times New Roman" w:hAnsi="Times New Roman" w:cs="Times New Roman"/>
          <w:sz w:val="27"/>
          <w:szCs w:val="27"/>
        </w:rPr>
        <w:t>Lovatt</w:t>
      </w:r>
      <w:proofErr w:type="spellEnd"/>
      <w:r w:rsidRPr="00A803A0">
        <w:rPr>
          <w:rFonts w:ascii="Times New Roman" w:eastAsia="Times New Roman" w:hAnsi="Times New Roman" w:cs="Times New Roman"/>
          <w:sz w:val="27"/>
          <w:szCs w:val="27"/>
        </w:rPr>
        <w:t xml:space="preserve"> entitled “</w:t>
      </w:r>
      <w:r w:rsidRPr="00A803A0">
        <w:rPr>
          <w:rFonts w:ascii="Times New Roman" w:eastAsia="Times New Roman" w:hAnsi="Times New Roman" w:cs="Times New Roman"/>
          <w:i/>
          <w:iCs/>
          <w:sz w:val="27"/>
          <w:szCs w:val="27"/>
        </w:rPr>
        <w:t>Rethinking Oslo: How Europe can promote peace in Israel-Palestine</w:t>
      </w:r>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In a statement released on 6 July, the </w:t>
      </w:r>
      <w:hyperlink r:id="rId31" w:history="1">
        <w:r w:rsidRPr="00A803A0">
          <w:rPr>
            <w:rFonts w:ascii="Times New Roman" w:eastAsia="Times New Roman" w:hAnsi="Times New Roman" w:cs="Times New Roman"/>
            <w:color w:val="0000FF"/>
            <w:sz w:val="27"/>
            <w:szCs w:val="27"/>
            <w:u w:val="single"/>
          </w:rPr>
          <w:t>Norwegian Refugee Council</w:t>
        </w:r>
      </w:hyperlink>
      <w:r w:rsidRPr="00A803A0">
        <w:rPr>
          <w:rFonts w:ascii="Times New Roman" w:eastAsia="Times New Roman" w:hAnsi="Times New Roman" w:cs="Times New Roman"/>
          <w:sz w:val="27"/>
          <w:szCs w:val="27"/>
        </w:rPr>
        <w:t> (NRC) estimated that three years after the 2014 war in Gaza, a little over one third of the 11,000 houses destroyed during the war had been rebuilt and 35,000 people remained displaced, living in tents.</w:t>
      </w:r>
    </w:p>
    <w:p w:rsidR="00A803A0" w:rsidRPr="00A803A0" w:rsidRDefault="00A803A0" w:rsidP="00A803A0">
      <w:pPr>
        <w:spacing w:after="0" w:line="240" w:lineRule="auto"/>
        <w:rPr>
          <w:rFonts w:ascii="Times New Roman" w:eastAsia="Times New Roman" w:hAnsi="Times New Roman" w:cs="Times New Roman"/>
          <w:sz w:val="24"/>
          <w:szCs w:val="24"/>
        </w:rPr>
      </w:pPr>
    </w:p>
    <w:p w:rsidR="00A803A0" w:rsidRPr="00A803A0" w:rsidRDefault="00A803A0" w:rsidP="00A803A0">
      <w:pPr>
        <w:spacing w:after="0" w:line="240" w:lineRule="auto"/>
        <w:jc w:val="center"/>
        <w:rPr>
          <w:rFonts w:ascii="Times New Roman" w:eastAsia="Times New Roman" w:hAnsi="Times New Roman" w:cs="Times New Roman"/>
          <w:sz w:val="24"/>
          <w:szCs w:val="24"/>
        </w:rPr>
      </w:pP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b/>
          <w:bCs/>
          <w:sz w:val="27"/>
          <w:szCs w:val="27"/>
          <w:u w:val="single"/>
        </w:rPr>
        <w:t>North America</w:t>
      </w:r>
    </w:p>
    <w:p w:rsidR="00A803A0" w:rsidRPr="00A803A0" w:rsidRDefault="00A803A0" w:rsidP="00A803A0">
      <w:pPr>
        <w:spacing w:after="0" w:line="240" w:lineRule="auto"/>
        <w:ind w:left="720"/>
        <w:rPr>
          <w:rFonts w:ascii="Times New Roman" w:eastAsia="Times New Roman" w:hAnsi="Times New Roman" w:cs="Times New Roman"/>
          <w:sz w:val="24"/>
          <w:szCs w:val="24"/>
        </w:rPr>
      </w:pPr>
      <w:r w:rsidRPr="00A803A0">
        <w:rPr>
          <w:rFonts w:ascii="Symbol" w:eastAsia="Times New Roman" w:hAnsi="Symbol" w:cs="Times New Roman"/>
          <w:sz w:val="24"/>
          <w:szCs w:val="24"/>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24 July</w:t>
      </w:r>
      <w:r w:rsidRPr="00A803A0">
        <w:rPr>
          <w:rFonts w:ascii="Times New Roman" w:eastAsia="Times New Roman" w:hAnsi="Times New Roman" w:cs="Times New Roman"/>
          <w:b/>
          <w:bCs/>
          <w:sz w:val="27"/>
          <w:szCs w:val="27"/>
        </w:rPr>
        <w:t>, </w:t>
      </w:r>
      <w:hyperlink r:id="rId32" w:history="1">
        <w:r w:rsidRPr="00A803A0">
          <w:rPr>
            <w:rFonts w:ascii="Times New Roman" w:eastAsia="Times New Roman" w:hAnsi="Times New Roman" w:cs="Times New Roman"/>
            <w:color w:val="0000FF"/>
            <w:sz w:val="27"/>
            <w:szCs w:val="27"/>
            <w:u w:val="single"/>
          </w:rPr>
          <w:t>Jewish Voice for Peace</w:t>
        </w:r>
      </w:hyperlink>
      <w:r w:rsidRPr="00A803A0">
        <w:rPr>
          <w:rFonts w:ascii="Times New Roman" w:eastAsia="Times New Roman" w:hAnsi="Times New Roman" w:cs="Times New Roman"/>
          <w:b/>
          <w:bCs/>
          <w:sz w:val="27"/>
          <w:szCs w:val="27"/>
        </w:rPr>
        <w:t> </w:t>
      </w:r>
      <w:r w:rsidRPr="00A803A0">
        <w:rPr>
          <w:rFonts w:ascii="Times New Roman" w:eastAsia="Times New Roman" w:hAnsi="Times New Roman" w:cs="Times New Roman"/>
          <w:sz w:val="27"/>
          <w:szCs w:val="27"/>
        </w:rPr>
        <w:t xml:space="preserve">(JVP) reported that five leaders of an interfaith delegation to Israel/Palestine were denied permission to board their plane in the U.S., apparently based on Israeli legislation banning supporters of </w:t>
      </w:r>
      <w:r w:rsidRPr="00A803A0">
        <w:rPr>
          <w:rFonts w:ascii="Times New Roman" w:eastAsia="Times New Roman" w:hAnsi="Times New Roman" w:cs="Times New Roman"/>
          <w:sz w:val="27"/>
          <w:szCs w:val="27"/>
        </w:rPr>
        <w:lastRenderedPageBreak/>
        <w:t>the Boycott, Divestment, Sanctions (BDS) movement from entering the country.</w:t>
      </w:r>
      <w:r w:rsidRPr="00A803A0">
        <w:rPr>
          <w:rFonts w:ascii="Times New Roman" w:eastAsia="Times New Roman" w:hAnsi="Times New Roman" w:cs="Times New Roman"/>
          <w:sz w:val="24"/>
          <w:szCs w:val="24"/>
        </w:rPr>
        <w:br/>
      </w:r>
      <w:r w:rsidRPr="00A803A0">
        <w:rPr>
          <w:rFonts w:ascii="Verdana" w:eastAsia="Times New Roman" w:hAnsi="Verdana" w:cs="Times New Roman"/>
          <w:sz w:val="24"/>
          <w:szCs w:val="24"/>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In a letter dated 17 July, the </w:t>
      </w:r>
      <w:hyperlink r:id="rId33" w:history="1">
        <w:r w:rsidRPr="00A803A0">
          <w:rPr>
            <w:rFonts w:ascii="Times New Roman" w:eastAsia="Times New Roman" w:hAnsi="Times New Roman" w:cs="Times New Roman"/>
            <w:color w:val="0000FF"/>
            <w:sz w:val="27"/>
            <w:szCs w:val="27"/>
            <w:u w:val="single"/>
          </w:rPr>
          <w:t>American Civil Liberties Union</w:t>
        </w:r>
      </w:hyperlink>
      <w:r w:rsidRPr="00A803A0">
        <w:rPr>
          <w:rFonts w:ascii="Times New Roman" w:eastAsia="Times New Roman" w:hAnsi="Times New Roman" w:cs="Times New Roman"/>
          <w:sz w:val="27"/>
          <w:szCs w:val="27"/>
        </w:rPr>
        <w:t> (ACLU) urged members of the U.S. House of Representatives to oppose and refrain from co-sponsoring the Israel Anti-Boycott Act. Imposing civil and criminal punishment on individuals solely for their political beliefs, the bill was inconsistent with U.S. constitutional rights, ACLU argued.</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 xml:space="preserve">On 12 July, McNally Jackson Independent Booksellers in New York hosted an event featuring filmmaker and writer Omar Robert Hamilton in conversation with authors Molly Crabapple and Remi </w:t>
      </w:r>
      <w:proofErr w:type="spellStart"/>
      <w:r w:rsidRPr="00A803A0">
        <w:rPr>
          <w:rFonts w:ascii="Times New Roman" w:eastAsia="Times New Roman" w:hAnsi="Times New Roman" w:cs="Times New Roman"/>
          <w:sz w:val="27"/>
          <w:szCs w:val="27"/>
        </w:rPr>
        <w:t>Kanazi</w:t>
      </w:r>
      <w:proofErr w:type="spellEnd"/>
      <w:r w:rsidRPr="00A803A0">
        <w:rPr>
          <w:rFonts w:ascii="Times New Roman" w:eastAsia="Times New Roman" w:hAnsi="Times New Roman" w:cs="Times New Roman"/>
          <w:sz w:val="27"/>
          <w:szCs w:val="27"/>
        </w:rPr>
        <w:t xml:space="preserve"> on a new anthology entitled “This is not Border: Reportage and Reflection from the </w:t>
      </w:r>
      <w:hyperlink r:id="rId34" w:history="1">
        <w:r w:rsidRPr="00A803A0">
          <w:rPr>
            <w:rFonts w:ascii="Times New Roman" w:eastAsia="Times New Roman" w:hAnsi="Times New Roman" w:cs="Times New Roman"/>
            <w:color w:val="0000FF"/>
            <w:sz w:val="27"/>
            <w:szCs w:val="27"/>
            <w:u w:val="single"/>
          </w:rPr>
          <w:t>Palestine Festival of Literature</w:t>
        </w:r>
      </w:hyperlink>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2 July, </w:t>
      </w:r>
      <w:hyperlink r:id="rId35" w:history="1">
        <w:r w:rsidRPr="00A803A0">
          <w:rPr>
            <w:rFonts w:ascii="Times New Roman" w:eastAsia="Times New Roman" w:hAnsi="Times New Roman" w:cs="Times New Roman"/>
            <w:color w:val="0000FF"/>
            <w:sz w:val="27"/>
            <w:szCs w:val="27"/>
            <w:u w:val="single"/>
          </w:rPr>
          <w:t xml:space="preserve">Al </w:t>
        </w:r>
        <w:proofErr w:type="spellStart"/>
        <w:r w:rsidRPr="00A803A0">
          <w:rPr>
            <w:rFonts w:ascii="Times New Roman" w:eastAsia="Times New Roman" w:hAnsi="Times New Roman" w:cs="Times New Roman"/>
            <w:color w:val="0000FF"/>
            <w:sz w:val="27"/>
            <w:szCs w:val="27"/>
            <w:u w:val="single"/>
          </w:rPr>
          <w:t>Shabaka</w:t>
        </w:r>
        <w:proofErr w:type="spellEnd"/>
      </w:hyperlink>
      <w:r w:rsidRPr="00A803A0">
        <w:rPr>
          <w:rFonts w:ascii="Times New Roman" w:eastAsia="Times New Roman" w:hAnsi="Times New Roman" w:cs="Times New Roman"/>
          <w:sz w:val="27"/>
          <w:szCs w:val="27"/>
        </w:rPr>
        <w:t xml:space="preserve"> –The Palestinian Policy Network published a commentary by Yara </w:t>
      </w:r>
      <w:proofErr w:type="spellStart"/>
      <w:r w:rsidRPr="00A803A0">
        <w:rPr>
          <w:rFonts w:ascii="Times New Roman" w:eastAsia="Times New Roman" w:hAnsi="Times New Roman" w:cs="Times New Roman"/>
          <w:sz w:val="27"/>
          <w:szCs w:val="27"/>
        </w:rPr>
        <w:t>Hawari</w:t>
      </w:r>
      <w:proofErr w:type="spellEnd"/>
      <w:r w:rsidRPr="00A803A0">
        <w:rPr>
          <w:rFonts w:ascii="Times New Roman" w:eastAsia="Times New Roman" w:hAnsi="Times New Roman" w:cs="Times New Roman"/>
          <w:sz w:val="27"/>
          <w:szCs w:val="27"/>
        </w:rPr>
        <w:t xml:space="preserve"> entitled “</w:t>
      </w:r>
      <w:r w:rsidRPr="00A803A0">
        <w:rPr>
          <w:rFonts w:ascii="Times New Roman" w:eastAsia="Times New Roman" w:hAnsi="Times New Roman" w:cs="Times New Roman"/>
          <w:i/>
          <w:iCs/>
          <w:sz w:val="27"/>
          <w:szCs w:val="27"/>
        </w:rPr>
        <w:t>Don’t Historicize the Balfour Declaration: The Past is still the Palestinians’ Present</w:t>
      </w:r>
      <w:r w:rsidRPr="00A803A0">
        <w:rPr>
          <w:rFonts w:ascii="Times New Roman" w:eastAsia="Times New Roman" w:hAnsi="Times New Roman" w:cs="Times New Roman"/>
          <w:sz w:val="27"/>
          <w:szCs w:val="27"/>
        </w:rPr>
        <w:t>”.</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In a letter dated 28 June, over 30 Members of the </w:t>
      </w:r>
      <w:hyperlink r:id="rId36" w:history="1">
        <w:r w:rsidRPr="00A803A0">
          <w:rPr>
            <w:rFonts w:ascii="Times New Roman" w:eastAsia="Times New Roman" w:hAnsi="Times New Roman" w:cs="Times New Roman"/>
            <w:color w:val="0000FF"/>
            <w:sz w:val="27"/>
            <w:szCs w:val="27"/>
            <w:u w:val="single"/>
          </w:rPr>
          <w:t>U.S. Congress</w:t>
        </w:r>
      </w:hyperlink>
      <w:r w:rsidRPr="00A803A0">
        <w:rPr>
          <w:rFonts w:ascii="Times New Roman" w:eastAsia="Times New Roman" w:hAnsi="Times New Roman" w:cs="Times New Roman"/>
          <w:sz w:val="27"/>
          <w:szCs w:val="27"/>
        </w:rPr>
        <w:t xml:space="preserve"> requested U.S. Secretary of State Tillerson “to urgently pursue all diplomatic tools” at his disposal to encourage the Israeli authorities concerned to reconsider the charges against Issa </w:t>
      </w:r>
      <w:proofErr w:type="spellStart"/>
      <w:r w:rsidRPr="00A803A0">
        <w:rPr>
          <w:rFonts w:ascii="Times New Roman" w:eastAsia="Times New Roman" w:hAnsi="Times New Roman" w:cs="Times New Roman"/>
          <w:sz w:val="27"/>
          <w:szCs w:val="27"/>
        </w:rPr>
        <w:t>Amro</w:t>
      </w:r>
      <w:proofErr w:type="spellEnd"/>
      <w:r w:rsidRPr="00A803A0">
        <w:rPr>
          <w:rFonts w:ascii="Times New Roman" w:eastAsia="Times New Roman" w:hAnsi="Times New Roman" w:cs="Times New Roman"/>
          <w:sz w:val="27"/>
          <w:szCs w:val="27"/>
        </w:rPr>
        <w:t>, founder of the Hebron-based non-violent direct action group Youth against Settlements.</w:t>
      </w:r>
    </w:p>
    <w:p w:rsidR="00A803A0" w:rsidRPr="00A803A0" w:rsidRDefault="00A803A0" w:rsidP="00A803A0">
      <w:pPr>
        <w:spacing w:after="0" w:line="240" w:lineRule="auto"/>
        <w:jc w:val="center"/>
        <w:rPr>
          <w:rFonts w:ascii="Times New Roman" w:eastAsia="Times New Roman" w:hAnsi="Times New Roman" w:cs="Times New Roman"/>
          <w:sz w:val="24"/>
          <w:szCs w:val="24"/>
        </w:rPr>
      </w:pPr>
      <w:r w:rsidRPr="00A803A0">
        <w:rPr>
          <w:rFonts w:ascii="Times New Roman" w:eastAsia="Times New Roman" w:hAnsi="Times New Roman" w:cs="Times New Roman"/>
          <w:b/>
          <w:bCs/>
          <w:sz w:val="27"/>
          <w:szCs w:val="27"/>
          <w:u w:val="single"/>
        </w:rPr>
        <w:t>Africa</w:t>
      </w:r>
    </w:p>
    <w:p w:rsidR="00A803A0" w:rsidRPr="00A803A0" w:rsidRDefault="00A803A0" w:rsidP="00A803A0">
      <w:pPr>
        <w:spacing w:after="0" w:line="240" w:lineRule="auto"/>
        <w:ind w:left="720"/>
        <w:rPr>
          <w:rFonts w:ascii="Times New Roman" w:eastAsia="Times New Roman" w:hAnsi="Times New Roman" w:cs="Times New Roman"/>
          <w:sz w:val="24"/>
          <w:szCs w:val="24"/>
        </w:rPr>
      </w:pP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In a statement published on 21 July, </w:t>
      </w:r>
      <w:hyperlink r:id="rId37" w:history="1">
        <w:r w:rsidRPr="00A803A0">
          <w:rPr>
            <w:rFonts w:ascii="Times New Roman" w:eastAsia="Times New Roman" w:hAnsi="Times New Roman" w:cs="Times New Roman"/>
            <w:color w:val="0000FF"/>
            <w:sz w:val="27"/>
            <w:szCs w:val="27"/>
            <w:u w:val="single"/>
          </w:rPr>
          <w:t>South Africa</w:t>
        </w:r>
      </w:hyperlink>
      <w:r w:rsidRPr="00A803A0">
        <w:rPr>
          <w:rFonts w:ascii="Times New Roman" w:eastAsia="Times New Roman" w:hAnsi="Times New Roman" w:cs="Times New Roman"/>
          <w:sz w:val="27"/>
          <w:szCs w:val="27"/>
        </w:rPr>
        <w:t>’s Department of International Relations and Cooperation called for the release of Palestinian Legislative Council (PLC) member and civil society leader </w:t>
      </w:r>
      <w:proofErr w:type="spellStart"/>
      <w:r w:rsidRPr="00A803A0">
        <w:rPr>
          <w:rFonts w:ascii="Times New Roman" w:eastAsia="Times New Roman" w:hAnsi="Times New Roman" w:cs="Times New Roman"/>
          <w:sz w:val="24"/>
          <w:szCs w:val="24"/>
        </w:rPr>
        <w:fldChar w:fldCharType="begin"/>
      </w:r>
      <w:r w:rsidRPr="00A803A0">
        <w:rPr>
          <w:rFonts w:ascii="Times New Roman" w:eastAsia="Times New Roman" w:hAnsi="Times New Roman" w:cs="Times New Roman"/>
          <w:sz w:val="24"/>
          <w:szCs w:val="24"/>
        </w:rPr>
        <w:instrText xml:space="preserve"> HYPERLINK "http://www.addameer.org/prisoner/khalida-jarrar" </w:instrText>
      </w:r>
      <w:r w:rsidRPr="00A803A0">
        <w:rPr>
          <w:rFonts w:ascii="Times New Roman" w:eastAsia="Times New Roman" w:hAnsi="Times New Roman" w:cs="Times New Roman"/>
          <w:sz w:val="24"/>
          <w:szCs w:val="24"/>
        </w:rPr>
        <w:fldChar w:fldCharType="separate"/>
      </w:r>
      <w:r w:rsidRPr="00A803A0">
        <w:rPr>
          <w:rFonts w:ascii="Times New Roman" w:eastAsia="Times New Roman" w:hAnsi="Times New Roman" w:cs="Times New Roman"/>
          <w:color w:val="0000FF"/>
          <w:sz w:val="27"/>
          <w:szCs w:val="27"/>
          <w:u w:val="single"/>
        </w:rPr>
        <w:t>Khalida</w:t>
      </w:r>
      <w:proofErr w:type="spellEnd"/>
      <w:r w:rsidRPr="00A803A0">
        <w:rPr>
          <w:rFonts w:ascii="Times New Roman" w:eastAsia="Times New Roman" w:hAnsi="Times New Roman" w:cs="Times New Roman"/>
          <w:color w:val="0000FF"/>
          <w:sz w:val="27"/>
          <w:szCs w:val="27"/>
          <w:u w:val="single"/>
        </w:rPr>
        <w:t xml:space="preserve"> </w:t>
      </w:r>
      <w:proofErr w:type="spellStart"/>
      <w:r w:rsidRPr="00A803A0">
        <w:rPr>
          <w:rFonts w:ascii="Times New Roman" w:eastAsia="Times New Roman" w:hAnsi="Times New Roman" w:cs="Times New Roman"/>
          <w:color w:val="0000FF"/>
          <w:sz w:val="27"/>
          <w:szCs w:val="27"/>
          <w:u w:val="single"/>
        </w:rPr>
        <w:t>Jarrar</w:t>
      </w:r>
      <w:proofErr w:type="spellEnd"/>
      <w:r w:rsidRPr="00A803A0">
        <w:rPr>
          <w:rFonts w:ascii="Times New Roman" w:eastAsia="Times New Roman" w:hAnsi="Times New Roman" w:cs="Times New Roman"/>
          <w:sz w:val="24"/>
          <w:szCs w:val="24"/>
        </w:rPr>
        <w:fldChar w:fldCharType="end"/>
      </w:r>
      <w:r w:rsidRPr="00A803A0">
        <w:rPr>
          <w:rFonts w:ascii="Times New Roman" w:eastAsia="Times New Roman" w:hAnsi="Times New Roman" w:cs="Times New Roman"/>
          <w:sz w:val="27"/>
          <w:szCs w:val="27"/>
        </w:rPr>
        <w:t> who was arrested on 2 July and subsequently issued with a six-month administrative detention order. </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7"/>
          <w:szCs w:val="27"/>
        </w:rPr>
        <w:t> </w:t>
      </w:r>
    </w:p>
    <w:p w:rsidR="00A803A0" w:rsidRPr="00A803A0" w:rsidRDefault="00A803A0" w:rsidP="00A803A0">
      <w:pPr>
        <w:spacing w:after="0" w:line="240" w:lineRule="auto"/>
        <w:jc w:val="center"/>
        <w:rPr>
          <w:rFonts w:ascii="Times New Roman" w:eastAsia="Times New Roman" w:hAnsi="Times New Roman" w:cs="Times New Roman"/>
          <w:sz w:val="24"/>
          <w:szCs w:val="24"/>
        </w:rPr>
      </w:pPr>
      <w:r w:rsidRPr="00A803A0">
        <w:rPr>
          <w:rFonts w:ascii="Times New Roman" w:eastAsia="Times New Roman" w:hAnsi="Times New Roman" w:cs="Times New Roman"/>
          <w:b/>
          <w:bCs/>
          <w:sz w:val="27"/>
          <w:szCs w:val="27"/>
          <w:u w:val="single"/>
        </w:rPr>
        <w:t>United Nations</w:t>
      </w:r>
    </w:p>
    <w:p w:rsidR="00A803A0" w:rsidRPr="00A803A0" w:rsidRDefault="00A803A0" w:rsidP="00A803A0">
      <w:pPr>
        <w:spacing w:after="0" w:line="240" w:lineRule="auto"/>
        <w:ind w:left="720"/>
        <w:rPr>
          <w:rFonts w:ascii="Times New Roman" w:eastAsia="Times New Roman" w:hAnsi="Times New Roman" w:cs="Times New Roman"/>
          <w:sz w:val="24"/>
          <w:szCs w:val="24"/>
        </w:rPr>
      </w:pP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 xml:space="preserve">On 20-21 July, the UN Committee on the Exercise of the Inalienable Rights of the Palestinian People, with support by the </w:t>
      </w:r>
      <w:proofErr w:type="spellStart"/>
      <w:r w:rsidRPr="00A803A0">
        <w:rPr>
          <w:rFonts w:ascii="Times New Roman" w:eastAsia="Times New Roman" w:hAnsi="Times New Roman" w:cs="Times New Roman"/>
          <w:sz w:val="27"/>
          <w:szCs w:val="27"/>
        </w:rPr>
        <w:t>Organisation</w:t>
      </w:r>
      <w:proofErr w:type="spellEnd"/>
      <w:r w:rsidRPr="00A803A0">
        <w:rPr>
          <w:rFonts w:ascii="Times New Roman" w:eastAsia="Times New Roman" w:hAnsi="Times New Roman" w:cs="Times New Roman"/>
          <w:sz w:val="27"/>
          <w:szCs w:val="27"/>
        </w:rPr>
        <w:t xml:space="preserve"> of Islamic Cooperation (OIC), convened the </w:t>
      </w:r>
      <w:hyperlink r:id="rId38" w:history="1">
        <w:r w:rsidRPr="00A803A0">
          <w:rPr>
            <w:rFonts w:ascii="Times New Roman" w:eastAsia="Times New Roman" w:hAnsi="Times New Roman" w:cs="Times New Roman"/>
            <w:color w:val="0000FF"/>
            <w:sz w:val="27"/>
            <w:szCs w:val="27"/>
            <w:u w:val="single"/>
          </w:rPr>
          <w:t>International Conference on the Question of Jerusalem</w:t>
        </w:r>
      </w:hyperlink>
      <w:r w:rsidRPr="00A803A0">
        <w:rPr>
          <w:rFonts w:ascii="Times New Roman" w:eastAsia="Times New Roman" w:hAnsi="Times New Roman" w:cs="Times New Roman"/>
          <w:sz w:val="27"/>
          <w:szCs w:val="27"/>
        </w:rPr>
        <w:t xml:space="preserve"> in Baku, Azerbaijan. The theme of the Conference was “Jerusalem and the international community: providing political and economic support”. The  Conference provided up-to-date information on the situation in the City, </w:t>
      </w:r>
      <w:r w:rsidRPr="00A803A0">
        <w:rPr>
          <w:rFonts w:ascii="Times New Roman" w:eastAsia="Times New Roman" w:hAnsi="Times New Roman" w:cs="Times New Roman"/>
          <w:sz w:val="27"/>
          <w:szCs w:val="27"/>
        </w:rPr>
        <w:lastRenderedPageBreak/>
        <w:t>especially in light of the ongoing deteriorating situation following the incidents around the Al-Aqsa Mosque, and presented ideas and proposals about how the international community, especially OIC Member States, can provide concrete support to the Palestinian population in Jerusalem, with a focus on education and training for fostering resilience, especially among youth, and on economic recovery and development, in particular in the tourism sector. </w:t>
      </w:r>
      <w:r w:rsidRPr="00A803A0">
        <w:rPr>
          <w:rFonts w:ascii="Times New Roman" w:eastAsia="Times New Roman" w:hAnsi="Times New Roman" w:cs="Times New Roman"/>
          <w:sz w:val="24"/>
          <w:szCs w:val="24"/>
        </w:rPr>
        <w:t xml:space="preserve"> </w:t>
      </w:r>
    </w:p>
    <w:p w:rsidR="00A803A0" w:rsidRPr="00A803A0" w:rsidRDefault="00A803A0" w:rsidP="00A803A0">
      <w:pPr>
        <w:spacing w:before="100" w:beforeAutospacing="1" w:after="100" w:afterAutospacing="1" w:line="240" w:lineRule="auto"/>
        <w:ind w:left="720"/>
        <w:rPr>
          <w:rFonts w:ascii="Times New Roman" w:eastAsia="Times New Roman" w:hAnsi="Times New Roman" w:cs="Times New Roman"/>
          <w:sz w:val="24"/>
          <w:szCs w:val="24"/>
        </w:rPr>
      </w:pP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At its 41</w:t>
      </w:r>
      <w:r w:rsidRPr="00A803A0">
        <w:rPr>
          <w:rFonts w:ascii="Times New Roman" w:eastAsia="Times New Roman" w:hAnsi="Times New Roman" w:cs="Times New Roman"/>
          <w:sz w:val="27"/>
          <w:szCs w:val="27"/>
          <w:vertAlign w:val="superscript"/>
        </w:rPr>
        <w:t>st</w:t>
      </w:r>
      <w:r w:rsidRPr="00A803A0">
        <w:rPr>
          <w:rFonts w:ascii="Times New Roman" w:eastAsia="Times New Roman" w:hAnsi="Times New Roman" w:cs="Times New Roman"/>
          <w:sz w:val="27"/>
          <w:szCs w:val="27"/>
        </w:rPr>
        <w:t> session, held in Krakow from 2-12 July, </w:t>
      </w:r>
      <w:hyperlink r:id="rId39" w:history="1">
        <w:r w:rsidRPr="00A803A0">
          <w:rPr>
            <w:rFonts w:ascii="Times New Roman" w:eastAsia="Times New Roman" w:hAnsi="Times New Roman" w:cs="Times New Roman"/>
            <w:color w:val="0000FF"/>
            <w:sz w:val="27"/>
            <w:szCs w:val="27"/>
            <w:u w:val="single"/>
          </w:rPr>
          <w:t>UNESCO</w:t>
        </w:r>
      </w:hyperlink>
      <w:r w:rsidRPr="00A803A0">
        <w:rPr>
          <w:rFonts w:ascii="Times New Roman" w:eastAsia="Times New Roman" w:hAnsi="Times New Roman" w:cs="Times New Roman"/>
          <w:sz w:val="27"/>
          <w:szCs w:val="27"/>
        </w:rPr>
        <w:t>’s World Heritage Committee inscribed Hebron/Al Khalil Old Town on the World Heritage List and added it to the List of World Heritage in Danger.</w:t>
      </w:r>
      <w:r w:rsidRPr="00A803A0">
        <w:rPr>
          <w:rFonts w:ascii="Times New Roman" w:eastAsia="Times New Roman" w:hAnsi="Times New Roman" w:cs="Times New Roman"/>
          <w:sz w:val="24"/>
          <w:szCs w:val="24"/>
        </w:rPr>
        <w:t xml:space="preserve"> </w:t>
      </w:r>
    </w:p>
    <w:p w:rsidR="00A803A0" w:rsidRPr="00A803A0" w:rsidRDefault="00A803A0" w:rsidP="00A803A0">
      <w:pPr>
        <w:spacing w:before="100" w:beforeAutospacing="1" w:after="100" w:afterAutospacing="1" w:line="240" w:lineRule="auto"/>
        <w:ind w:left="720"/>
        <w:rPr>
          <w:rFonts w:ascii="Times New Roman" w:eastAsia="Times New Roman" w:hAnsi="Times New Roman" w:cs="Times New Roman"/>
          <w:sz w:val="24"/>
          <w:szCs w:val="24"/>
        </w:rPr>
      </w:pP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On 12 July, </w:t>
      </w:r>
      <w:hyperlink r:id="rId40" w:history="1">
        <w:r w:rsidRPr="00A803A0">
          <w:rPr>
            <w:rFonts w:ascii="Times New Roman" w:eastAsia="Times New Roman" w:hAnsi="Times New Roman" w:cs="Times New Roman"/>
            <w:color w:val="0000FF"/>
            <w:sz w:val="27"/>
            <w:szCs w:val="27"/>
            <w:u w:val="single"/>
          </w:rPr>
          <w:t>UNDP</w:t>
        </w:r>
      </w:hyperlink>
      <w:r w:rsidRPr="00A803A0">
        <w:rPr>
          <w:rFonts w:ascii="Times New Roman" w:eastAsia="Times New Roman" w:hAnsi="Times New Roman" w:cs="Times New Roman"/>
          <w:sz w:val="27"/>
          <w:szCs w:val="27"/>
        </w:rPr>
        <w:t> launched a report on challenges to economic recovery and long-term development in Gaza entitled “Gaza Economy – Nearing Total Collapse”.</w:t>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Times New Roman" w:eastAsia="Times New Roman" w:hAnsi="Times New Roman" w:cs="Times New Roman"/>
          <w:sz w:val="24"/>
          <w:szCs w:val="24"/>
        </w:rPr>
        <w:br/>
      </w:r>
      <w:r w:rsidRPr="00A803A0">
        <w:rPr>
          <w:rFonts w:ascii="Symbol" w:eastAsia="Times New Roman" w:hAnsi="Symbol" w:cs="Times New Roman"/>
          <w:sz w:val="27"/>
          <w:szCs w:val="27"/>
        </w:rPr>
        <w:t></w:t>
      </w:r>
      <w:r w:rsidRPr="00A803A0">
        <w:rPr>
          <w:rFonts w:ascii="Times New Roman" w:eastAsia="Times New Roman" w:hAnsi="Times New Roman" w:cs="Times New Roman"/>
          <w:sz w:val="15"/>
          <w:szCs w:val="15"/>
        </w:rPr>
        <w:t>         </w:t>
      </w:r>
      <w:r w:rsidRPr="00A803A0">
        <w:rPr>
          <w:rFonts w:ascii="Times New Roman" w:eastAsia="Times New Roman" w:hAnsi="Times New Roman" w:cs="Times New Roman"/>
          <w:sz w:val="27"/>
          <w:szCs w:val="27"/>
        </w:rPr>
        <w:t>In an open letter dated 4 July, the Observatory for the Protection of Human Rights Defenders asked </w:t>
      </w:r>
      <w:hyperlink r:id="rId41" w:history="1">
        <w:r w:rsidRPr="00A803A0">
          <w:rPr>
            <w:rFonts w:ascii="Times New Roman" w:eastAsia="Times New Roman" w:hAnsi="Times New Roman" w:cs="Times New Roman"/>
            <w:color w:val="0000FF"/>
            <w:sz w:val="27"/>
            <w:szCs w:val="27"/>
            <w:u w:val="single"/>
          </w:rPr>
          <w:t xml:space="preserve">UN Secretary-General </w:t>
        </w:r>
        <w:proofErr w:type="spellStart"/>
        <w:r w:rsidRPr="00A803A0">
          <w:rPr>
            <w:rFonts w:ascii="Times New Roman" w:eastAsia="Times New Roman" w:hAnsi="Times New Roman" w:cs="Times New Roman"/>
            <w:color w:val="0000FF"/>
            <w:sz w:val="27"/>
            <w:szCs w:val="27"/>
            <w:u w:val="single"/>
          </w:rPr>
          <w:t>Guterres</w:t>
        </w:r>
        <w:proofErr w:type="spellEnd"/>
      </w:hyperlink>
      <w:r w:rsidRPr="00A803A0">
        <w:rPr>
          <w:rFonts w:ascii="Times New Roman" w:eastAsia="Times New Roman" w:hAnsi="Times New Roman" w:cs="Times New Roman"/>
          <w:sz w:val="27"/>
          <w:szCs w:val="27"/>
        </w:rPr>
        <w:t> for protection to ensure that human rights organizations working on issues related to Palestine are able to carry out their activities without any hindrance and fear of reprisals.</w:t>
      </w:r>
    </w:p>
    <w:p w:rsidR="00F01E99" w:rsidRPr="00BA4041" w:rsidRDefault="00F01E99" w:rsidP="00F01E99">
      <w:pPr>
        <w:spacing w:after="0"/>
        <w:rPr>
          <w:rFonts w:ascii="Times New Roman" w:hAnsi="Times New Roman" w:cs="Times New Roman"/>
          <w:sz w:val="24"/>
          <w:szCs w:val="24"/>
        </w:rPr>
      </w:pPr>
    </w:p>
    <w:sectPr w:rsidR="00F01E99" w:rsidRPr="00BA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54"/>
    <w:rsid w:val="00081A77"/>
    <w:rsid w:val="000B0494"/>
    <w:rsid w:val="000D54F1"/>
    <w:rsid w:val="00163C0E"/>
    <w:rsid w:val="001E6771"/>
    <w:rsid w:val="00217953"/>
    <w:rsid w:val="0046578F"/>
    <w:rsid w:val="00571BC7"/>
    <w:rsid w:val="00715C54"/>
    <w:rsid w:val="007208AA"/>
    <w:rsid w:val="008478E2"/>
    <w:rsid w:val="00895A06"/>
    <w:rsid w:val="00A803A0"/>
    <w:rsid w:val="00B847B6"/>
    <w:rsid w:val="00BA4041"/>
    <w:rsid w:val="00BA69BB"/>
    <w:rsid w:val="00BD09DE"/>
    <w:rsid w:val="00E90A58"/>
    <w:rsid w:val="00ED6DC0"/>
    <w:rsid w:val="00F01E99"/>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99E1"/>
  <w15:chartTrackingRefBased/>
  <w15:docId w15:val="{9B2130F6-891A-4279-A815-1596CB94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4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40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DC0"/>
    <w:rPr>
      <w:color w:val="0000FF"/>
      <w:u w:val="single"/>
    </w:rPr>
  </w:style>
  <w:style w:type="paragraph" w:styleId="NormalWeb">
    <w:name w:val="Normal (Web)"/>
    <w:basedOn w:val="Normal"/>
    <w:uiPriority w:val="99"/>
    <w:semiHidden/>
    <w:unhideWhenUsed/>
    <w:rsid w:val="00ED6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D6DC0"/>
    <w:rPr>
      <w:color w:val="808080"/>
      <w:shd w:val="clear" w:color="auto" w:fill="E6E6E6"/>
    </w:rPr>
  </w:style>
  <w:style w:type="character" w:customStyle="1" w:styleId="Heading1Char">
    <w:name w:val="Heading 1 Char"/>
    <w:basedOn w:val="DefaultParagraphFont"/>
    <w:link w:val="Heading1"/>
    <w:uiPriority w:val="9"/>
    <w:rsid w:val="00BA40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41"/>
    <w:rPr>
      <w:rFonts w:ascii="Times New Roman" w:eastAsia="Times New Roman" w:hAnsi="Times New Roman" w:cs="Times New Roman"/>
      <w:b/>
      <w:bCs/>
      <w:sz w:val="27"/>
      <w:szCs w:val="27"/>
    </w:rPr>
  </w:style>
  <w:style w:type="character" w:customStyle="1" w:styleId="entry-cat">
    <w:name w:val="entry-cat"/>
    <w:basedOn w:val="DefaultParagraphFont"/>
    <w:rsid w:val="00BA4041"/>
  </w:style>
  <w:style w:type="character" w:styleId="Strong">
    <w:name w:val="Strong"/>
    <w:basedOn w:val="DefaultParagraphFont"/>
    <w:uiPriority w:val="22"/>
    <w:qFormat/>
    <w:rsid w:val="00BA4041"/>
    <w:rPr>
      <w:b/>
      <w:bCs/>
    </w:rPr>
  </w:style>
  <w:style w:type="character" w:styleId="Emphasis">
    <w:name w:val="Emphasis"/>
    <w:basedOn w:val="DefaultParagraphFont"/>
    <w:uiPriority w:val="20"/>
    <w:qFormat/>
    <w:rsid w:val="00BA4041"/>
    <w:rPr>
      <w:i/>
      <w:iCs/>
    </w:rPr>
  </w:style>
  <w:style w:type="character" w:customStyle="1" w:styleId="printhtml">
    <w:name w:val="print_html"/>
    <w:basedOn w:val="DefaultParagraphFont"/>
    <w:rsid w:val="00163C0E"/>
  </w:style>
  <w:style w:type="character" w:customStyle="1" w:styleId="printpdf">
    <w:name w:val="print_pdf"/>
    <w:basedOn w:val="DefaultParagraphFont"/>
    <w:rsid w:val="00163C0E"/>
  </w:style>
  <w:style w:type="character" w:customStyle="1" w:styleId="a2akit">
    <w:name w:val="a2a_kit"/>
    <w:basedOn w:val="DefaultParagraphFont"/>
    <w:rsid w:val="00163C0E"/>
  </w:style>
  <w:style w:type="character" w:customStyle="1" w:styleId="a2alabel">
    <w:name w:val="a2a_label"/>
    <w:basedOn w:val="DefaultParagraphFont"/>
    <w:rsid w:val="00163C0E"/>
  </w:style>
  <w:style w:type="character" w:customStyle="1" w:styleId="date-display-single">
    <w:name w:val="date-display-single"/>
    <w:basedOn w:val="DefaultParagraphFont"/>
    <w:rsid w:val="00163C0E"/>
  </w:style>
  <w:style w:type="paragraph" w:customStyle="1" w:styleId="rtejustify">
    <w:name w:val="rtejustify"/>
    <w:basedOn w:val="Normal"/>
    <w:rsid w:val="00163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471556971">
      <w:bodyDiv w:val="1"/>
      <w:marLeft w:val="0"/>
      <w:marRight w:val="0"/>
      <w:marTop w:val="0"/>
      <w:marBottom w:val="0"/>
      <w:divBdr>
        <w:top w:val="none" w:sz="0" w:space="0" w:color="auto"/>
        <w:left w:val="none" w:sz="0" w:space="0" w:color="auto"/>
        <w:bottom w:val="none" w:sz="0" w:space="0" w:color="auto"/>
        <w:right w:val="none" w:sz="0" w:space="0" w:color="auto"/>
      </w:divBdr>
      <w:divsChild>
        <w:div w:id="18774552">
          <w:marLeft w:val="0"/>
          <w:marRight w:val="0"/>
          <w:marTop w:val="0"/>
          <w:marBottom w:val="0"/>
          <w:divBdr>
            <w:top w:val="none" w:sz="0" w:space="0" w:color="auto"/>
            <w:left w:val="none" w:sz="0" w:space="0" w:color="auto"/>
            <w:bottom w:val="none" w:sz="0" w:space="0" w:color="auto"/>
            <w:right w:val="none" w:sz="0" w:space="0" w:color="auto"/>
          </w:divBdr>
          <w:divsChild>
            <w:div w:id="249586892">
              <w:marLeft w:val="0"/>
              <w:marRight w:val="0"/>
              <w:marTop w:val="0"/>
              <w:marBottom w:val="0"/>
              <w:divBdr>
                <w:top w:val="none" w:sz="0" w:space="0" w:color="auto"/>
                <w:left w:val="none" w:sz="0" w:space="0" w:color="auto"/>
                <w:bottom w:val="none" w:sz="0" w:space="0" w:color="auto"/>
                <w:right w:val="none" w:sz="0" w:space="0" w:color="auto"/>
              </w:divBdr>
              <w:divsChild>
                <w:div w:id="1053969063">
                  <w:marLeft w:val="0"/>
                  <w:marRight w:val="0"/>
                  <w:marTop w:val="0"/>
                  <w:marBottom w:val="0"/>
                  <w:divBdr>
                    <w:top w:val="none" w:sz="0" w:space="0" w:color="auto"/>
                    <w:left w:val="none" w:sz="0" w:space="0" w:color="auto"/>
                    <w:bottom w:val="none" w:sz="0" w:space="0" w:color="auto"/>
                    <w:right w:val="none" w:sz="0" w:space="0" w:color="auto"/>
                  </w:divBdr>
                  <w:divsChild>
                    <w:div w:id="892235602">
                      <w:marLeft w:val="0"/>
                      <w:marRight w:val="0"/>
                      <w:marTop w:val="0"/>
                      <w:marBottom w:val="0"/>
                      <w:divBdr>
                        <w:top w:val="none" w:sz="0" w:space="0" w:color="auto"/>
                        <w:left w:val="none" w:sz="0" w:space="0" w:color="auto"/>
                        <w:bottom w:val="none" w:sz="0" w:space="0" w:color="auto"/>
                        <w:right w:val="none" w:sz="0" w:space="0" w:color="auto"/>
                      </w:divBdr>
                      <w:divsChild>
                        <w:div w:id="1973251183">
                          <w:marLeft w:val="0"/>
                          <w:marRight w:val="0"/>
                          <w:marTop w:val="0"/>
                          <w:marBottom w:val="0"/>
                          <w:divBdr>
                            <w:top w:val="none" w:sz="0" w:space="0" w:color="auto"/>
                            <w:left w:val="none" w:sz="0" w:space="0" w:color="auto"/>
                            <w:bottom w:val="none" w:sz="0" w:space="0" w:color="auto"/>
                            <w:right w:val="none" w:sz="0" w:space="0" w:color="auto"/>
                          </w:divBdr>
                          <w:divsChild>
                            <w:div w:id="340550953">
                              <w:marLeft w:val="0"/>
                              <w:marRight w:val="0"/>
                              <w:marTop w:val="0"/>
                              <w:marBottom w:val="0"/>
                              <w:divBdr>
                                <w:top w:val="none" w:sz="0" w:space="0" w:color="auto"/>
                                <w:left w:val="none" w:sz="0" w:space="0" w:color="auto"/>
                                <w:bottom w:val="none" w:sz="0" w:space="0" w:color="auto"/>
                                <w:right w:val="none" w:sz="0" w:space="0" w:color="auto"/>
                              </w:divBdr>
                              <w:divsChild>
                                <w:div w:id="1196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576">
                          <w:marLeft w:val="0"/>
                          <w:marRight w:val="0"/>
                          <w:marTop w:val="0"/>
                          <w:marBottom w:val="0"/>
                          <w:divBdr>
                            <w:top w:val="none" w:sz="0" w:space="0" w:color="auto"/>
                            <w:left w:val="none" w:sz="0" w:space="0" w:color="auto"/>
                            <w:bottom w:val="none" w:sz="0" w:space="0" w:color="auto"/>
                            <w:right w:val="none" w:sz="0" w:space="0" w:color="auto"/>
                          </w:divBdr>
                          <w:divsChild>
                            <w:div w:id="2045207173">
                              <w:marLeft w:val="0"/>
                              <w:marRight w:val="0"/>
                              <w:marTop w:val="0"/>
                              <w:marBottom w:val="0"/>
                              <w:divBdr>
                                <w:top w:val="none" w:sz="0" w:space="0" w:color="auto"/>
                                <w:left w:val="none" w:sz="0" w:space="0" w:color="auto"/>
                                <w:bottom w:val="none" w:sz="0" w:space="0" w:color="auto"/>
                                <w:right w:val="none" w:sz="0" w:space="0" w:color="auto"/>
                              </w:divBdr>
                              <w:divsChild>
                                <w:div w:id="19548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4928">
                          <w:marLeft w:val="0"/>
                          <w:marRight w:val="0"/>
                          <w:marTop w:val="0"/>
                          <w:marBottom w:val="0"/>
                          <w:divBdr>
                            <w:top w:val="none" w:sz="0" w:space="0" w:color="auto"/>
                            <w:left w:val="none" w:sz="0" w:space="0" w:color="auto"/>
                            <w:bottom w:val="none" w:sz="0" w:space="0" w:color="auto"/>
                            <w:right w:val="none" w:sz="0" w:space="0" w:color="auto"/>
                          </w:divBdr>
                          <w:divsChild>
                            <w:div w:id="418143584">
                              <w:marLeft w:val="0"/>
                              <w:marRight w:val="0"/>
                              <w:marTop w:val="0"/>
                              <w:marBottom w:val="0"/>
                              <w:divBdr>
                                <w:top w:val="none" w:sz="0" w:space="0" w:color="auto"/>
                                <w:left w:val="none" w:sz="0" w:space="0" w:color="auto"/>
                                <w:bottom w:val="none" w:sz="0" w:space="0" w:color="auto"/>
                                <w:right w:val="none" w:sz="0" w:space="0" w:color="auto"/>
                              </w:divBdr>
                              <w:divsChild>
                                <w:div w:id="7040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248188">
      <w:bodyDiv w:val="1"/>
      <w:marLeft w:val="0"/>
      <w:marRight w:val="0"/>
      <w:marTop w:val="0"/>
      <w:marBottom w:val="0"/>
      <w:divBdr>
        <w:top w:val="none" w:sz="0" w:space="0" w:color="auto"/>
        <w:left w:val="none" w:sz="0" w:space="0" w:color="auto"/>
        <w:bottom w:val="none" w:sz="0" w:space="0" w:color="auto"/>
        <w:right w:val="none" w:sz="0" w:space="0" w:color="auto"/>
      </w:divBdr>
      <w:divsChild>
        <w:div w:id="1864898587">
          <w:marLeft w:val="0"/>
          <w:marRight w:val="0"/>
          <w:marTop w:val="0"/>
          <w:marBottom w:val="0"/>
          <w:divBdr>
            <w:top w:val="none" w:sz="0" w:space="0" w:color="auto"/>
            <w:left w:val="none" w:sz="0" w:space="0" w:color="auto"/>
            <w:bottom w:val="none" w:sz="0" w:space="0" w:color="auto"/>
            <w:right w:val="none" w:sz="0" w:space="0" w:color="auto"/>
          </w:divBdr>
        </w:div>
        <w:div w:id="565647926">
          <w:marLeft w:val="0"/>
          <w:marRight w:val="0"/>
          <w:marTop w:val="0"/>
          <w:marBottom w:val="0"/>
          <w:divBdr>
            <w:top w:val="none" w:sz="0" w:space="0" w:color="auto"/>
            <w:left w:val="none" w:sz="0" w:space="0" w:color="auto"/>
            <w:bottom w:val="none" w:sz="0" w:space="0" w:color="auto"/>
            <w:right w:val="none" w:sz="0" w:space="0" w:color="auto"/>
          </w:divBdr>
          <w:divsChild>
            <w:div w:id="193228909">
              <w:marLeft w:val="0"/>
              <w:marRight w:val="0"/>
              <w:marTop w:val="0"/>
              <w:marBottom w:val="0"/>
              <w:divBdr>
                <w:top w:val="none" w:sz="0" w:space="0" w:color="auto"/>
                <w:left w:val="none" w:sz="0" w:space="0" w:color="auto"/>
                <w:bottom w:val="none" w:sz="0" w:space="0" w:color="auto"/>
                <w:right w:val="none" w:sz="0" w:space="0" w:color="auto"/>
              </w:divBdr>
              <w:divsChild>
                <w:div w:id="2092197085">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240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7185">
      <w:bodyDiv w:val="1"/>
      <w:marLeft w:val="0"/>
      <w:marRight w:val="0"/>
      <w:marTop w:val="0"/>
      <w:marBottom w:val="0"/>
      <w:divBdr>
        <w:top w:val="none" w:sz="0" w:space="0" w:color="auto"/>
        <w:left w:val="none" w:sz="0" w:space="0" w:color="auto"/>
        <w:bottom w:val="none" w:sz="0" w:space="0" w:color="auto"/>
        <w:right w:val="none" w:sz="0" w:space="0" w:color="auto"/>
      </w:divBdr>
      <w:divsChild>
        <w:div w:id="260067898">
          <w:marLeft w:val="0"/>
          <w:marRight w:val="0"/>
          <w:marTop w:val="0"/>
          <w:marBottom w:val="0"/>
          <w:divBdr>
            <w:top w:val="none" w:sz="0" w:space="0" w:color="auto"/>
            <w:left w:val="none" w:sz="0" w:space="0" w:color="auto"/>
            <w:bottom w:val="none" w:sz="0" w:space="0" w:color="auto"/>
            <w:right w:val="none" w:sz="0" w:space="0" w:color="auto"/>
          </w:divBdr>
          <w:divsChild>
            <w:div w:id="1285961445">
              <w:marLeft w:val="0"/>
              <w:marRight w:val="0"/>
              <w:marTop w:val="0"/>
              <w:marBottom w:val="0"/>
              <w:divBdr>
                <w:top w:val="none" w:sz="0" w:space="0" w:color="auto"/>
                <w:left w:val="none" w:sz="0" w:space="0" w:color="auto"/>
                <w:bottom w:val="none" w:sz="0" w:space="0" w:color="auto"/>
                <w:right w:val="none" w:sz="0" w:space="0" w:color="auto"/>
              </w:divBdr>
              <w:divsChild>
                <w:div w:id="709840994">
                  <w:marLeft w:val="0"/>
                  <w:marRight w:val="0"/>
                  <w:marTop w:val="0"/>
                  <w:marBottom w:val="0"/>
                  <w:divBdr>
                    <w:top w:val="none" w:sz="0" w:space="0" w:color="auto"/>
                    <w:left w:val="none" w:sz="0" w:space="0" w:color="auto"/>
                    <w:bottom w:val="none" w:sz="0" w:space="0" w:color="auto"/>
                    <w:right w:val="none" w:sz="0" w:space="0" w:color="auto"/>
                  </w:divBdr>
                  <w:divsChild>
                    <w:div w:id="356590258">
                      <w:marLeft w:val="0"/>
                      <w:marRight w:val="0"/>
                      <w:marTop w:val="0"/>
                      <w:marBottom w:val="0"/>
                      <w:divBdr>
                        <w:top w:val="none" w:sz="0" w:space="0" w:color="auto"/>
                        <w:left w:val="none" w:sz="0" w:space="0" w:color="auto"/>
                        <w:bottom w:val="none" w:sz="0" w:space="0" w:color="auto"/>
                        <w:right w:val="none" w:sz="0" w:space="0" w:color="auto"/>
                      </w:divBdr>
                      <w:divsChild>
                        <w:div w:id="257640627">
                          <w:marLeft w:val="0"/>
                          <w:marRight w:val="0"/>
                          <w:marTop w:val="0"/>
                          <w:marBottom w:val="0"/>
                          <w:divBdr>
                            <w:top w:val="none" w:sz="0" w:space="0" w:color="auto"/>
                            <w:left w:val="none" w:sz="0" w:space="0" w:color="auto"/>
                            <w:bottom w:val="none" w:sz="0" w:space="0" w:color="auto"/>
                            <w:right w:val="none" w:sz="0" w:space="0" w:color="auto"/>
                          </w:divBdr>
                          <w:divsChild>
                            <w:div w:id="1396780806">
                              <w:marLeft w:val="0"/>
                              <w:marRight w:val="0"/>
                              <w:marTop w:val="0"/>
                              <w:marBottom w:val="0"/>
                              <w:divBdr>
                                <w:top w:val="none" w:sz="0" w:space="0" w:color="auto"/>
                                <w:left w:val="none" w:sz="0" w:space="0" w:color="auto"/>
                                <w:bottom w:val="none" w:sz="0" w:space="0" w:color="auto"/>
                                <w:right w:val="none" w:sz="0" w:space="0" w:color="auto"/>
                              </w:divBdr>
                              <w:divsChild>
                                <w:div w:id="530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90091">
                          <w:marLeft w:val="0"/>
                          <w:marRight w:val="0"/>
                          <w:marTop w:val="0"/>
                          <w:marBottom w:val="0"/>
                          <w:divBdr>
                            <w:top w:val="none" w:sz="0" w:space="0" w:color="auto"/>
                            <w:left w:val="none" w:sz="0" w:space="0" w:color="auto"/>
                            <w:bottom w:val="none" w:sz="0" w:space="0" w:color="auto"/>
                            <w:right w:val="none" w:sz="0" w:space="0" w:color="auto"/>
                          </w:divBdr>
                          <w:divsChild>
                            <w:div w:id="1974867975">
                              <w:marLeft w:val="0"/>
                              <w:marRight w:val="0"/>
                              <w:marTop w:val="0"/>
                              <w:marBottom w:val="0"/>
                              <w:divBdr>
                                <w:top w:val="none" w:sz="0" w:space="0" w:color="auto"/>
                                <w:left w:val="none" w:sz="0" w:space="0" w:color="auto"/>
                                <w:bottom w:val="none" w:sz="0" w:space="0" w:color="auto"/>
                                <w:right w:val="none" w:sz="0" w:space="0" w:color="auto"/>
                              </w:divBdr>
                              <w:divsChild>
                                <w:div w:id="350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266">
                          <w:marLeft w:val="0"/>
                          <w:marRight w:val="0"/>
                          <w:marTop w:val="0"/>
                          <w:marBottom w:val="0"/>
                          <w:divBdr>
                            <w:top w:val="none" w:sz="0" w:space="0" w:color="auto"/>
                            <w:left w:val="none" w:sz="0" w:space="0" w:color="auto"/>
                            <w:bottom w:val="none" w:sz="0" w:space="0" w:color="auto"/>
                            <w:right w:val="none" w:sz="0" w:space="0" w:color="auto"/>
                          </w:divBdr>
                          <w:divsChild>
                            <w:div w:id="1479763301">
                              <w:marLeft w:val="0"/>
                              <w:marRight w:val="0"/>
                              <w:marTop w:val="0"/>
                              <w:marBottom w:val="0"/>
                              <w:divBdr>
                                <w:top w:val="none" w:sz="0" w:space="0" w:color="auto"/>
                                <w:left w:val="none" w:sz="0" w:space="0" w:color="auto"/>
                                <w:bottom w:val="none" w:sz="0" w:space="0" w:color="auto"/>
                                <w:right w:val="none" w:sz="0" w:space="0" w:color="auto"/>
                              </w:divBdr>
                              <w:divsChild>
                                <w:div w:id="2125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101553">
      <w:bodyDiv w:val="1"/>
      <w:marLeft w:val="0"/>
      <w:marRight w:val="0"/>
      <w:marTop w:val="0"/>
      <w:marBottom w:val="0"/>
      <w:divBdr>
        <w:top w:val="none" w:sz="0" w:space="0" w:color="auto"/>
        <w:left w:val="none" w:sz="0" w:space="0" w:color="auto"/>
        <w:bottom w:val="none" w:sz="0" w:space="0" w:color="auto"/>
        <w:right w:val="none" w:sz="0" w:space="0" w:color="auto"/>
      </w:divBdr>
    </w:div>
    <w:div w:id="1923559311">
      <w:bodyDiv w:val="1"/>
      <w:marLeft w:val="0"/>
      <w:marRight w:val="0"/>
      <w:marTop w:val="0"/>
      <w:marBottom w:val="0"/>
      <w:divBdr>
        <w:top w:val="none" w:sz="0" w:space="0" w:color="auto"/>
        <w:left w:val="none" w:sz="0" w:space="0" w:color="auto"/>
        <w:bottom w:val="none" w:sz="0" w:space="0" w:color="auto"/>
        <w:right w:val="none" w:sz="0" w:space="0" w:color="auto"/>
      </w:divBdr>
    </w:div>
    <w:div w:id="202567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17/07/israeli-forces-carry-out-violent-hospital-raids-in-ruthless-display-of-force/" TargetMode="External"/><Relationship Id="rId13" Type="http://schemas.openxmlformats.org/officeDocument/2006/relationships/hyperlink" Target="https://al-shabaka.org/releases/residency-revocation-israels-forcible-transfer-palestinians-jerusalem/" TargetMode="External"/><Relationship Id="rId18" Type="http://schemas.openxmlformats.org/officeDocument/2006/relationships/hyperlink" Target="http://www.alhaq.org/advocacy/topics/housing-land-and-natural-resources/1130-new-briefing-paper-on-the-protection-of-natural-resources-in-the-occupied-palestinian-territory" TargetMode="External"/><Relationship Id="rId26" Type="http://schemas.openxmlformats.org/officeDocument/2006/relationships/hyperlink" Target="http://www.mezan.org/en/post/22003/JOINT+PRESS+RELEASE%3A+No+Crime+Happened+Here" TargetMode="External"/><Relationship Id="rId39" Type="http://schemas.openxmlformats.org/officeDocument/2006/relationships/hyperlink" Target="http://en.unesco.org/news/world-heritage-committee-inscribes-new-site-and-approves-extension-existing-site-unesco-s-world" TargetMode="External"/><Relationship Id="rId3" Type="http://schemas.openxmlformats.org/officeDocument/2006/relationships/webSettings" Target="webSettings.xml"/><Relationship Id="rId21" Type="http://schemas.openxmlformats.org/officeDocument/2006/relationships/hyperlink" Target="http://www.gcmhp.com/en/news.aspx?id=1625" TargetMode="External"/><Relationship Id="rId34" Type="http://schemas.openxmlformats.org/officeDocument/2006/relationships/hyperlink" Target="http://www.mcnallyjackson.com/event/palestine-festival-literature-not-border" TargetMode="External"/><Relationship Id="rId42" Type="http://schemas.openxmlformats.org/officeDocument/2006/relationships/fontTable" Target="fontTable.xml"/><Relationship Id="rId7" Type="http://schemas.openxmlformats.org/officeDocument/2006/relationships/hyperlink" Target="http://www.acri.org.il/en/2017/05/24/east-jerusalem-facts-and-figures-2017/" TargetMode="External"/><Relationship Id="rId12" Type="http://schemas.openxmlformats.org/officeDocument/2006/relationships/hyperlink" Target="http://blogs.elca.org/peacenotwalls/files/2017/07/Heads-of-Churches-Statement-on-Haram-AlSharif-1.pdf" TargetMode="External"/><Relationship Id="rId17" Type="http://schemas.openxmlformats.org/officeDocument/2006/relationships/hyperlink" Target="http://7amleh.org/2017/07/31/7amleh-trains-trainers-in-digital-security/" TargetMode="External"/><Relationship Id="rId25" Type="http://schemas.openxmlformats.org/officeDocument/2006/relationships/hyperlink" Target="http://www.mezan.org/en/post/22001/JOINT+PRESS+RELEASE%3A+ZERO+ACCOUNTABILITY" TargetMode="External"/><Relationship Id="rId33" Type="http://schemas.openxmlformats.org/officeDocument/2006/relationships/hyperlink" Target="https://www.aclu.org/letter/aclu-letter-house-opposing-israel-anti-boycott-act" TargetMode="External"/><Relationship Id="rId38" Type="http://schemas.openxmlformats.org/officeDocument/2006/relationships/hyperlink" Target="https://unispal.un.org/databases/dprtest/ngoweb.nsf/f12fded4d0597000852573fc005b9471/8f958d516c7b975785258124006b30ab?OpenDocument" TargetMode="External"/><Relationship Id="rId2" Type="http://schemas.openxmlformats.org/officeDocument/2006/relationships/settings" Target="settings.xml"/><Relationship Id="rId16" Type="http://schemas.openxmlformats.org/officeDocument/2006/relationships/hyperlink" Target="http://www.alternativenews.org/index.php/headlines/427-settlers-invade-hebron" TargetMode="External"/><Relationship Id="rId20" Type="http://schemas.openxmlformats.org/officeDocument/2006/relationships/hyperlink" Target="http://www.phr.org.il/en/routine-denial-lifesaving-care-female-cancer-patients/?pr=6255" TargetMode="External"/><Relationship Id="rId29" Type="http://schemas.openxmlformats.org/officeDocument/2006/relationships/hyperlink" Target="http://www.prc.org.uk/portal/index.php/activities-news/press-release/3727-israel-funded-group-launches-smearing-campaign-against-un-special-rapporteur-and-prc" TargetMode="External"/><Relationship Id="rId41" Type="http://schemas.openxmlformats.org/officeDocument/2006/relationships/hyperlink" Target="https://www.fidh.org/en/region/asia/burma/open-letter-to-un-secretary-general-antonio-guterres-about-the" TargetMode="External"/><Relationship Id="rId1" Type="http://schemas.openxmlformats.org/officeDocument/2006/relationships/styles" Target="styles.xml"/><Relationship Id="rId6" Type="http://schemas.openxmlformats.org/officeDocument/2006/relationships/hyperlink" Target="http://www.acri.org.il/en/2017/07/27/harm-to-journalists-and-freedom-of-the-press-in-recent-events-in-jerusalem/" TargetMode="External"/><Relationship Id="rId11" Type="http://schemas.openxmlformats.org/officeDocument/2006/relationships/hyperlink" Target="https://www.crisisgroup.org/middle-east-north-africa/eastern-mediterranean/israelpalestine/palestinian-activism-reawakens-jerusalem-after-holy-esplanade-attack" TargetMode="External"/><Relationship Id="rId24" Type="http://schemas.openxmlformats.org/officeDocument/2006/relationships/hyperlink" Target="http://www.mezan.org/en/post/21999/Three+Years+after+Israel%E2%80%99s+Military+Assault+on+Gaza%2C+International+Community+Must+Ensure+an+End+to+Collective+Punishment+and+Impunity" TargetMode="External"/><Relationship Id="rId32" Type="http://schemas.openxmlformats.org/officeDocument/2006/relationships/hyperlink" Target="https://jewishvoiceforpeace.org/interfaith-leaders-denied-entry-israel-supporting-palestinian-human-rights/" TargetMode="External"/><Relationship Id="rId37" Type="http://schemas.openxmlformats.org/officeDocument/2006/relationships/hyperlink" Target="http://www.dirco.gov.za/docs/2017/pale0721.htm" TargetMode="External"/><Relationship Id="rId40" Type="http://schemas.openxmlformats.org/officeDocument/2006/relationships/hyperlink" Target="http://www.ps.undp.org/" TargetMode="External"/><Relationship Id="rId5" Type="http://schemas.openxmlformats.org/officeDocument/2006/relationships/hyperlink" Target="http://peacenow.org.il/en/palestinian-family-sheikh-jarrah-faces-imminent-eviction-benefit-settlers" TargetMode="External"/><Relationship Id="rId15" Type="http://schemas.openxmlformats.org/officeDocument/2006/relationships/hyperlink" Target="https://icahd.org/2017/07/27/july-2017-demolition-and-displacement-summary/" TargetMode="External"/><Relationship Id="rId23" Type="http://schemas.openxmlformats.org/officeDocument/2006/relationships/hyperlink" Target="http://www.wclac.org/english/etemplate.php?id=1936" TargetMode="External"/><Relationship Id="rId28" Type="http://schemas.openxmlformats.org/officeDocument/2006/relationships/hyperlink" Target="https://www.map.org.uk/challenge-events/london-to-windsor-3-september" TargetMode="External"/><Relationship Id="rId36" Type="http://schemas.openxmlformats.org/officeDocument/2006/relationships/hyperlink" Target="https://imeu.org/uploads/files/Letter-to-Tillerson-on-Amro-Case-06-28-2017.pdf" TargetMode="External"/><Relationship Id="rId10" Type="http://schemas.openxmlformats.org/officeDocument/2006/relationships/hyperlink" Target="http://www.alhaq.org/advocacy/topics/wall-and-jerusalem/1128-international-community-must-intervene-to-end-israels-targeting-of-jerusalem" TargetMode="External"/><Relationship Id="rId19" Type="http://schemas.openxmlformats.org/officeDocument/2006/relationships/hyperlink" Target="http://pchrgaza.org/en/?p=9309" TargetMode="External"/><Relationship Id="rId31" Type="http://schemas.openxmlformats.org/officeDocument/2006/relationships/hyperlink" Target="https://www.nrc.no/news/2017/july/three-years-after-the-war-thousands-of-displaced-in-gaza-await-return-to-their-homes/" TargetMode="External"/><Relationship Id="rId4" Type="http://schemas.openxmlformats.org/officeDocument/2006/relationships/hyperlink" Target="https://unispal.un.org/ngoactionnews.nsf/1c0b3ab87dc4f2f8852568f8007759fd/ea427033565fdf778525817900782dc7?OpenDocument" TargetMode="External"/><Relationship Id="rId9" Type="http://schemas.openxmlformats.org/officeDocument/2006/relationships/hyperlink" Target="http://zope.gush-shalom.org/home/en/channels/press_releases/1501799018/" TargetMode="External"/><Relationship Id="rId14" Type="http://schemas.openxmlformats.org/officeDocument/2006/relationships/hyperlink" Target="http://www.palestine.mei.columbia.edu/event-extras/2017/5/22/the-case-of-the-mamilla-cemetery-delgitimization-or-desecration" TargetMode="External"/><Relationship Id="rId22" Type="http://schemas.openxmlformats.org/officeDocument/2006/relationships/hyperlink" Target="http://www.wclac.org/english/etemplate.php?id=1899" TargetMode="External"/><Relationship Id="rId27" Type="http://schemas.openxmlformats.org/officeDocument/2006/relationships/hyperlink" Target="http://www.geneva-accord.org/mainmenu/russian-speaking-israeli-s-discuss-the-conflict" TargetMode="External"/><Relationship Id="rId30" Type="http://schemas.openxmlformats.org/officeDocument/2006/relationships/hyperlink" Target="http://www.ecfr.eu/publications/summary/rethinking_oslo_how_europe_can_promote_peace_in_israel_palestine_7219" TargetMode="External"/><Relationship Id="rId35" Type="http://schemas.openxmlformats.org/officeDocument/2006/relationships/hyperlink" Target="https://al-shabaka.org/commentaries/dont-historicize-balfour-declaration-past-still-palestinians-pres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2017-09-05T19:00:00Z</dcterms:created>
  <dcterms:modified xsi:type="dcterms:W3CDTF">2017-09-05T19:00:00Z</dcterms:modified>
</cp:coreProperties>
</file>