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BA4041" w:rsidP="00715C54">
      <w:pPr>
        <w:spacing w:after="0"/>
        <w:rPr>
          <w:rFonts w:ascii="Times New Roman" w:hAnsi="Times New Roman" w:cs="Times New Roman"/>
          <w:sz w:val="24"/>
          <w:szCs w:val="24"/>
        </w:rPr>
      </w:pPr>
      <w:r w:rsidRPr="00BA4041">
        <w:rPr>
          <w:rFonts w:ascii="Times New Roman" w:hAnsi="Times New Roman" w:cs="Times New Roman"/>
          <w:b/>
          <w:sz w:val="44"/>
          <w:szCs w:val="24"/>
        </w:rPr>
        <w:t>European Trade Union Initiative for Justice in Palestine</w:t>
      </w:r>
    </w:p>
    <w:p w:rsidR="00715C54" w:rsidRPr="00BA4041" w:rsidRDefault="00BA4041" w:rsidP="00715C54">
      <w:pPr>
        <w:spacing w:after="0"/>
        <w:rPr>
          <w:rFonts w:ascii="Times New Roman" w:hAnsi="Times New Roman" w:cs="Times New Roman"/>
          <w:sz w:val="24"/>
          <w:szCs w:val="24"/>
        </w:rPr>
      </w:pPr>
      <w:r>
        <w:rPr>
          <w:rFonts w:ascii="Times New Roman" w:hAnsi="Times New Roman" w:cs="Times New Roman"/>
          <w:sz w:val="24"/>
          <w:szCs w:val="24"/>
        </w:rPr>
        <w:t>December 7</w:t>
      </w:r>
      <w:r w:rsidR="00ED6DC0" w:rsidRPr="00BA4041">
        <w:rPr>
          <w:rFonts w:ascii="Times New Roman" w:hAnsi="Times New Roman" w:cs="Times New Roman"/>
          <w:sz w:val="24"/>
          <w:szCs w:val="24"/>
        </w:rPr>
        <w:t>, 2016</w:t>
      </w:r>
    </w:p>
    <w:p w:rsidR="00895A06" w:rsidRPr="00BA4041" w:rsidRDefault="00BA4041" w:rsidP="00715C54">
      <w:pPr>
        <w:spacing w:after="0"/>
        <w:rPr>
          <w:rFonts w:ascii="Times New Roman" w:hAnsi="Times New Roman" w:cs="Times New Roman"/>
          <w:sz w:val="24"/>
          <w:szCs w:val="24"/>
        </w:rPr>
      </w:pPr>
      <w:hyperlink r:id="rId4" w:history="1">
        <w:r w:rsidRPr="00815E47">
          <w:rPr>
            <w:rStyle w:val="Hyperlink"/>
            <w:rFonts w:ascii="Times New Roman" w:hAnsi="Times New Roman" w:cs="Times New Roman"/>
            <w:sz w:val="24"/>
            <w:szCs w:val="24"/>
          </w:rPr>
          <w:t>http://www.eccpalestine.org/european-trade-union-initiative-for-justice-in-palestine/</w:t>
        </w:r>
      </w:hyperlink>
      <w:r>
        <w:rPr>
          <w:rFonts w:ascii="Times New Roman" w:hAnsi="Times New Roman" w:cs="Times New Roman"/>
          <w:sz w:val="24"/>
          <w:szCs w:val="24"/>
        </w:rPr>
        <w:t xml:space="preserve"> </w:t>
      </w:r>
    </w:p>
    <w:p w:rsidR="00BA4041" w:rsidRPr="00BA4041" w:rsidRDefault="00BA4041" w:rsidP="00BA4041">
      <w:p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 w:history="1">
        <w:r w:rsidRPr="00BA4041">
          <w:rPr>
            <w:rFonts w:ascii="Times New Roman" w:eastAsia="Times New Roman" w:hAnsi="Times New Roman" w:cs="Times New Roman"/>
            <w:b/>
            <w:bCs/>
            <w:kern w:val="36"/>
            <w:sz w:val="24"/>
            <w:szCs w:val="24"/>
            <w:u w:val="single"/>
          </w:rPr>
          <w:t>European Trade Union Initiative for Justice in Palestine</w:t>
        </w:r>
      </w:hyperlink>
      <w:bookmarkStart w:id="0" w:name="_GoBack"/>
      <w:bookmarkEnd w:id="0"/>
    </w:p>
    <w:p w:rsidR="00BA4041" w:rsidRDefault="00BA4041" w:rsidP="00BA4041">
      <w:pPr>
        <w:spacing w:after="0"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 Posted on 7 </w:t>
      </w:r>
      <w:proofErr w:type="spellStart"/>
      <w:r w:rsidRPr="00BA4041">
        <w:rPr>
          <w:rFonts w:ascii="Times New Roman" w:eastAsia="Times New Roman" w:hAnsi="Times New Roman" w:cs="Times New Roman"/>
          <w:sz w:val="24"/>
          <w:szCs w:val="24"/>
        </w:rPr>
        <w:t>décembre</w:t>
      </w:r>
      <w:proofErr w:type="spellEnd"/>
      <w:r w:rsidRPr="00BA4041">
        <w:rPr>
          <w:rFonts w:ascii="Times New Roman" w:eastAsia="Times New Roman" w:hAnsi="Times New Roman" w:cs="Times New Roman"/>
          <w:sz w:val="24"/>
          <w:szCs w:val="24"/>
        </w:rPr>
        <w:t xml:space="preserve"> 2016</w:t>
      </w:r>
    </w:p>
    <w:p w:rsidR="00BA4041" w:rsidRPr="00BA4041" w:rsidRDefault="00BA4041" w:rsidP="00BA4041">
      <w:pPr>
        <w:spacing w:after="0"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b/>
          <w:bCs/>
          <w:sz w:val="24"/>
          <w:szCs w:val="24"/>
        </w:rPr>
        <w:t xml:space="preserve">Posted in: </w:t>
      </w:r>
      <w:hyperlink r:id="rId6" w:history="1">
        <w:r w:rsidRPr="00BA4041">
          <w:rPr>
            <w:rFonts w:ascii="Times New Roman" w:eastAsia="Times New Roman" w:hAnsi="Times New Roman" w:cs="Times New Roman"/>
            <w:sz w:val="24"/>
            <w:szCs w:val="24"/>
            <w:u w:val="single"/>
          </w:rPr>
          <w:t>European Union</w:t>
        </w:r>
      </w:hyperlink>
      <w:r w:rsidRPr="00BA4041">
        <w:rPr>
          <w:rFonts w:ascii="Times New Roman" w:eastAsia="Times New Roman" w:hAnsi="Times New Roman" w:cs="Times New Roman"/>
          <w:sz w:val="24"/>
          <w:szCs w:val="24"/>
        </w:rPr>
        <w:t xml:space="preserve">, </w:t>
      </w:r>
      <w:hyperlink r:id="rId7" w:history="1">
        <w:r w:rsidRPr="00BA4041">
          <w:rPr>
            <w:rFonts w:ascii="Times New Roman" w:eastAsia="Times New Roman" w:hAnsi="Times New Roman" w:cs="Times New Roman"/>
            <w:sz w:val="24"/>
            <w:szCs w:val="24"/>
            <w:u w:val="single"/>
          </w:rPr>
          <w:t>News</w:t>
        </w:r>
      </w:hyperlink>
    </w:p>
    <w:p w:rsidR="00BA4041" w:rsidRPr="00BA4041" w:rsidRDefault="00BA4041" w:rsidP="00BA4041">
      <w:pPr>
        <w:spacing w:before="100" w:beforeAutospacing="1" w:after="100" w:afterAutospacing="1" w:line="240" w:lineRule="auto"/>
        <w:rPr>
          <w:rFonts w:ascii="Times New Roman" w:eastAsia="Times New Roman" w:hAnsi="Times New Roman" w:cs="Times New Roman"/>
          <w:sz w:val="24"/>
          <w:szCs w:val="24"/>
        </w:rPr>
      </w:pPr>
      <w:hyperlink r:id="rId8" w:history="1">
        <w:r w:rsidRPr="00BA4041">
          <w:rPr>
            <w:rFonts w:ascii="Times New Roman" w:eastAsia="Times New Roman" w:hAnsi="Times New Roman" w:cs="Times New Roman"/>
            <w:sz w:val="24"/>
            <w:szCs w:val="24"/>
            <w:u w:val="single"/>
          </w:rPr>
          <w:br/>
        </w:r>
        <w:r w:rsidRPr="00BA4041">
          <w:rPr>
            <w:rFonts w:ascii="Times New Roman" w:eastAsia="Times New Roman" w:hAnsi="Times New Roman" w:cs="Times New Roman"/>
            <w:noProof/>
            <w:sz w:val="24"/>
            <w:szCs w:val="24"/>
          </w:rPr>
          <w:drawing>
            <wp:inline distT="0" distB="0" distL="0" distR="0">
              <wp:extent cx="5124450" cy="3848100"/>
              <wp:effectExtent l="0" t="0" r="0" b="0"/>
              <wp:docPr id="3" name="Picture 3" descr="http://www.eccpalestine.org/wp-content/uploads/2016/1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cpalestine.org/wp-content/uploads/2016/12/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4450" cy="3848100"/>
                      </a:xfrm>
                      <a:prstGeom prst="rect">
                        <a:avLst/>
                      </a:prstGeom>
                      <a:noFill/>
                      <a:ln>
                        <a:noFill/>
                      </a:ln>
                    </pic:spPr>
                  </pic:pic>
                </a:graphicData>
              </a:graphic>
            </wp:inline>
          </w:drawing>
        </w:r>
      </w:hyperlink>
    </w:p>
    <w:p w:rsidR="00BA4041" w:rsidRPr="00BA4041" w:rsidRDefault="00BA4041" w:rsidP="00BA4041">
      <w:pPr>
        <w:spacing w:before="100" w:beforeAutospacing="1" w:after="100" w:afterAutospacing="1"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Recently over 100 trade union delegates, representing </w:t>
      </w:r>
      <w:proofErr w:type="gramStart"/>
      <w:r w:rsidRPr="00BA4041">
        <w:rPr>
          <w:rFonts w:ascii="Times New Roman" w:eastAsia="Times New Roman" w:hAnsi="Times New Roman" w:cs="Times New Roman"/>
          <w:sz w:val="24"/>
          <w:szCs w:val="24"/>
        </w:rPr>
        <w:t>twenty nine</w:t>
      </w:r>
      <w:proofErr w:type="gramEnd"/>
      <w:r w:rsidRPr="00BA4041">
        <w:rPr>
          <w:rFonts w:ascii="Times New Roman" w:eastAsia="Times New Roman" w:hAnsi="Times New Roman" w:cs="Times New Roman"/>
          <w:sz w:val="24"/>
          <w:szCs w:val="24"/>
        </w:rPr>
        <w:t xml:space="preserve"> unions and three million members from all over Europe, gathered in a historic first meeting in Brussels to challenge European governments’ complicity with Israel and establish a cross European platform in solidarity with the people of Palestine.</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Israel’s blatant disregard for international law is </w:t>
      </w:r>
      <w:hyperlink r:id="rId10" w:history="1">
        <w:r w:rsidRPr="00BA4041">
          <w:rPr>
            <w:rFonts w:ascii="Times New Roman" w:eastAsia="Times New Roman" w:hAnsi="Times New Roman" w:cs="Times New Roman"/>
            <w:sz w:val="24"/>
            <w:szCs w:val="24"/>
            <w:u w:val="single"/>
          </w:rPr>
          <w:t>well documented</w:t>
        </w:r>
      </w:hyperlink>
      <w:r w:rsidRPr="00BA4041">
        <w:rPr>
          <w:rFonts w:ascii="Times New Roman" w:eastAsia="Times New Roman" w:hAnsi="Times New Roman" w:cs="Times New Roman"/>
          <w:sz w:val="24"/>
          <w:szCs w:val="24"/>
        </w:rPr>
        <w:t xml:space="preserve">. Perhaps less well known, is its </w:t>
      </w:r>
      <w:hyperlink r:id="rId11" w:history="1">
        <w:r w:rsidRPr="00BA4041">
          <w:rPr>
            <w:rFonts w:ascii="Times New Roman" w:eastAsia="Times New Roman" w:hAnsi="Times New Roman" w:cs="Times New Roman"/>
            <w:sz w:val="24"/>
            <w:szCs w:val="24"/>
            <w:u w:val="single"/>
          </w:rPr>
          <w:t>co-operation agreement</w:t>
        </w:r>
      </w:hyperlink>
      <w:r w:rsidRPr="00BA4041">
        <w:rPr>
          <w:rFonts w:ascii="Times New Roman" w:eastAsia="Times New Roman" w:hAnsi="Times New Roman" w:cs="Times New Roman"/>
          <w:sz w:val="24"/>
          <w:szCs w:val="24"/>
        </w:rPr>
        <w:t xml:space="preserve"> with the European Union providing it with access to trade and allowing more participation in EU programs and projects than any other non-European country.</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hyperlink r:id="rId12" w:history="1">
        <w:r w:rsidRPr="00BA4041">
          <w:rPr>
            <w:rFonts w:ascii="Times New Roman" w:eastAsia="Times New Roman" w:hAnsi="Times New Roman" w:cs="Times New Roman"/>
            <w:sz w:val="24"/>
            <w:szCs w:val="24"/>
            <w:u w:val="single"/>
          </w:rPr>
          <w:t>The European Coordination of Committees and Associations for Palestine (ECCP)</w:t>
        </w:r>
      </w:hyperlink>
      <w:r w:rsidRPr="00BA4041">
        <w:rPr>
          <w:rFonts w:ascii="Times New Roman" w:eastAsia="Times New Roman" w:hAnsi="Times New Roman" w:cs="Times New Roman"/>
          <w:sz w:val="24"/>
          <w:szCs w:val="24"/>
        </w:rPr>
        <w:t xml:space="preserve"> has recorded that whilst the Israeli government contributed €535 million to the EU’s research programs over a </w:t>
      </w:r>
      <w:proofErr w:type="gramStart"/>
      <w:r w:rsidRPr="00BA4041">
        <w:rPr>
          <w:rFonts w:ascii="Times New Roman" w:eastAsia="Times New Roman" w:hAnsi="Times New Roman" w:cs="Times New Roman"/>
          <w:sz w:val="24"/>
          <w:szCs w:val="24"/>
        </w:rPr>
        <w:t>6 year</w:t>
      </w:r>
      <w:proofErr w:type="gramEnd"/>
      <w:r w:rsidRPr="00BA4041">
        <w:rPr>
          <w:rFonts w:ascii="Times New Roman" w:eastAsia="Times New Roman" w:hAnsi="Times New Roman" w:cs="Times New Roman"/>
          <w:sz w:val="24"/>
          <w:szCs w:val="24"/>
        </w:rPr>
        <w:t xml:space="preserve"> period, Israeli firms and institutions actually received even more funding in return – €840 million worth. Israel is expected to benefit similarly from the new </w:t>
      </w:r>
      <w:hyperlink r:id="rId13" w:history="1">
        <w:r w:rsidRPr="00BA4041">
          <w:rPr>
            <w:rFonts w:ascii="Times New Roman" w:eastAsia="Times New Roman" w:hAnsi="Times New Roman" w:cs="Times New Roman"/>
            <w:sz w:val="24"/>
            <w:szCs w:val="24"/>
            <w:u w:val="single"/>
          </w:rPr>
          <w:t>Horizon 2020</w:t>
        </w:r>
      </w:hyperlink>
      <w:r w:rsidRPr="00BA4041">
        <w:rPr>
          <w:rFonts w:ascii="Times New Roman" w:eastAsia="Times New Roman" w:hAnsi="Times New Roman" w:cs="Times New Roman"/>
          <w:sz w:val="24"/>
          <w:szCs w:val="24"/>
        </w:rPr>
        <w:t xml:space="preserve"> research funding program unless the repeated appeals from the international </w:t>
      </w:r>
      <w:hyperlink r:id="rId14" w:history="1">
        <w:r w:rsidRPr="00BA4041">
          <w:rPr>
            <w:rFonts w:ascii="Times New Roman" w:eastAsia="Times New Roman" w:hAnsi="Times New Roman" w:cs="Times New Roman"/>
            <w:sz w:val="24"/>
            <w:szCs w:val="24"/>
            <w:u w:val="single"/>
          </w:rPr>
          <w:t>Boycott, Divestment, Sanctions (BDS) Movement</w:t>
        </w:r>
      </w:hyperlink>
      <w:r w:rsidRPr="00BA4041">
        <w:rPr>
          <w:rFonts w:ascii="Times New Roman" w:eastAsia="Times New Roman" w:hAnsi="Times New Roman" w:cs="Times New Roman"/>
          <w:sz w:val="24"/>
          <w:szCs w:val="24"/>
        </w:rPr>
        <w:t xml:space="preserve"> are heeded.</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The very existence of this</w:t>
      </w:r>
      <w:hyperlink r:id="rId15" w:history="1">
        <w:r w:rsidRPr="00BA4041">
          <w:rPr>
            <w:rFonts w:ascii="Times New Roman" w:eastAsia="Times New Roman" w:hAnsi="Times New Roman" w:cs="Times New Roman"/>
            <w:sz w:val="24"/>
            <w:szCs w:val="24"/>
            <w:u w:val="single"/>
          </w:rPr>
          <w:t xml:space="preserve"> 16 year old Agreement</w:t>
        </w:r>
      </w:hyperlink>
      <w:r w:rsidRPr="00BA4041">
        <w:rPr>
          <w:rFonts w:ascii="Times New Roman" w:eastAsia="Times New Roman" w:hAnsi="Times New Roman" w:cs="Times New Roman"/>
          <w:sz w:val="24"/>
          <w:szCs w:val="24"/>
        </w:rPr>
        <w:t xml:space="preserve"> is all the more remarkable given that Article 2 </w:t>
      </w:r>
      <w:proofErr w:type="spellStart"/>
      <w:r w:rsidRPr="00BA4041">
        <w:rPr>
          <w:rFonts w:ascii="Times New Roman" w:eastAsia="Times New Roman" w:hAnsi="Times New Roman" w:cs="Times New Roman"/>
          <w:sz w:val="24"/>
          <w:szCs w:val="24"/>
        </w:rPr>
        <w:t>emphasises</w:t>
      </w:r>
      <w:proofErr w:type="spellEnd"/>
      <w:r w:rsidRPr="00BA4041">
        <w:rPr>
          <w:rFonts w:ascii="Times New Roman" w:eastAsia="Times New Roman" w:hAnsi="Times New Roman" w:cs="Times New Roman"/>
          <w:sz w:val="24"/>
          <w:szCs w:val="24"/>
        </w:rPr>
        <w:t xml:space="preserve"> that it is based on a “mutual respect for human rights and democratic principles”(!) Not something one immediately associates with a state which continues to illegally occupy Palestinian land in contravention of international law and in defiance of countless statements of condemnation from international governments and organizations, including many from the EU itself.</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w:t>
      </w:r>
      <w:proofErr w:type="gramStart"/>
      <w:r w:rsidRPr="00BA4041">
        <w:rPr>
          <w:rFonts w:ascii="Times New Roman" w:eastAsia="Times New Roman" w:hAnsi="Times New Roman" w:cs="Times New Roman"/>
          <w:sz w:val="24"/>
          <w:szCs w:val="24"/>
        </w:rPr>
        <w:t>two day</w:t>
      </w:r>
      <w:proofErr w:type="gramEnd"/>
      <w:r w:rsidRPr="00BA4041">
        <w:rPr>
          <w:rFonts w:ascii="Times New Roman" w:eastAsia="Times New Roman" w:hAnsi="Times New Roman" w:cs="Times New Roman"/>
          <w:sz w:val="24"/>
          <w:szCs w:val="24"/>
        </w:rPr>
        <w:t xml:space="preserve"> long trade union gathering heard calls for an end to the occupation of Palestine and the repeal of the much criticized agreement, seen by many as a legitimization of the illegal occupation in contravention of international law and UN Conventions.</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new initiative has been taken by a cross-European group of trade union </w:t>
      </w:r>
      <w:proofErr w:type="spellStart"/>
      <w:r w:rsidRPr="00BA4041">
        <w:rPr>
          <w:rFonts w:ascii="Times New Roman" w:eastAsia="Times New Roman" w:hAnsi="Times New Roman" w:cs="Times New Roman"/>
          <w:sz w:val="24"/>
          <w:szCs w:val="24"/>
        </w:rPr>
        <w:t>organisations</w:t>
      </w:r>
      <w:proofErr w:type="spellEnd"/>
      <w:r w:rsidRPr="00BA4041">
        <w:rPr>
          <w:rFonts w:ascii="Times New Roman" w:eastAsia="Times New Roman" w:hAnsi="Times New Roman" w:cs="Times New Roman"/>
          <w:sz w:val="24"/>
          <w:szCs w:val="24"/>
        </w:rPr>
        <w:t xml:space="preserve"> intent on developing a network strengthening ties between workers </w:t>
      </w:r>
      <w:proofErr w:type="spellStart"/>
      <w:r w:rsidRPr="00BA4041">
        <w:rPr>
          <w:rFonts w:ascii="Times New Roman" w:eastAsia="Times New Roman" w:hAnsi="Times New Roman" w:cs="Times New Roman"/>
          <w:sz w:val="24"/>
          <w:szCs w:val="24"/>
        </w:rPr>
        <w:t>organisations</w:t>
      </w:r>
      <w:proofErr w:type="spellEnd"/>
      <w:r w:rsidRPr="00BA4041">
        <w:rPr>
          <w:rFonts w:ascii="Times New Roman" w:eastAsia="Times New Roman" w:hAnsi="Times New Roman" w:cs="Times New Roman"/>
          <w:sz w:val="24"/>
          <w:szCs w:val="24"/>
        </w:rPr>
        <w:t xml:space="preserve"> in Europe whilst also reaching out to all sections of the Palestinian trade union movement. </w:t>
      </w:r>
      <w:proofErr w:type="gramStart"/>
      <w:r w:rsidRPr="00BA4041">
        <w:rPr>
          <w:rFonts w:ascii="Times New Roman" w:eastAsia="Times New Roman" w:hAnsi="Times New Roman" w:cs="Times New Roman"/>
          <w:sz w:val="24"/>
          <w:szCs w:val="24"/>
        </w:rPr>
        <w:t>Indeed</w:t>
      </w:r>
      <w:proofErr w:type="gramEnd"/>
      <w:r w:rsidRPr="00BA4041">
        <w:rPr>
          <w:rFonts w:ascii="Times New Roman" w:eastAsia="Times New Roman" w:hAnsi="Times New Roman" w:cs="Times New Roman"/>
          <w:sz w:val="24"/>
          <w:szCs w:val="24"/>
        </w:rPr>
        <w:t xml:space="preserve"> the PGFTU, the Arab Workers Union and the New Unions were all active participants in the discussions.</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The campaign focus is on raising awareness on their respective governments’ complicity in Israeli human rights abuses and war crimes, and the culpability of corporations that support and</w:t>
      </w:r>
      <w:r w:rsidRPr="00BA4041">
        <w:rPr>
          <w:rFonts w:ascii="Times New Roman" w:eastAsia="Times New Roman" w:hAnsi="Times New Roman" w:cs="Times New Roman"/>
          <w:sz w:val="24"/>
          <w:szCs w:val="24"/>
          <w:u w:val="single"/>
        </w:rPr>
        <w:t xml:space="preserve"> </w:t>
      </w:r>
      <w:hyperlink r:id="rId16" w:history="1">
        <w:r w:rsidRPr="00BA4041">
          <w:rPr>
            <w:rFonts w:ascii="Times New Roman" w:eastAsia="Times New Roman" w:hAnsi="Times New Roman" w:cs="Times New Roman"/>
            <w:sz w:val="24"/>
            <w:szCs w:val="24"/>
            <w:u w:val="single"/>
          </w:rPr>
          <w:t>benefit economically from the illegal occupation.</w:t>
        </w:r>
      </w:hyperlink>
    </w:p>
    <w:p w:rsidR="00BA4041" w:rsidRPr="00BA4041" w:rsidRDefault="00BA4041" w:rsidP="00BA4041">
      <w:pPr>
        <w:spacing w:before="100" w:beforeAutospacing="1" w:after="100" w:afterAutospacing="1"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w:t>
      </w:r>
    </w:p>
    <w:p w:rsidR="00BA4041" w:rsidRPr="00BA4041" w:rsidRDefault="00BA4041" w:rsidP="00BA4041">
      <w:pPr>
        <w:spacing w:before="100" w:beforeAutospacing="1" w:after="100" w:afterAutospacing="1" w:line="240" w:lineRule="auto"/>
        <w:jc w:val="center"/>
        <w:rPr>
          <w:rFonts w:ascii="Times New Roman" w:eastAsia="Times New Roman" w:hAnsi="Times New Roman" w:cs="Times New Roman"/>
          <w:sz w:val="24"/>
          <w:szCs w:val="24"/>
        </w:rPr>
      </w:pPr>
      <w:r w:rsidRPr="00BA4041">
        <w:rPr>
          <w:rFonts w:ascii="Times New Roman" w:eastAsia="Times New Roman" w:hAnsi="Times New Roman" w:cs="Times New Roman"/>
          <w:noProof/>
          <w:sz w:val="24"/>
          <w:szCs w:val="24"/>
        </w:rPr>
        <w:lastRenderedPageBreak/>
        <w:drawing>
          <wp:inline distT="0" distB="0" distL="0" distR="0">
            <wp:extent cx="5467350" cy="4095750"/>
            <wp:effectExtent l="0" t="0" r="0" b="0"/>
            <wp:docPr id="2" name="Picture 2" descr="http://www.eccpalestine.org/wp-content/uploads/2016/12/2-1024x76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cpalestine.org/wp-content/uploads/2016/12/2-1024x76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7350" cy="4095750"/>
                    </a:xfrm>
                    <a:prstGeom prst="rect">
                      <a:avLst/>
                    </a:prstGeom>
                    <a:noFill/>
                    <a:ln>
                      <a:noFill/>
                    </a:ln>
                  </pic:spPr>
                </pic:pic>
              </a:graphicData>
            </a:graphic>
          </wp:inline>
        </w:drawing>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w:t>
      </w:r>
      <w:proofErr w:type="spellStart"/>
      <w:r w:rsidRPr="00BA4041">
        <w:rPr>
          <w:rFonts w:ascii="Times New Roman" w:eastAsia="Times New Roman" w:hAnsi="Times New Roman" w:cs="Times New Roman"/>
          <w:sz w:val="24"/>
          <w:szCs w:val="24"/>
        </w:rPr>
        <w:t>organising</w:t>
      </w:r>
      <w:proofErr w:type="spellEnd"/>
      <w:r w:rsidRPr="00BA4041">
        <w:rPr>
          <w:rFonts w:ascii="Times New Roman" w:eastAsia="Times New Roman" w:hAnsi="Times New Roman" w:cs="Times New Roman"/>
          <w:sz w:val="24"/>
          <w:szCs w:val="24"/>
        </w:rPr>
        <w:t xml:space="preserve"> committee’s scathing criticism of the EU accuses it of failing to hold Israel accountable for its grave violations of international law, failing to address the illegality of the occupation of Palestine, failing to tackle the rampant discrimination against Palestinian citizens of Israel and numerous human rights abuses – including the denial of the right of Palestinian refugees to return to their homelands as adopted by the UN in resolution 194, almost a full seventy years ago.</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formation of this network is </w:t>
      </w:r>
      <w:proofErr w:type="gramStart"/>
      <w:r w:rsidRPr="00BA4041">
        <w:rPr>
          <w:rFonts w:ascii="Times New Roman" w:eastAsia="Times New Roman" w:hAnsi="Times New Roman" w:cs="Times New Roman"/>
          <w:sz w:val="24"/>
          <w:szCs w:val="24"/>
        </w:rPr>
        <w:t>a major breakthrough</w:t>
      </w:r>
      <w:proofErr w:type="gramEnd"/>
      <w:r w:rsidRPr="00BA4041">
        <w:rPr>
          <w:rFonts w:ascii="Times New Roman" w:eastAsia="Times New Roman" w:hAnsi="Times New Roman" w:cs="Times New Roman"/>
          <w:sz w:val="24"/>
          <w:szCs w:val="24"/>
        </w:rPr>
        <w:t xml:space="preserve"> for solidarity work within the European trade union movement, which has been consistent in its call for a just solution for the Palestinian people.</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EU has previously had no hesitation in applying various forms of sanctions against Russia when it annexed Ukrainian territory and has acted similarly towards </w:t>
      </w:r>
      <w:hyperlink r:id="rId19" w:history="1">
        <w:r w:rsidRPr="00BA4041">
          <w:rPr>
            <w:rFonts w:ascii="Times New Roman" w:eastAsia="Times New Roman" w:hAnsi="Times New Roman" w:cs="Times New Roman"/>
            <w:sz w:val="24"/>
            <w:szCs w:val="24"/>
            <w:u w:val="single"/>
          </w:rPr>
          <w:t>about forty other states</w:t>
        </w:r>
      </w:hyperlink>
      <w:r w:rsidRPr="00BA4041">
        <w:rPr>
          <w:rFonts w:ascii="Times New Roman" w:eastAsia="Times New Roman" w:hAnsi="Times New Roman" w:cs="Times New Roman"/>
          <w:sz w:val="24"/>
          <w:szCs w:val="24"/>
          <w:u w:val="single"/>
        </w:rPr>
        <w:t xml:space="preserve"> </w:t>
      </w:r>
      <w:r w:rsidRPr="00BA4041">
        <w:rPr>
          <w:rFonts w:ascii="Times New Roman" w:eastAsia="Times New Roman" w:hAnsi="Times New Roman" w:cs="Times New Roman"/>
          <w:sz w:val="24"/>
          <w:szCs w:val="24"/>
        </w:rPr>
        <w:t>at various times over recent years. The shameful double standards being applied in the Israeli case are unacceptable and are interpreted by many as tacit support for Israel’s continued violations of international law.</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Under massive international pressure,</w:t>
      </w:r>
      <w:hyperlink r:id="rId20" w:history="1">
        <w:r w:rsidRPr="00BA4041">
          <w:rPr>
            <w:rFonts w:ascii="Times New Roman" w:eastAsia="Times New Roman" w:hAnsi="Times New Roman" w:cs="Times New Roman"/>
            <w:sz w:val="24"/>
            <w:szCs w:val="24"/>
            <w:u w:val="single"/>
          </w:rPr>
          <w:t xml:space="preserve"> the EU ruled in 2015</w:t>
        </w:r>
      </w:hyperlink>
      <w:r w:rsidRPr="00BA4041">
        <w:rPr>
          <w:rFonts w:ascii="Times New Roman" w:eastAsia="Times New Roman" w:hAnsi="Times New Roman" w:cs="Times New Roman"/>
          <w:sz w:val="24"/>
          <w:szCs w:val="24"/>
        </w:rPr>
        <w:t xml:space="preserve"> that products from the illegal Israeli settlements in the occupied West Bank, East Jerusalem and the Golan Heights, should be clearly labelled as such. This month, almost a full year later, France became the third member state, after the UK and Belgium to enforce the decision.</w:t>
      </w:r>
    </w:p>
    <w:p w:rsidR="00BA4041" w:rsidRPr="00BA4041" w:rsidRDefault="00BA4041" w:rsidP="00BA4041">
      <w:pPr>
        <w:spacing w:before="100" w:beforeAutospacing="1" w:after="100" w:afterAutospacing="1" w:line="240" w:lineRule="auto"/>
        <w:jc w:val="center"/>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lastRenderedPageBreak/>
        <w:t xml:space="preserve">                            </w:t>
      </w:r>
    </w:p>
    <w:p w:rsidR="00BA4041" w:rsidRPr="00BA4041" w:rsidRDefault="00BA4041" w:rsidP="00BA4041">
      <w:pPr>
        <w:spacing w:after="0"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noProof/>
          <w:sz w:val="24"/>
          <w:szCs w:val="24"/>
        </w:rPr>
        <w:drawing>
          <wp:inline distT="0" distB="0" distL="0" distR="0">
            <wp:extent cx="5715000" cy="4286250"/>
            <wp:effectExtent l="0" t="0" r="0" b="0"/>
            <wp:docPr id="1" name="Picture 1" descr="http://www.eccpalestine.org/wp-content/uploads/2016/12/6-e1481102729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cpalestine.org/wp-content/uploads/2016/12/6-e148110272968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BA4041" w:rsidRPr="00BA4041" w:rsidRDefault="00BA4041" w:rsidP="00BA4041">
      <w:pPr>
        <w:spacing w:before="100" w:beforeAutospacing="1" w:after="100" w:afterAutospacing="1" w:line="240" w:lineRule="auto"/>
        <w:outlineLvl w:val="2"/>
        <w:rPr>
          <w:rFonts w:ascii="Times New Roman" w:eastAsia="Times New Roman" w:hAnsi="Times New Roman" w:cs="Times New Roman"/>
          <w:b/>
          <w:bCs/>
          <w:sz w:val="24"/>
          <w:szCs w:val="24"/>
        </w:rPr>
      </w:pPr>
      <w:r w:rsidRPr="00BA4041">
        <w:rPr>
          <w:rFonts w:ascii="Times New Roman" w:eastAsia="Times New Roman" w:hAnsi="Times New Roman" w:cs="Times New Roman"/>
          <w:b/>
          <w:bCs/>
          <w:sz w:val="24"/>
          <w:szCs w:val="24"/>
        </w:rPr>
        <w:t>European Trade Union Initiative for Justice in Palestine</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Ironically, the original ruling led to the Netanyahu government threatening to boycott co-operation with the EU whilst</w:t>
      </w:r>
      <w:hyperlink r:id="rId22" w:history="1">
        <w:r w:rsidRPr="00BA4041">
          <w:rPr>
            <w:rFonts w:ascii="Times New Roman" w:eastAsia="Times New Roman" w:hAnsi="Times New Roman" w:cs="Times New Roman"/>
            <w:sz w:val="24"/>
            <w:szCs w:val="24"/>
            <w:u w:val="single"/>
          </w:rPr>
          <w:t xml:space="preserve"> The Independent reported</w:t>
        </w:r>
      </w:hyperlink>
      <w:r w:rsidRPr="00BA4041">
        <w:rPr>
          <w:rFonts w:ascii="Times New Roman" w:eastAsia="Times New Roman" w:hAnsi="Times New Roman" w:cs="Times New Roman"/>
          <w:sz w:val="24"/>
          <w:szCs w:val="24"/>
        </w:rPr>
        <w:t xml:space="preserve"> an Israeli minister calling the decision “disguised anti-Semitism” – the usual red herring reserved for censoring open debate on Israel’s brutal occupation policies.</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same news report refers to European diplomats admitting “in private that the strength of the Israeli response made many member states wary of issuing their own specific guidelines.” The Israeli propaganda machines concerted efforts to stamp anything and anyone critical of their government policies as </w:t>
      </w:r>
      <w:proofErr w:type="spellStart"/>
      <w:r w:rsidRPr="00BA4041">
        <w:rPr>
          <w:rFonts w:ascii="Times New Roman" w:eastAsia="Times New Roman" w:hAnsi="Times New Roman" w:cs="Times New Roman"/>
          <w:sz w:val="24"/>
          <w:szCs w:val="24"/>
        </w:rPr>
        <w:t>antisemites</w:t>
      </w:r>
      <w:proofErr w:type="spellEnd"/>
      <w:r w:rsidRPr="00BA4041">
        <w:rPr>
          <w:rFonts w:ascii="Times New Roman" w:eastAsia="Times New Roman" w:hAnsi="Times New Roman" w:cs="Times New Roman"/>
          <w:sz w:val="24"/>
          <w:szCs w:val="24"/>
        </w:rPr>
        <w:t xml:space="preserve"> is clearly bearing fruit in some circles. Indeed, one of the issues raised at the Brussels meeting was the need to effectively challenge the misleading campaign by the Israeli government to redefine antisemitism to suit its own distorted political agenda.</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However, the French government has now joined the </w:t>
      </w:r>
      <w:proofErr w:type="spellStart"/>
      <w:r w:rsidRPr="00BA4041">
        <w:rPr>
          <w:rFonts w:ascii="Times New Roman" w:eastAsia="Times New Roman" w:hAnsi="Times New Roman" w:cs="Times New Roman"/>
          <w:sz w:val="24"/>
          <w:szCs w:val="24"/>
        </w:rPr>
        <w:t>ranke</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og</w:t>
      </w:r>
      <w:proofErr w:type="spellEnd"/>
      <w:r w:rsidRPr="00BA4041">
        <w:rPr>
          <w:rFonts w:ascii="Times New Roman" w:eastAsia="Times New Roman" w:hAnsi="Times New Roman" w:cs="Times New Roman"/>
          <w:sz w:val="24"/>
          <w:szCs w:val="24"/>
        </w:rPr>
        <w:t xml:space="preserve"> major European nations that have broken through that self-imposed barrier and the remaining European governments should immediately follow suit. The European trade union movement will be doing their utmost to ensure that this happens sooner rather than later.</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lastRenderedPageBreak/>
        <w:t xml:space="preserve">The global BDS movement has been under </w:t>
      </w:r>
      <w:hyperlink r:id="rId23" w:history="1">
        <w:r w:rsidRPr="00BA4041">
          <w:rPr>
            <w:rFonts w:ascii="Times New Roman" w:eastAsia="Times New Roman" w:hAnsi="Times New Roman" w:cs="Times New Roman"/>
            <w:sz w:val="24"/>
            <w:szCs w:val="24"/>
            <w:u w:val="single"/>
          </w:rPr>
          <w:t>increasing attack</w:t>
        </w:r>
      </w:hyperlink>
      <w:r w:rsidRPr="00BA4041">
        <w:rPr>
          <w:rFonts w:ascii="Times New Roman" w:eastAsia="Times New Roman" w:hAnsi="Times New Roman" w:cs="Times New Roman"/>
          <w:sz w:val="24"/>
          <w:szCs w:val="24"/>
        </w:rPr>
        <w:t xml:space="preserve"> from the Israeli propaganda machine in the last year and yet 2016 has heralded a series of major victories for human rights in Palestine. Prominent multinational companies such as Orange, CRH and G4S have followed Veolia’s lead in withdrawing their business from projects that infringe on Palestinian rights.</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A4041">
        <w:rPr>
          <w:rFonts w:ascii="Times New Roman" w:eastAsia="Times New Roman" w:hAnsi="Times New Roman" w:cs="Times New Roman"/>
          <w:sz w:val="24"/>
          <w:szCs w:val="24"/>
        </w:rPr>
        <w:t>Also</w:t>
      </w:r>
      <w:proofErr w:type="gramEnd"/>
      <w:r w:rsidRPr="00BA4041">
        <w:rPr>
          <w:rFonts w:ascii="Times New Roman" w:eastAsia="Times New Roman" w:hAnsi="Times New Roman" w:cs="Times New Roman"/>
          <w:sz w:val="24"/>
          <w:szCs w:val="24"/>
        </w:rPr>
        <w:t xml:space="preserve"> this year, an increasing number of European municipalities or city councils in countries as diverse as Norway, Spain and Ireland have declared their opposition to the Israeli occupation whilst major churches in the US have been divesting from Israeli banks and international companies who support the occupation.</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BDS Movement is expanding and its </w:t>
      </w:r>
      <w:hyperlink r:id="rId24" w:history="1">
        <w:r w:rsidRPr="00BA4041">
          <w:rPr>
            <w:rFonts w:ascii="Times New Roman" w:eastAsia="Times New Roman" w:hAnsi="Times New Roman" w:cs="Times New Roman"/>
            <w:sz w:val="24"/>
            <w:szCs w:val="24"/>
            <w:u w:val="single"/>
          </w:rPr>
          <w:t>round up for 2016</w:t>
        </w:r>
      </w:hyperlink>
      <w:r w:rsidRPr="00BA4041">
        <w:rPr>
          <w:rFonts w:ascii="Times New Roman" w:eastAsia="Times New Roman" w:hAnsi="Times New Roman" w:cs="Times New Roman"/>
          <w:sz w:val="24"/>
          <w:szCs w:val="24"/>
        </w:rPr>
        <w:t xml:space="preserve"> points to major successes for the right to boycott Israel in support of Palestinian rights under international law from the </w:t>
      </w:r>
      <w:hyperlink r:id="rId25" w:history="1">
        <w:r w:rsidRPr="00BA4041">
          <w:rPr>
            <w:rFonts w:ascii="Times New Roman" w:eastAsia="Times New Roman" w:hAnsi="Times New Roman" w:cs="Times New Roman"/>
            <w:sz w:val="24"/>
            <w:szCs w:val="24"/>
            <w:u w:val="single"/>
          </w:rPr>
          <w:t>European Union</w:t>
        </w:r>
      </w:hyperlink>
      <w:r w:rsidRPr="00BA4041">
        <w:rPr>
          <w:rFonts w:ascii="Times New Roman" w:eastAsia="Times New Roman" w:hAnsi="Times New Roman" w:cs="Times New Roman"/>
          <w:sz w:val="24"/>
          <w:szCs w:val="24"/>
          <w:u w:val="single"/>
        </w:rPr>
        <w:t>,</w:t>
      </w:r>
      <w:r w:rsidRPr="00BA4041">
        <w:rPr>
          <w:rFonts w:ascii="Times New Roman" w:eastAsia="Times New Roman" w:hAnsi="Times New Roman" w:cs="Times New Roman"/>
          <w:sz w:val="24"/>
          <w:szCs w:val="24"/>
        </w:rPr>
        <w:t xml:space="preserve"> </w:t>
      </w:r>
      <w:hyperlink r:id="rId26" w:history="1">
        <w:r w:rsidRPr="00BA4041">
          <w:rPr>
            <w:rFonts w:ascii="Times New Roman" w:eastAsia="Times New Roman" w:hAnsi="Times New Roman" w:cs="Times New Roman"/>
            <w:sz w:val="24"/>
            <w:szCs w:val="24"/>
            <w:u w:val="single"/>
          </w:rPr>
          <w:t>the governments of Sweden, Netherlands and Ireland,</w:t>
        </w:r>
      </w:hyperlink>
      <w:r w:rsidRPr="00BA4041">
        <w:rPr>
          <w:rFonts w:ascii="Times New Roman" w:eastAsia="Times New Roman" w:hAnsi="Times New Roman" w:cs="Times New Roman"/>
          <w:sz w:val="24"/>
          <w:szCs w:val="24"/>
        </w:rPr>
        <w:t xml:space="preserve"> as well as from </w:t>
      </w:r>
      <w:hyperlink r:id="rId27" w:history="1">
        <w:r w:rsidRPr="00BA4041">
          <w:rPr>
            <w:rFonts w:ascii="Times New Roman" w:eastAsia="Times New Roman" w:hAnsi="Times New Roman" w:cs="Times New Roman"/>
            <w:sz w:val="24"/>
            <w:szCs w:val="24"/>
            <w:u w:val="single"/>
          </w:rPr>
          <w:t>Amnesty International</w:t>
        </w:r>
      </w:hyperlink>
      <w:r w:rsidRPr="00BA4041">
        <w:rPr>
          <w:rFonts w:ascii="Times New Roman" w:eastAsia="Times New Roman" w:hAnsi="Times New Roman" w:cs="Times New Roman"/>
          <w:sz w:val="24"/>
          <w:szCs w:val="24"/>
          <w:u w:val="single"/>
        </w:rPr>
        <w:t>,</w:t>
      </w:r>
      <w:r w:rsidRPr="00BA4041">
        <w:rPr>
          <w:rFonts w:ascii="Times New Roman" w:eastAsia="Times New Roman" w:hAnsi="Times New Roman" w:cs="Times New Roman"/>
          <w:sz w:val="24"/>
          <w:szCs w:val="24"/>
        </w:rPr>
        <w:t xml:space="preserve"> </w:t>
      </w:r>
      <w:hyperlink r:id="rId28" w:history="1">
        <w:r w:rsidRPr="00BA4041">
          <w:rPr>
            <w:rFonts w:ascii="Times New Roman" w:eastAsia="Times New Roman" w:hAnsi="Times New Roman" w:cs="Times New Roman"/>
            <w:sz w:val="24"/>
            <w:szCs w:val="24"/>
            <w:u w:val="single"/>
          </w:rPr>
          <w:t>the American Civil Liberties Union</w:t>
        </w:r>
      </w:hyperlink>
      <w:r w:rsidRPr="00BA4041">
        <w:rPr>
          <w:rFonts w:ascii="Times New Roman" w:eastAsia="Times New Roman" w:hAnsi="Times New Roman" w:cs="Times New Roman"/>
          <w:sz w:val="24"/>
          <w:szCs w:val="24"/>
        </w:rPr>
        <w:t xml:space="preserve"> and </w:t>
      </w:r>
      <w:hyperlink r:id="rId29" w:history="1">
        <w:r w:rsidRPr="00BA4041">
          <w:rPr>
            <w:rFonts w:ascii="Times New Roman" w:eastAsia="Times New Roman" w:hAnsi="Times New Roman" w:cs="Times New Roman"/>
            <w:sz w:val="24"/>
            <w:szCs w:val="24"/>
            <w:u w:val="single"/>
          </w:rPr>
          <w:t>the International Federation of Human Rights,</w:t>
        </w:r>
      </w:hyperlink>
      <w:r w:rsidRPr="00BA4041">
        <w:rPr>
          <w:rFonts w:ascii="Times New Roman" w:eastAsia="Times New Roman" w:hAnsi="Times New Roman" w:cs="Times New Roman"/>
          <w:sz w:val="24"/>
          <w:szCs w:val="24"/>
        </w:rPr>
        <w:t xml:space="preserve"> as well as “hundreds of political parties, trade unions and social movements across the globe”.</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Another major victory came in March of this year when the UN Human Rights Council, voted to </w:t>
      </w:r>
      <w:hyperlink r:id="rId30" w:history="1">
        <w:r w:rsidRPr="00BA4041">
          <w:rPr>
            <w:rFonts w:ascii="Times New Roman" w:eastAsia="Times New Roman" w:hAnsi="Times New Roman" w:cs="Times New Roman"/>
            <w:sz w:val="24"/>
            <w:szCs w:val="24"/>
            <w:u w:val="single"/>
          </w:rPr>
          <w:t>create a database</w:t>
        </w:r>
      </w:hyperlink>
      <w:r w:rsidRPr="00BA4041">
        <w:rPr>
          <w:rFonts w:ascii="Times New Roman" w:eastAsia="Times New Roman" w:hAnsi="Times New Roman" w:cs="Times New Roman"/>
          <w:sz w:val="24"/>
          <w:szCs w:val="24"/>
        </w:rPr>
        <w:t xml:space="preserve"> of Israeli and international corporations that are complicit in and profiting from Israel’s occupation – a development that will expose even further business interests who are complicit in Israel’s numerous and continuous violations of international law.</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This latest coordinated trade union </w:t>
      </w:r>
      <w:proofErr w:type="spellStart"/>
      <w:r w:rsidRPr="00BA4041">
        <w:rPr>
          <w:rFonts w:ascii="Times New Roman" w:eastAsia="Times New Roman" w:hAnsi="Times New Roman" w:cs="Times New Roman"/>
          <w:sz w:val="24"/>
          <w:szCs w:val="24"/>
        </w:rPr>
        <w:t>mobilisation</w:t>
      </w:r>
      <w:proofErr w:type="spellEnd"/>
      <w:r w:rsidRPr="00BA4041">
        <w:rPr>
          <w:rFonts w:ascii="Times New Roman" w:eastAsia="Times New Roman" w:hAnsi="Times New Roman" w:cs="Times New Roman"/>
          <w:sz w:val="24"/>
          <w:szCs w:val="24"/>
        </w:rPr>
        <w:t xml:space="preserve"> in Brussels in support of the Palestinian people is certain to exert even more pressure on European governments to fulfil their moral and legal duty to ensure an end to Israel’s illegal occupation and the denial of Palestinian rights.</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At the conference in Brussels, an appeal was issued to more trade unions to get involved – if your union is interested in affiliating to the campaign please contact the organizers at </w:t>
      </w:r>
      <w:hyperlink r:id="rId31" w:history="1">
        <w:r w:rsidRPr="00BA4041">
          <w:rPr>
            <w:rFonts w:ascii="Times New Roman" w:eastAsia="Times New Roman" w:hAnsi="Times New Roman" w:cs="Times New Roman"/>
            <w:sz w:val="24"/>
            <w:szCs w:val="24"/>
            <w:u w:val="single"/>
          </w:rPr>
          <w:t>etu.palestine@gmail.com</w:t>
        </w:r>
      </w:hyperlink>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The following unions are already affiliated to the network:</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The Irish Congress of Trade Unions (ICTU), </w:t>
      </w:r>
      <w:proofErr w:type="spellStart"/>
      <w:r w:rsidRPr="00BA4041">
        <w:rPr>
          <w:rFonts w:ascii="Times New Roman" w:eastAsia="Times New Roman" w:hAnsi="Times New Roman" w:cs="Times New Roman"/>
          <w:sz w:val="24"/>
          <w:szCs w:val="24"/>
        </w:rPr>
        <w:t>Fagforbundet</w:t>
      </w:r>
      <w:proofErr w:type="spellEnd"/>
      <w:r w:rsidRPr="00BA4041">
        <w:rPr>
          <w:rFonts w:ascii="Times New Roman" w:eastAsia="Times New Roman" w:hAnsi="Times New Roman" w:cs="Times New Roman"/>
          <w:sz w:val="24"/>
          <w:szCs w:val="24"/>
        </w:rPr>
        <w:t xml:space="preserve"> (Norway), Union </w:t>
      </w:r>
      <w:proofErr w:type="spellStart"/>
      <w:r w:rsidRPr="00BA4041">
        <w:rPr>
          <w:rFonts w:ascii="Times New Roman" w:eastAsia="Times New Roman" w:hAnsi="Times New Roman" w:cs="Times New Roman"/>
          <w:sz w:val="24"/>
          <w:szCs w:val="24"/>
        </w:rPr>
        <w:t>Syndicale</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Solidaires</w:t>
      </w:r>
      <w:proofErr w:type="spellEnd"/>
      <w:r w:rsidRPr="00BA4041">
        <w:rPr>
          <w:rFonts w:ascii="Times New Roman" w:eastAsia="Times New Roman" w:hAnsi="Times New Roman" w:cs="Times New Roman"/>
          <w:sz w:val="24"/>
          <w:szCs w:val="24"/>
        </w:rPr>
        <w:t xml:space="preserve"> (France), La Centrale Générale-FGTB (Belgium), ACV/CSC Brussels (Belgium), UNISON (UK), The Norwegian Trade Union Federation LO in Trondheim, (Norway) Unison N. Ireland Region (Ireland), Derry Trades Union Council (Ireland), </w:t>
      </w:r>
      <w:proofErr w:type="spellStart"/>
      <w:r w:rsidRPr="00BA4041">
        <w:rPr>
          <w:rFonts w:ascii="Times New Roman" w:eastAsia="Times New Roman" w:hAnsi="Times New Roman" w:cs="Times New Roman"/>
          <w:sz w:val="24"/>
          <w:szCs w:val="24"/>
        </w:rPr>
        <w:t>Belfast&amp;District</w:t>
      </w:r>
      <w:proofErr w:type="spellEnd"/>
      <w:r w:rsidRPr="00BA4041">
        <w:rPr>
          <w:rFonts w:ascii="Times New Roman" w:eastAsia="Times New Roman" w:hAnsi="Times New Roman" w:cs="Times New Roman"/>
          <w:sz w:val="24"/>
          <w:szCs w:val="24"/>
        </w:rPr>
        <w:t xml:space="preserve"> Trades Union Council (Ireland), Workmates – trade union section of Norwegian Palestine Committee (Norway), Trade Union Friends of Palestine (Ireland), Communications Workers Union (Ireland), </w:t>
      </w:r>
      <w:proofErr w:type="spellStart"/>
      <w:r w:rsidRPr="00BA4041">
        <w:rPr>
          <w:rFonts w:ascii="Times New Roman" w:eastAsia="Times New Roman" w:hAnsi="Times New Roman" w:cs="Times New Roman"/>
          <w:sz w:val="24"/>
          <w:szCs w:val="24"/>
        </w:rPr>
        <w:t>Confederacion</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Intersindical</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Galega</w:t>
      </w:r>
      <w:proofErr w:type="spellEnd"/>
      <w:r w:rsidRPr="00BA4041">
        <w:rPr>
          <w:rFonts w:ascii="Times New Roman" w:eastAsia="Times New Roman" w:hAnsi="Times New Roman" w:cs="Times New Roman"/>
          <w:sz w:val="24"/>
          <w:szCs w:val="24"/>
        </w:rPr>
        <w:t xml:space="preserve"> (Spain), Mandate Trade Union (Ireland), ELA – Basque Workers Solidarity (Euskadi), IRW-CGSP (Belgium), LBC-NVK (Belgium), </w:t>
      </w:r>
      <w:proofErr w:type="spellStart"/>
      <w:r w:rsidRPr="00BA4041">
        <w:rPr>
          <w:rFonts w:ascii="Times New Roman" w:eastAsia="Times New Roman" w:hAnsi="Times New Roman" w:cs="Times New Roman"/>
          <w:sz w:val="24"/>
          <w:szCs w:val="24"/>
        </w:rPr>
        <w:t>Palestinawerkgroep</w:t>
      </w:r>
      <w:proofErr w:type="spellEnd"/>
      <w:r w:rsidRPr="00BA4041">
        <w:rPr>
          <w:rFonts w:ascii="Times New Roman" w:eastAsia="Times New Roman" w:hAnsi="Times New Roman" w:cs="Times New Roman"/>
          <w:sz w:val="24"/>
          <w:szCs w:val="24"/>
        </w:rPr>
        <w:t xml:space="preserve">-FNV (The Netherlands), CNE (Belgium), IAC (Spain), Civil Public and Services Union – CPSU (Ireland), </w:t>
      </w:r>
      <w:proofErr w:type="spellStart"/>
      <w:r w:rsidRPr="00BA4041">
        <w:rPr>
          <w:rFonts w:ascii="Times New Roman" w:eastAsia="Times New Roman" w:hAnsi="Times New Roman" w:cs="Times New Roman"/>
          <w:sz w:val="24"/>
          <w:szCs w:val="24"/>
        </w:rPr>
        <w:t>Intersindical</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Valenciana</w:t>
      </w:r>
      <w:proofErr w:type="spellEnd"/>
      <w:r w:rsidRPr="00BA4041">
        <w:rPr>
          <w:rFonts w:ascii="Times New Roman" w:eastAsia="Times New Roman" w:hAnsi="Times New Roman" w:cs="Times New Roman"/>
          <w:sz w:val="24"/>
          <w:szCs w:val="24"/>
        </w:rPr>
        <w:t xml:space="preserve"> (Spain), Irish National Teachers’ </w:t>
      </w:r>
      <w:proofErr w:type="spellStart"/>
      <w:r w:rsidRPr="00BA4041">
        <w:rPr>
          <w:rFonts w:ascii="Times New Roman" w:eastAsia="Times New Roman" w:hAnsi="Times New Roman" w:cs="Times New Roman"/>
          <w:sz w:val="24"/>
          <w:szCs w:val="24"/>
        </w:rPr>
        <w:t>Organisation</w:t>
      </w:r>
      <w:proofErr w:type="spellEnd"/>
      <w:r w:rsidRPr="00BA4041">
        <w:rPr>
          <w:rFonts w:ascii="Times New Roman" w:eastAsia="Times New Roman" w:hAnsi="Times New Roman" w:cs="Times New Roman"/>
          <w:sz w:val="24"/>
          <w:szCs w:val="24"/>
        </w:rPr>
        <w:t xml:space="preserve"> – Branches: Derry City, </w:t>
      </w:r>
      <w:proofErr w:type="spellStart"/>
      <w:r w:rsidRPr="00BA4041">
        <w:rPr>
          <w:rFonts w:ascii="Times New Roman" w:eastAsia="Times New Roman" w:hAnsi="Times New Roman" w:cs="Times New Roman"/>
          <w:sz w:val="24"/>
          <w:szCs w:val="24"/>
        </w:rPr>
        <w:t>Newry</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Dungannon</w:t>
      </w:r>
      <w:proofErr w:type="spellEnd"/>
      <w:r w:rsidRPr="00BA4041">
        <w:rPr>
          <w:rFonts w:ascii="Times New Roman" w:eastAsia="Times New Roman" w:hAnsi="Times New Roman" w:cs="Times New Roman"/>
          <w:sz w:val="24"/>
          <w:szCs w:val="24"/>
        </w:rPr>
        <w:t xml:space="preserve">, </w:t>
      </w:r>
      <w:proofErr w:type="spellStart"/>
      <w:r w:rsidRPr="00BA4041">
        <w:rPr>
          <w:rFonts w:ascii="Times New Roman" w:eastAsia="Times New Roman" w:hAnsi="Times New Roman" w:cs="Times New Roman"/>
          <w:sz w:val="24"/>
          <w:szCs w:val="24"/>
        </w:rPr>
        <w:t>Armagh</w:t>
      </w:r>
      <w:proofErr w:type="spellEnd"/>
      <w:r w:rsidRPr="00BA4041">
        <w:rPr>
          <w:rFonts w:ascii="Times New Roman" w:eastAsia="Times New Roman" w:hAnsi="Times New Roman" w:cs="Times New Roman"/>
          <w:sz w:val="24"/>
          <w:szCs w:val="24"/>
        </w:rPr>
        <w:t>, Belfast West (Ireland), The Palestine Committee of Norway, Union section (Union of railway workers), IMPACT (Ireland), CGT France – 66, The Northern Ireland Public Service Alliance (NIPSA).</w:t>
      </w:r>
    </w:p>
    <w:p w:rsidR="00BA4041" w:rsidRPr="00BA4041" w:rsidRDefault="00BA4041" w:rsidP="00BA4041">
      <w:pPr>
        <w:spacing w:before="100" w:beforeAutospacing="1" w:after="100" w:afterAutospacing="1" w:line="240" w:lineRule="auto"/>
        <w:jc w:val="both"/>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Watch the video from the demonstration </w:t>
      </w:r>
      <w:hyperlink r:id="rId32" w:history="1">
        <w:r w:rsidRPr="00BA4041">
          <w:rPr>
            <w:rFonts w:ascii="Times New Roman" w:eastAsia="Times New Roman" w:hAnsi="Times New Roman" w:cs="Times New Roman"/>
            <w:sz w:val="24"/>
            <w:szCs w:val="24"/>
            <w:u w:val="single"/>
          </w:rPr>
          <w:t>here</w:t>
        </w:r>
      </w:hyperlink>
    </w:p>
    <w:p w:rsidR="00BA4041" w:rsidRPr="00BA4041" w:rsidRDefault="00BA4041" w:rsidP="00BA4041">
      <w:pPr>
        <w:spacing w:before="100" w:beforeAutospacing="1" w:after="100" w:afterAutospacing="1"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b/>
          <w:bCs/>
          <w:i/>
          <w:iCs/>
          <w:sz w:val="24"/>
          <w:szCs w:val="24"/>
        </w:rPr>
        <w:lastRenderedPageBreak/>
        <w:t>Eddie Whyte</w:t>
      </w:r>
      <w:r w:rsidRPr="00BA4041">
        <w:rPr>
          <w:rFonts w:ascii="Times New Roman" w:eastAsia="Times New Roman" w:hAnsi="Times New Roman" w:cs="Times New Roman"/>
          <w:i/>
          <w:iCs/>
          <w:sz w:val="24"/>
          <w:szCs w:val="24"/>
        </w:rPr>
        <w:t xml:space="preserve"> – representative for the Norwegian Union of Municipal and General Employees (NUMGE) (</w:t>
      </w:r>
      <w:proofErr w:type="spellStart"/>
      <w:r w:rsidRPr="00BA4041">
        <w:rPr>
          <w:rFonts w:ascii="Times New Roman" w:eastAsia="Times New Roman" w:hAnsi="Times New Roman" w:cs="Times New Roman"/>
          <w:i/>
          <w:iCs/>
          <w:sz w:val="24"/>
          <w:szCs w:val="24"/>
        </w:rPr>
        <w:t>Fagforbundet</w:t>
      </w:r>
      <w:proofErr w:type="spellEnd"/>
      <w:r w:rsidRPr="00BA4041">
        <w:rPr>
          <w:rFonts w:ascii="Times New Roman" w:eastAsia="Times New Roman" w:hAnsi="Times New Roman" w:cs="Times New Roman"/>
          <w:i/>
          <w:iCs/>
          <w:sz w:val="24"/>
          <w:szCs w:val="24"/>
        </w:rPr>
        <w:t>)</w:t>
      </w:r>
    </w:p>
    <w:p w:rsidR="00BA4041" w:rsidRPr="00BA4041" w:rsidRDefault="00BA4041" w:rsidP="00BA4041">
      <w:pPr>
        <w:spacing w:before="100" w:beforeAutospacing="1" w:after="100" w:afterAutospacing="1" w:line="240" w:lineRule="auto"/>
        <w:rPr>
          <w:rFonts w:ascii="Times New Roman" w:eastAsia="Times New Roman" w:hAnsi="Times New Roman" w:cs="Times New Roman"/>
          <w:sz w:val="24"/>
          <w:szCs w:val="24"/>
        </w:rPr>
      </w:pPr>
      <w:r w:rsidRPr="00BA4041">
        <w:rPr>
          <w:rFonts w:ascii="Times New Roman" w:eastAsia="Times New Roman" w:hAnsi="Times New Roman" w:cs="Times New Roman"/>
          <w:sz w:val="24"/>
          <w:szCs w:val="24"/>
        </w:rPr>
        <w:t xml:space="preserve">Source </w:t>
      </w:r>
      <w:hyperlink r:id="rId33" w:history="1">
        <w:r w:rsidRPr="00BA4041">
          <w:rPr>
            <w:rFonts w:ascii="Times New Roman" w:eastAsia="Times New Roman" w:hAnsi="Times New Roman" w:cs="Times New Roman"/>
            <w:sz w:val="24"/>
            <w:szCs w:val="24"/>
            <w:u w:val="single"/>
          </w:rPr>
          <w:t>here</w:t>
        </w:r>
      </w:hyperlink>
    </w:p>
    <w:p w:rsidR="00715C54" w:rsidRPr="00BA4041" w:rsidRDefault="00715C54" w:rsidP="00895A06">
      <w:pPr>
        <w:spacing w:after="0"/>
        <w:rPr>
          <w:rFonts w:ascii="Times New Roman" w:hAnsi="Times New Roman" w:cs="Times New Roman"/>
          <w:sz w:val="24"/>
          <w:szCs w:val="24"/>
        </w:rPr>
      </w:pPr>
    </w:p>
    <w:sectPr w:rsidR="00715C54"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B0494"/>
    <w:rsid w:val="000D54F1"/>
    <w:rsid w:val="0046578F"/>
    <w:rsid w:val="00571BC7"/>
    <w:rsid w:val="00715C54"/>
    <w:rsid w:val="007208AA"/>
    <w:rsid w:val="008478E2"/>
    <w:rsid w:val="00895A06"/>
    <w:rsid w:val="00B847B6"/>
    <w:rsid w:val="00BA4041"/>
    <w:rsid w:val="00BA69BB"/>
    <w:rsid w:val="00BD09DE"/>
    <w:rsid w:val="00E90A58"/>
    <w:rsid w:val="00ED6DC0"/>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cpalestine.org/wp-content/uploads/2016/12/1.jpg" TargetMode="External"/><Relationship Id="rId13" Type="http://schemas.openxmlformats.org/officeDocument/2006/relationships/hyperlink" Target="http://europa.eu/rapid/press-release_IP-14-633_en.htm" TargetMode="External"/><Relationship Id="rId18" Type="http://schemas.openxmlformats.org/officeDocument/2006/relationships/image" Target="media/image2.jpeg"/><Relationship Id="rId26" Type="http://schemas.openxmlformats.org/officeDocument/2006/relationships/hyperlink" Target="https://bdsmovement.net/2016/irish-dutch-join-sweden-right-to-boycott-14143"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hyperlink" Target="http://www.eccpalestine.org/Category/news/" TargetMode="External"/><Relationship Id="rId12" Type="http://schemas.openxmlformats.org/officeDocument/2006/relationships/hyperlink" Target="http://www.eccpalestine.org/" TargetMode="External"/><Relationship Id="rId17" Type="http://schemas.openxmlformats.org/officeDocument/2006/relationships/hyperlink" Target="http://www.eccpalestine.org/wp-content/uploads/2016/12/2.jpg" TargetMode="External"/><Relationship Id="rId25" Type="http://schemas.openxmlformats.org/officeDocument/2006/relationships/hyperlink" Target="https://bdsmovement.net/news/eu-high-representative-federica-mogherini-affirms-right-bds" TargetMode="External"/><Relationship Id="rId33" Type="http://schemas.openxmlformats.org/officeDocument/2006/relationships/hyperlink" Target="https://palestiniansolidarity.wordpress.com/2016/12/05/new-trade-union-network-for-palestine/" TargetMode="External"/><Relationship Id="rId2" Type="http://schemas.openxmlformats.org/officeDocument/2006/relationships/settings" Target="settings.xml"/><Relationship Id="rId16" Type="http://schemas.openxmlformats.org/officeDocument/2006/relationships/hyperlink" Target="http://www.whoprofits.org/" TargetMode="External"/><Relationship Id="rId20" Type="http://schemas.openxmlformats.org/officeDocument/2006/relationships/hyperlink" Target="https://www.theguardian.com/world/2015/nov/11/eu-sets-guidelines-on-labelling-products-from-israeli-settlements" TargetMode="External"/><Relationship Id="rId29" Type="http://schemas.openxmlformats.org/officeDocument/2006/relationships/hyperlink" Target="https://www.fidh.org/en/region/north-africa-middle-east/israel-palestine/fidh-supports-the-right-to-participate-in-and-call-for-boycott" TargetMode="External"/><Relationship Id="rId1" Type="http://schemas.openxmlformats.org/officeDocument/2006/relationships/styles" Target="styles.xml"/><Relationship Id="rId6" Type="http://schemas.openxmlformats.org/officeDocument/2006/relationships/hyperlink" Target="http://www.eccpalestine.org/Category/european-union/" TargetMode="External"/><Relationship Id="rId11" Type="http://schemas.openxmlformats.org/officeDocument/2006/relationships/hyperlink" Target="http://trade.ec.europa.eu/doclib/docs/2010/april/tradoc_146089.pdf" TargetMode="External"/><Relationship Id="rId24" Type="http://schemas.openxmlformats.org/officeDocument/2006/relationships/hyperlink" Target="https://bdsmovement.net/news/2016-bds-impact-round-up" TargetMode="External"/><Relationship Id="rId32" Type="http://schemas.openxmlformats.org/officeDocument/2006/relationships/hyperlink" Target="http://presstv.com/Detail/2016/11/20/494444/European-trade-unions-EU-stop-trade-ties-Israel" TargetMode="External"/><Relationship Id="rId5" Type="http://schemas.openxmlformats.org/officeDocument/2006/relationships/hyperlink" Target="http://www.eccpalestine.org/european-trade-union-initiative-for-justice-in-palestine/" TargetMode="External"/><Relationship Id="rId15" Type="http://schemas.openxmlformats.org/officeDocument/2006/relationships/hyperlink" Target="http://trade.ec.europa.eu/doclib/docs/2010/april/tradoc_146089.pdf" TargetMode="External"/><Relationship Id="rId23" Type="http://schemas.openxmlformats.org/officeDocument/2006/relationships/hyperlink" Target="http://www.jpost.com/Israel-News/Politics-And-Diplomacy/Brainstorming-BDS-battle-strategies-439635" TargetMode="External"/><Relationship Id="rId28" Type="http://schemas.openxmlformats.org/officeDocument/2006/relationships/hyperlink" Target="http://www.nyclu.org/content/opposition-of-prohibiting-politically-motivated-boycotts" TargetMode="External"/><Relationship Id="rId10" Type="http://schemas.openxmlformats.org/officeDocument/2006/relationships/hyperlink" Target="http://www.ipsc.ie/israels-violations-of-international-law-a-brief-introduction" TargetMode="External"/><Relationship Id="rId19" Type="http://schemas.openxmlformats.org/officeDocument/2006/relationships/hyperlink" Target="http://www.bscn.nl/sanctions-consulting/sanctions-list-countries" TargetMode="External"/><Relationship Id="rId31" Type="http://schemas.openxmlformats.org/officeDocument/2006/relationships/hyperlink" Target="mailto:etu.palestine@gmail.com" TargetMode="External"/><Relationship Id="rId4" Type="http://schemas.openxmlformats.org/officeDocument/2006/relationships/hyperlink" Target="http://www.eccpalestine.org/european-trade-union-initiative-for-justice-in-palestine/" TargetMode="External"/><Relationship Id="rId9" Type="http://schemas.openxmlformats.org/officeDocument/2006/relationships/image" Target="media/image1.jpeg"/><Relationship Id="rId14" Type="http://schemas.openxmlformats.org/officeDocument/2006/relationships/hyperlink" Target="https://bdsmovement.net/" TargetMode="External"/><Relationship Id="rId22" Type="http://schemas.openxmlformats.org/officeDocument/2006/relationships/hyperlink" Target="http://www.independent.co.uk/news/world/europe/france-becomes-first-european-country-to-label-items-from-israeli-settlements-a7444031.html" TargetMode="External"/><Relationship Id="rId27" Type="http://schemas.openxmlformats.org/officeDocument/2006/relationships/hyperlink" Target="http://amnestyusa.org/news/press-releases/israeli-government-must-cease-intimidation-of-human-rights-defenders-protect-them-from-attacks" TargetMode="External"/><Relationship Id="rId30" Type="http://schemas.openxmlformats.org/officeDocument/2006/relationships/hyperlink" Target="https://bdsmovement.net/news/un-human-rights-council-votes-establish-database-settlement-compani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2017-09-05T16:02:00Z</dcterms:created>
  <dcterms:modified xsi:type="dcterms:W3CDTF">2017-09-05T16:02:00Z</dcterms:modified>
</cp:coreProperties>
</file>