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81F26" w14:textId="77777777" w:rsidR="000D38A1" w:rsidRPr="000D38A1" w:rsidRDefault="000D38A1" w:rsidP="000D38A1">
      <w:pPr>
        <w:jc w:val="center"/>
        <w:rPr>
          <w:rFonts w:cs="Times New Roman"/>
          <w:b/>
          <w:color w:val="222222"/>
          <w:shd w:val="clear" w:color="auto" w:fill="FFFFFF"/>
        </w:rPr>
      </w:pPr>
      <w:r w:rsidRPr="000D38A1">
        <w:rPr>
          <w:rFonts w:cs="Times New Roman"/>
          <w:b/>
          <w:color w:val="222222"/>
          <w:shd w:val="clear" w:color="auto" w:fill="FFFFFF"/>
        </w:rPr>
        <w:t>Submission to the antisemitic and anti-Israel UN Human Rights Council's COI</w:t>
      </w:r>
    </w:p>
    <w:p w14:paraId="415FBB76" w14:textId="77777777" w:rsidR="000D38A1" w:rsidRDefault="000D38A1">
      <w:pPr>
        <w:rPr>
          <w:rFonts w:cs="Times New Roman"/>
          <w:color w:val="222222"/>
        </w:rPr>
      </w:pPr>
      <w:r w:rsidRPr="000D38A1">
        <w:rPr>
          <w:rFonts w:cs="Times New Roman"/>
          <w:color w:val="222222"/>
          <w:shd w:val="clear" w:color="auto" w:fill="FFFFFF"/>
        </w:rPr>
        <w:t xml:space="preserve">I am writing this email in response to the “call for submissions” by </w:t>
      </w:r>
      <w:proofErr w:type="gramStart"/>
      <w:r w:rsidRPr="000D38A1">
        <w:rPr>
          <w:rFonts w:cs="Times New Roman"/>
          <w:color w:val="222222"/>
          <w:shd w:val="clear" w:color="auto" w:fill="FFFFFF"/>
        </w:rPr>
        <w:t>the UN’s Human Rights Council’s</w:t>
      </w:r>
      <w:proofErr w:type="gramEnd"/>
      <w:r w:rsidRPr="000D38A1">
        <w:rPr>
          <w:rFonts w:cs="Times New Roman"/>
          <w:color w:val="222222"/>
          <w:shd w:val="clear" w:color="auto" w:fill="FFFFFF"/>
        </w:rPr>
        <w:t xml:space="preserve"> Commission of Inquiry (“COI”), and specifically with respect to the “underlying root causes of recurrent tensions ….”  I want to emphasize at the outset, that this email </w:t>
      </w:r>
      <w:proofErr w:type="gramStart"/>
      <w:r w:rsidRPr="000D38A1">
        <w:rPr>
          <w:rFonts w:cs="Times New Roman"/>
          <w:color w:val="222222"/>
          <w:shd w:val="clear" w:color="auto" w:fill="FFFFFF"/>
        </w:rPr>
        <w:t>should not be taken</w:t>
      </w:r>
      <w:proofErr w:type="gramEnd"/>
      <w:r w:rsidRPr="000D38A1">
        <w:rPr>
          <w:rFonts w:cs="Times New Roman"/>
          <w:color w:val="222222"/>
          <w:shd w:val="clear" w:color="auto" w:fill="FFFFFF"/>
        </w:rPr>
        <w:t xml:space="preserve"> as an endorsement of the legitimacy of the Commission of Inquiry. On the contrary, as will be discussed below, the resolution establishing the COI in May 2021, the formation of the COI and </w:t>
      </w:r>
      <w:proofErr w:type="spellStart"/>
      <w:r w:rsidRPr="000D38A1">
        <w:rPr>
          <w:rFonts w:cs="Times New Roman"/>
          <w:color w:val="222222"/>
          <w:shd w:val="clear" w:color="auto" w:fill="FFFFFF"/>
        </w:rPr>
        <w:t>its</w:t>
      </w:r>
      <w:proofErr w:type="spellEnd"/>
      <w:r w:rsidRPr="000D38A1">
        <w:rPr>
          <w:rFonts w:cs="Times New Roman"/>
          <w:color w:val="222222"/>
          <w:shd w:val="clear" w:color="auto" w:fill="FFFFFF"/>
        </w:rPr>
        <w:t xml:space="preserve"> so called mandate, and its composition are nothing more than the latest example of the UN ‘s clear and long standing bias against Israel, which can only be characterized as pure antisemitism. The</w:t>
      </w:r>
      <w:proofErr w:type="gramStart"/>
      <w:r w:rsidRPr="000D38A1">
        <w:rPr>
          <w:rFonts w:cs="Times New Roman"/>
          <w:color w:val="222222"/>
          <w:shd w:val="clear" w:color="auto" w:fill="FFFFFF"/>
        </w:rPr>
        <w:t>  outcome</w:t>
      </w:r>
      <w:proofErr w:type="gramEnd"/>
      <w:r w:rsidRPr="000D38A1">
        <w:rPr>
          <w:rFonts w:cs="Times New Roman"/>
          <w:color w:val="222222"/>
          <w:shd w:val="clear" w:color="auto" w:fill="FFFFFF"/>
        </w:rPr>
        <w:t xml:space="preserve"> of the COI’s so called “investigation” has clearly been predetermined, and its purpose – as intended – will certainly be to delegitimize and demonize Israel, and to subject Israel to boycotts and other sanctions, and to subject Israeli citizens to arrest and possible imprisonment.  Nevertheless, and despite the probability that this email will not be read – and will certainly not be taken seriously – by the COI, I believe that it is important to present some truths regarding the background of the conflict and the </w:t>
      </w:r>
      <w:proofErr w:type="gramStart"/>
      <w:r w:rsidRPr="000D38A1">
        <w:rPr>
          <w:rFonts w:cs="Times New Roman"/>
          <w:color w:val="222222"/>
          <w:shd w:val="clear" w:color="auto" w:fill="FFFFFF"/>
        </w:rPr>
        <w:t>so called</w:t>
      </w:r>
      <w:proofErr w:type="gramEnd"/>
      <w:r w:rsidRPr="000D38A1">
        <w:rPr>
          <w:rFonts w:cs="Times New Roman"/>
          <w:color w:val="222222"/>
          <w:shd w:val="clear" w:color="auto" w:fill="FFFFFF"/>
        </w:rPr>
        <w:t xml:space="preserve"> “root causes”.</w:t>
      </w:r>
      <w:r w:rsidRPr="000D38A1">
        <w:rPr>
          <w:rFonts w:cs="Times New Roman"/>
          <w:color w:val="222222"/>
        </w:rPr>
        <w:br/>
      </w:r>
      <w:r w:rsidRPr="000D38A1">
        <w:rPr>
          <w:rFonts w:cs="Times New Roman"/>
          <w:color w:val="222222"/>
        </w:rPr>
        <w:br/>
      </w:r>
      <w:r w:rsidRPr="000D38A1">
        <w:rPr>
          <w:rFonts w:cs="Times New Roman"/>
          <w:color w:val="222222"/>
          <w:shd w:val="clear" w:color="auto" w:fill="FFFFFF"/>
        </w:rPr>
        <w:t>First, some of the many facts which lead to the inescapable conclusion that the Commission of Inquiry was formed for the purpose and intent of further delegitimizing and demonizing Israel and subjecting it and its citizens to boycotts sanctions and criminal prosecution, can be summarized as follows:</w:t>
      </w:r>
    </w:p>
    <w:p w14:paraId="10A782B9" w14:textId="77777777" w:rsidR="000D38A1" w:rsidRDefault="000D38A1">
      <w:pPr>
        <w:rPr>
          <w:rFonts w:cs="Times New Roman"/>
          <w:color w:val="222222"/>
        </w:rPr>
      </w:pPr>
      <w:r w:rsidRPr="000D38A1">
        <w:rPr>
          <w:rFonts w:cs="Times New Roman"/>
          <w:color w:val="222222"/>
        </w:rPr>
        <w:t xml:space="preserve"> </w:t>
      </w:r>
      <w:r w:rsidRPr="000D38A1">
        <w:rPr>
          <w:rFonts w:cs="Times New Roman"/>
          <w:color w:val="222222"/>
        </w:rPr>
        <w:br/>
      </w:r>
      <w:proofErr w:type="gramStart"/>
      <w:r w:rsidRPr="000D38A1">
        <w:rPr>
          <w:rFonts w:cs="Times New Roman"/>
          <w:color w:val="222222"/>
          <w:shd w:val="clear" w:color="auto" w:fill="FFFFFF"/>
        </w:rPr>
        <w:t>The Resolution of the Human Rights Council of May 2021 which created the “ongoing independent international Commission of Inquiry” ( the COI), gave it the task of investigating “all alleged violations and abuses of international human rights laws leading up to and since April 13, 2021 in the occupied Palestinian Territory, including East Jerusalem and all of the root causes of recurrent tensions….”.</w:t>
      </w:r>
      <w:proofErr w:type="gramEnd"/>
      <w:r w:rsidRPr="000D38A1">
        <w:rPr>
          <w:rFonts w:cs="Times New Roman"/>
          <w:color w:val="222222"/>
          <w:shd w:val="clear" w:color="auto" w:fill="FFFFFF"/>
        </w:rPr>
        <w:t xml:space="preserve"> The resolution is clearly one sided, mentioning abuses “in the occupied Palestinian territory [by Israel]” with no mention of Hamas, the thousands of rockets fired by Hamas deliberately targeting Israeli citizens, using Palestinians as human shields, pay for slay etc.</w:t>
      </w:r>
    </w:p>
    <w:p w14:paraId="054EB96B" w14:textId="77777777" w:rsidR="000D38A1" w:rsidRDefault="000D38A1">
      <w:pPr>
        <w:rPr>
          <w:rFonts w:cs="Times New Roman"/>
          <w:color w:val="222222"/>
        </w:rPr>
      </w:pPr>
      <w:r w:rsidRPr="000D38A1">
        <w:rPr>
          <w:rFonts w:cs="Times New Roman"/>
          <w:color w:val="222222"/>
          <w:shd w:val="clear" w:color="auto" w:fill="FFFFFF"/>
        </w:rPr>
        <w:t>The reference in the resolution to the COI as “ongoing” means that it</w:t>
      </w:r>
      <w:proofErr w:type="gramStart"/>
      <w:r w:rsidRPr="000D38A1">
        <w:rPr>
          <w:rFonts w:cs="Times New Roman"/>
          <w:color w:val="222222"/>
          <w:shd w:val="clear" w:color="auto" w:fill="FFFFFF"/>
        </w:rPr>
        <w:t>  will</w:t>
      </w:r>
      <w:proofErr w:type="gramEnd"/>
      <w:r w:rsidRPr="000D38A1">
        <w:rPr>
          <w:rFonts w:cs="Times New Roman"/>
          <w:color w:val="222222"/>
          <w:shd w:val="clear" w:color="auto" w:fill="FFFFFF"/>
        </w:rPr>
        <w:t xml:space="preserve"> exist in perpetuity, meaning that the COI will be able to revisit its bashing of Israel every year.</w:t>
      </w:r>
      <w:r w:rsidRPr="000D38A1">
        <w:rPr>
          <w:rFonts w:cs="Times New Roman"/>
          <w:color w:val="222222"/>
        </w:rPr>
        <w:br/>
      </w:r>
      <w:r w:rsidRPr="000D38A1">
        <w:rPr>
          <w:rFonts w:cs="Times New Roman"/>
          <w:color w:val="222222"/>
        </w:rPr>
        <w:br/>
      </w:r>
      <w:r w:rsidRPr="000D38A1">
        <w:rPr>
          <w:rFonts w:cs="Times New Roman"/>
          <w:color w:val="222222"/>
          <w:shd w:val="clear" w:color="auto" w:fill="FFFFFF"/>
        </w:rPr>
        <w:t xml:space="preserve">The language of “leading up to” and “root causes” in the resolution means that the COI </w:t>
      </w:r>
      <w:proofErr w:type="gramStart"/>
      <w:r w:rsidRPr="000D38A1">
        <w:rPr>
          <w:rFonts w:cs="Times New Roman"/>
          <w:color w:val="222222"/>
          <w:shd w:val="clear" w:color="auto" w:fill="FFFFFF"/>
        </w:rPr>
        <w:t>has been given</w:t>
      </w:r>
      <w:proofErr w:type="gramEnd"/>
      <w:r w:rsidRPr="000D38A1">
        <w:rPr>
          <w:rFonts w:cs="Times New Roman"/>
          <w:color w:val="222222"/>
          <w:shd w:val="clear" w:color="auto" w:fill="FFFFFF"/>
        </w:rPr>
        <w:t xml:space="preserve"> carte blanche to go back to 1948 and even earlier, in order to rewrite history and undermine the legitimacy of the creation of Israel.</w:t>
      </w:r>
      <w:r w:rsidRPr="000D38A1">
        <w:rPr>
          <w:rFonts w:cs="Times New Roman"/>
          <w:color w:val="222222"/>
        </w:rPr>
        <w:br/>
      </w:r>
      <w:r w:rsidRPr="000D38A1">
        <w:rPr>
          <w:rFonts w:cs="Times New Roman"/>
          <w:color w:val="222222"/>
        </w:rPr>
        <w:br/>
      </w:r>
      <w:r w:rsidRPr="000D38A1">
        <w:rPr>
          <w:rFonts w:cs="Times New Roman"/>
          <w:color w:val="222222"/>
          <w:shd w:val="clear" w:color="auto" w:fill="FFFFFF"/>
        </w:rPr>
        <w:t xml:space="preserve">The Resolution asks the COI to recommend “measures to be taken by third [party] states”, meaning by other countries, against those to whom the COI assigns “individual criminal and command responsibility”, meaning those who the COI finds engaged in criminal activity. Since the COI is investigating only Israel-and not Hamas or the Palestinians- this means that the COI will undoubtedly find Israel and various Israelis guilty of crimes (all because Israel was merely defending itself), and will attempt to persuade other countries to impose sanctions and imprison </w:t>
      </w:r>
      <w:r w:rsidRPr="000D38A1">
        <w:rPr>
          <w:rFonts w:cs="Times New Roman"/>
          <w:color w:val="222222"/>
          <w:shd w:val="clear" w:color="auto" w:fill="FFFFFF"/>
        </w:rPr>
        <w:lastRenderedPageBreak/>
        <w:t xml:space="preserve">Israelis, in an attempt to threaten, impede and criminalize Israel’s right to </w:t>
      </w:r>
      <w:proofErr w:type="spellStart"/>
      <w:r w:rsidRPr="000D38A1">
        <w:rPr>
          <w:rFonts w:cs="Times New Roman"/>
          <w:color w:val="222222"/>
          <w:shd w:val="clear" w:color="auto" w:fill="FFFFFF"/>
        </w:rPr>
        <w:t>self defense</w:t>
      </w:r>
      <w:proofErr w:type="spellEnd"/>
      <w:r w:rsidRPr="000D38A1">
        <w:rPr>
          <w:rFonts w:cs="Times New Roman"/>
          <w:color w:val="222222"/>
          <w:shd w:val="clear" w:color="auto" w:fill="FFFFFF"/>
        </w:rPr>
        <w:t>.</w:t>
      </w:r>
      <w:r w:rsidRPr="000D38A1">
        <w:rPr>
          <w:rFonts w:cs="Times New Roman"/>
          <w:color w:val="222222"/>
        </w:rPr>
        <w:br/>
      </w:r>
      <w:r w:rsidRPr="000D38A1">
        <w:rPr>
          <w:rFonts w:cs="Times New Roman"/>
          <w:color w:val="222222"/>
        </w:rPr>
        <w:br/>
      </w:r>
      <w:r w:rsidRPr="000D38A1">
        <w:rPr>
          <w:rFonts w:cs="Times New Roman"/>
          <w:color w:val="222222"/>
          <w:shd w:val="clear" w:color="auto" w:fill="FFFFFF"/>
        </w:rPr>
        <w:t xml:space="preserve">2. The budget for funding the COI “inquiry” only surfaced four months after the vote creating the inquiry </w:t>
      </w:r>
      <w:proofErr w:type="gramStart"/>
      <w:r w:rsidRPr="000D38A1">
        <w:rPr>
          <w:rFonts w:cs="Times New Roman"/>
          <w:color w:val="222222"/>
          <w:shd w:val="clear" w:color="auto" w:fill="FFFFFF"/>
        </w:rPr>
        <w:t>was taken</w:t>
      </w:r>
      <w:proofErr w:type="gramEnd"/>
      <w:r w:rsidRPr="000D38A1">
        <w:rPr>
          <w:rFonts w:cs="Times New Roman"/>
          <w:color w:val="222222"/>
          <w:shd w:val="clear" w:color="auto" w:fill="FFFFFF"/>
        </w:rPr>
        <w:t xml:space="preserve">, so voters did not know the “inquiry’s” financial implications. The budget </w:t>
      </w:r>
      <w:proofErr w:type="gramStart"/>
      <w:r w:rsidRPr="000D38A1">
        <w:rPr>
          <w:rFonts w:cs="Times New Roman"/>
          <w:color w:val="222222"/>
          <w:shd w:val="clear" w:color="auto" w:fill="FFFFFF"/>
        </w:rPr>
        <w:t>was posted</w:t>
      </w:r>
      <w:proofErr w:type="gramEnd"/>
      <w:r w:rsidRPr="000D38A1">
        <w:rPr>
          <w:rFonts w:cs="Times New Roman"/>
          <w:color w:val="222222"/>
          <w:shd w:val="clear" w:color="auto" w:fill="FFFFFF"/>
        </w:rPr>
        <w:t xml:space="preserve"> quietly on the UN website and the inquiry for its predetermined conclusions is set to cost more than $5 million in each of 2022 and 2023, and remember that the inquiry is scheduled to last in perpetuity. There are currently seven other investigations being conducted by the human rights council and the median cost of these is $2.6 million. The cost of the COI inquiry is many multiples of that. </w:t>
      </w:r>
      <w:proofErr w:type="gramStart"/>
      <w:r w:rsidRPr="000D38A1">
        <w:rPr>
          <w:rFonts w:cs="Times New Roman"/>
          <w:color w:val="222222"/>
          <w:shd w:val="clear" w:color="auto" w:fill="FFFFFF"/>
        </w:rPr>
        <w:t>Clearly</w:t>
      </w:r>
      <w:proofErr w:type="gramEnd"/>
      <w:r w:rsidRPr="000D38A1">
        <w:rPr>
          <w:rFonts w:cs="Times New Roman"/>
          <w:color w:val="222222"/>
          <w:shd w:val="clear" w:color="auto" w:fill="FFFFFF"/>
        </w:rPr>
        <w:t xml:space="preserve"> money is no object when it comes to demonizing Israel. All of the money for the COI’s budget is to come from the UN’s regular budget, meaning that it is to </w:t>
      </w:r>
      <w:proofErr w:type="gramStart"/>
      <w:r w:rsidRPr="000D38A1">
        <w:rPr>
          <w:rFonts w:cs="Times New Roman"/>
          <w:color w:val="222222"/>
          <w:shd w:val="clear" w:color="auto" w:fill="FFFFFF"/>
        </w:rPr>
        <w:t>be charged</w:t>
      </w:r>
      <w:proofErr w:type="gramEnd"/>
      <w:r w:rsidRPr="000D38A1">
        <w:rPr>
          <w:rFonts w:cs="Times New Roman"/>
          <w:color w:val="222222"/>
          <w:shd w:val="clear" w:color="auto" w:fill="FFFFFF"/>
        </w:rPr>
        <w:t xml:space="preserve"> to every taxpayer of every UN member state every year forever.</w:t>
      </w:r>
      <w:r w:rsidRPr="000D38A1">
        <w:rPr>
          <w:rFonts w:cs="Times New Roman"/>
          <w:color w:val="222222"/>
        </w:rPr>
        <w:br/>
      </w:r>
      <w:r w:rsidRPr="000D38A1">
        <w:rPr>
          <w:rFonts w:cs="Times New Roman"/>
          <w:color w:val="222222"/>
        </w:rPr>
        <w:br/>
      </w:r>
      <w:r w:rsidRPr="000D38A1">
        <w:rPr>
          <w:rFonts w:cs="Times New Roman"/>
          <w:color w:val="222222"/>
          <w:shd w:val="clear" w:color="auto" w:fill="FFFFFF"/>
        </w:rPr>
        <w:t xml:space="preserve">3. The Code of Conduct for the Human Rights Council requires the members of the COI to uphold the highest standards of impartiality and even-handedness. However, the three members of the COI have a history of public bias against Israel. Chairperson </w:t>
      </w:r>
      <w:proofErr w:type="spellStart"/>
      <w:r w:rsidRPr="000D38A1">
        <w:rPr>
          <w:rFonts w:cs="Times New Roman"/>
          <w:color w:val="222222"/>
          <w:shd w:val="clear" w:color="auto" w:fill="FFFFFF"/>
        </w:rPr>
        <w:t>Navi</w:t>
      </w:r>
      <w:proofErr w:type="spellEnd"/>
      <w:r w:rsidRPr="000D38A1">
        <w:rPr>
          <w:rFonts w:cs="Times New Roman"/>
          <w:color w:val="222222"/>
          <w:shd w:val="clear" w:color="auto" w:fill="FFFFFF"/>
        </w:rPr>
        <w:t xml:space="preserve"> Pillay, among other things has accused Israel of targeting civilians and apartheid, and has advocated BDS (Boycotts Divestment and Sanctions) against Israel. One of her two deputies, </w:t>
      </w:r>
      <w:proofErr w:type="spellStart"/>
      <w:r w:rsidRPr="000D38A1">
        <w:rPr>
          <w:rFonts w:cs="Times New Roman"/>
          <w:color w:val="222222"/>
          <w:shd w:val="clear" w:color="auto" w:fill="FFFFFF"/>
        </w:rPr>
        <w:t>Miloon</w:t>
      </w:r>
      <w:proofErr w:type="spellEnd"/>
      <w:r w:rsidRPr="000D38A1">
        <w:rPr>
          <w:rFonts w:cs="Times New Roman"/>
          <w:color w:val="222222"/>
          <w:shd w:val="clear" w:color="auto" w:fill="FFFFFF"/>
        </w:rPr>
        <w:t xml:space="preserve"> Kothari of India, has accused Israel of ethnic cleansing. The second deputy, Chris </w:t>
      </w:r>
      <w:proofErr w:type="spellStart"/>
      <w:r w:rsidRPr="000D38A1">
        <w:rPr>
          <w:rFonts w:cs="Times New Roman"/>
          <w:color w:val="222222"/>
          <w:shd w:val="clear" w:color="auto" w:fill="FFFFFF"/>
        </w:rPr>
        <w:t>Sidoti</w:t>
      </w:r>
      <w:proofErr w:type="spellEnd"/>
      <w:r w:rsidRPr="000D38A1">
        <w:rPr>
          <w:rFonts w:cs="Times New Roman"/>
          <w:color w:val="222222"/>
          <w:shd w:val="clear" w:color="auto" w:fill="FFFFFF"/>
        </w:rPr>
        <w:t xml:space="preserve"> of Australia, among other things, advises the Australian Center for International Justice, which has demanded that the Australian government support BDS and the criminal prosecution of Israelis. Clearly, the results of the COI’s investigation has been predetermined.</w:t>
      </w:r>
      <w:r w:rsidRPr="000D38A1">
        <w:rPr>
          <w:rFonts w:cs="Times New Roman"/>
          <w:color w:val="222222"/>
        </w:rPr>
        <w:br/>
      </w:r>
      <w:r w:rsidRPr="000D38A1">
        <w:rPr>
          <w:rFonts w:cs="Times New Roman"/>
          <w:color w:val="222222"/>
        </w:rPr>
        <w:br/>
      </w:r>
      <w:r w:rsidRPr="000D38A1">
        <w:rPr>
          <w:rFonts w:cs="Times New Roman"/>
          <w:color w:val="222222"/>
        </w:rPr>
        <w:br/>
      </w:r>
      <w:r w:rsidRPr="000D38A1">
        <w:rPr>
          <w:rFonts w:cs="Times New Roman"/>
          <w:color w:val="222222"/>
        </w:rPr>
        <w:br/>
      </w:r>
      <w:r w:rsidRPr="000D38A1">
        <w:rPr>
          <w:rFonts w:cs="Times New Roman"/>
          <w:color w:val="222222"/>
          <w:shd w:val="clear" w:color="auto" w:fill="FFFFFF"/>
        </w:rPr>
        <w:t>As for the &amp;</w:t>
      </w:r>
      <w:proofErr w:type="spellStart"/>
      <w:r w:rsidRPr="000D38A1">
        <w:rPr>
          <w:rFonts w:cs="Times New Roman"/>
          <w:color w:val="222222"/>
          <w:shd w:val="clear" w:color="auto" w:fill="FFFFFF"/>
        </w:rPr>
        <w:t>amp</w:t>
      </w:r>
      <w:proofErr w:type="gramStart"/>
      <w:r w:rsidRPr="000D38A1">
        <w:rPr>
          <w:rFonts w:cs="Times New Roman"/>
          <w:color w:val="222222"/>
          <w:shd w:val="clear" w:color="auto" w:fill="FFFFFF"/>
        </w:rPr>
        <w:t>;quot</w:t>
      </w:r>
      <w:proofErr w:type="gramEnd"/>
      <w:r w:rsidRPr="000D38A1">
        <w:rPr>
          <w:rFonts w:cs="Times New Roman"/>
          <w:color w:val="222222"/>
          <w:shd w:val="clear" w:color="auto" w:fill="FFFFFF"/>
        </w:rPr>
        <w:t>;root</w:t>
      </w:r>
      <w:proofErr w:type="spellEnd"/>
      <w:r w:rsidRPr="000D38A1">
        <w:rPr>
          <w:rFonts w:cs="Times New Roman"/>
          <w:color w:val="222222"/>
          <w:shd w:val="clear" w:color="auto" w:fill="FFFFFF"/>
        </w:rPr>
        <w:t xml:space="preserve"> </w:t>
      </w:r>
      <w:proofErr w:type="spellStart"/>
      <w:r w:rsidRPr="000D38A1">
        <w:rPr>
          <w:rFonts w:cs="Times New Roman"/>
          <w:color w:val="222222"/>
          <w:shd w:val="clear" w:color="auto" w:fill="FFFFFF"/>
        </w:rPr>
        <w:t>causes&amp;amp;quot</w:t>
      </w:r>
      <w:proofErr w:type="spellEnd"/>
      <w:r w:rsidRPr="000D38A1">
        <w:rPr>
          <w:rFonts w:cs="Times New Roman"/>
          <w:color w:val="222222"/>
          <w:shd w:val="clear" w:color="auto" w:fill="FFFFFF"/>
        </w:rPr>
        <w:t xml:space="preserve">;, they are very simple. The conflict and the tension are the result of the refusal by the Arabs to tolerate the Jew having a State of their own, and in some cases (such as Iran and </w:t>
      </w:r>
      <w:proofErr w:type="gramStart"/>
      <w:r w:rsidRPr="000D38A1">
        <w:rPr>
          <w:rFonts w:cs="Times New Roman"/>
          <w:color w:val="222222"/>
          <w:shd w:val="clear" w:color="auto" w:fill="FFFFFF"/>
        </w:rPr>
        <w:t>Hamas)</w:t>
      </w:r>
      <w:proofErr w:type="gramEnd"/>
      <w:r w:rsidRPr="000D38A1">
        <w:rPr>
          <w:rFonts w:cs="Times New Roman"/>
          <w:color w:val="222222"/>
          <w:shd w:val="clear" w:color="auto" w:fill="FFFFFF"/>
        </w:rPr>
        <w:t xml:space="preserve"> their stated intention is destroying the State of Israel (“From the River to the Sea, Palestine will be free”). </w:t>
      </w:r>
      <w:proofErr w:type="gramStart"/>
      <w:r w:rsidRPr="000D38A1">
        <w:rPr>
          <w:rFonts w:cs="Times New Roman"/>
          <w:color w:val="222222"/>
          <w:shd w:val="clear" w:color="auto" w:fill="FFFFFF"/>
        </w:rPr>
        <w:t>This is reflected in among other things, The Grand Mufti’s alliance with Hitler in World War II; the Arab refusal to agree to the UN partition plan in 1947; the attack on Israel by Arab armies as soon as Israel declared itself a State; the attempt in 1967 and 1973 to drive Israel into the sea; hundreds of terrorist acts including suicide bombings and two intifadas; Hamas and Hezbollah rocket attacks targeting civilians; using Palestinians as human shields; placing weapons in or close to hospitals and schools; and the refusal to negotiate directly with Israel.</w:t>
      </w:r>
      <w:r w:rsidRPr="000D38A1">
        <w:rPr>
          <w:rFonts w:cs="Times New Roman"/>
          <w:color w:val="222222"/>
        </w:rPr>
        <w:br/>
      </w:r>
      <w:proofErr w:type="gramEnd"/>
    </w:p>
    <w:p w14:paraId="382BF8EA" w14:textId="77777777" w:rsidR="000D38A1" w:rsidRDefault="000D38A1">
      <w:pPr>
        <w:rPr>
          <w:rFonts w:cs="Times New Roman"/>
          <w:color w:val="222222"/>
          <w:shd w:val="clear" w:color="auto" w:fill="FFFFFF"/>
        </w:rPr>
      </w:pPr>
      <w:r w:rsidRPr="000D38A1">
        <w:rPr>
          <w:rFonts w:cs="Times New Roman"/>
          <w:color w:val="222222"/>
          <w:shd w:val="clear" w:color="auto" w:fill="FFFFFF"/>
        </w:rPr>
        <w:t xml:space="preserve">For its </w:t>
      </w:r>
      <w:proofErr w:type="gramStart"/>
      <w:r w:rsidRPr="000D38A1">
        <w:rPr>
          <w:rFonts w:cs="Times New Roman"/>
          <w:color w:val="222222"/>
          <w:shd w:val="clear" w:color="auto" w:fill="FFFFFF"/>
        </w:rPr>
        <w:t>part</w:t>
      </w:r>
      <w:proofErr w:type="gramEnd"/>
      <w:r w:rsidRPr="000D38A1">
        <w:rPr>
          <w:rFonts w:cs="Times New Roman"/>
          <w:color w:val="222222"/>
          <w:shd w:val="clear" w:color="auto" w:fill="FFFFFF"/>
        </w:rPr>
        <w:t xml:space="preserve"> Israel is merely defending itself. It</w:t>
      </w:r>
      <w:proofErr w:type="gramStart"/>
      <w:r w:rsidRPr="000D38A1">
        <w:rPr>
          <w:rFonts w:cs="Times New Roman"/>
          <w:color w:val="222222"/>
          <w:shd w:val="clear" w:color="auto" w:fill="FFFFFF"/>
        </w:rPr>
        <w:t>  has</w:t>
      </w:r>
      <w:proofErr w:type="gramEnd"/>
      <w:r w:rsidRPr="000D38A1">
        <w:rPr>
          <w:rFonts w:cs="Times New Roman"/>
          <w:color w:val="222222"/>
          <w:shd w:val="clear" w:color="auto" w:fill="FFFFFF"/>
        </w:rPr>
        <w:t xml:space="preserve"> done its best to avoid civilian casualties by among other things, avoiding bombing civilian targets, warning civilians of impending attacks and even aborting attacks on terrorists where the risk of killing civilians outweighs the benefits to be achieved by an attack.</w:t>
      </w:r>
    </w:p>
    <w:p w14:paraId="09F907F2" w14:textId="77777777" w:rsidR="002711F6" w:rsidRPr="000D38A1" w:rsidRDefault="000D38A1">
      <w:pPr>
        <w:rPr>
          <w:rFonts w:cs="Times New Roman"/>
          <w:color w:val="222222"/>
          <w:shd w:val="clear" w:color="auto" w:fill="FFFFFF"/>
        </w:rPr>
      </w:pPr>
      <w:r w:rsidRPr="000D38A1">
        <w:rPr>
          <w:rFonts w:cs="Times New Roman"/>
          <w:color w:val="222222"/>
          <w:shd w:val="clear" w:color="auto" w:fill="FFFFFF"/>
        </w:rPr>
        <w:t>Furthermore, the charge of apartheid is a blatant lie. Arabs vote, serve in the Knesset (currently as part of the ruling coalition), and even on the Supreme Court. Compare this to the rights of ordinary Arabs in the countries attacking Israel.</w:t>
      </w:r>
      <w:r w:rsidRPr="000D38A1">
        <w:rPr>
          <w:rFonts w:cs="Times New Roman"/>
          <w:color w:val="222222"/>
        </w:rPr>
        <w:br/>
      </w:r>
      <w:r w:rsidRPr="000D38A1">
        <w:rPr>
          <w:rFonts w:cs="Times New Roman"/>
          <w:color w:val="222222"/>
          <w:shd w:val="clear" w:color="auto" w:fill="FFFFFF"/>
        </w:rPr>
        <w:lastRenderedPageBreak/>
        <w:t xml:space="preserve">While I do not expect this to change the minds of anyone on the Commission of Inquiry, I believe that it is important for the </w:t>
      </w:r>
      <w:proofErr w:type="gramStart"/>
      <w:r w:rsidRPr="000D38A1">
        <w:rPr>
          <w:rFonts w:cs="Times New Roman"/>
          <w:color w:val="222222"/>
          <w:shd w:val="clear" w:color="auto" w:fill="FFFFFF"/>
        </w:rPr>
        <w:t>true facts</w:t>
      </w:r>
      <w:proofErr w:type="gramEnd"/>
      <w:r w:rsidRPr="000D38A1">
        <w:rPr>
          <w:rFonts w:cs="Times New Roman"/>
          <w:color w:val="222222"/>
          <w:shd w:val="clear" w:color="auto" w:fill="FFFFFF"/>
        </w:rPr>
        <w:t xml:space="preserve"> to be part of the record.</w:t>
      </w:r>
      <w:r w:rsidRPr="000D38A1">
        <w:rPr>
          <w:rFonts w:cs="Times New Roman"/>
          <w:color w:val="222222"/>
        </w:rPr>
        <w:br/>
      </w:r>
      <w:r w:rsidRPr="000D38A1">
        <w:rPr>
          <w:rFonts w:cs="Times New Roman"/>
          <w:color w:val="222222"/>
        </w:rPr>
        <w:br/>
      </w:r>
      <w:r w:rsidRPr="000D38A1">
        <w:rPr>
          <w:rStyle w:val="il"/>
          <w:rFonts w:cs="Times New Roman"/>
          <w:color w:val="222222"/>
          <w:shd w:val="clear" w:color="auto" w:fill="FFFFFF"/>
        </w:rPr>
        <w:t>Mindy</w:t>
      </w:r>
      <w:r w:rsidRPr="000D38A1">
        <w:rPr>
          <w:rFonts w:cs="Times New Roman"/>
          <w:color w:val="222222"/>
          <w:shd w:val="clear" w:color="auto" w:fill="FFFFFF"/>
        </w:rPr>
        <w:t> Stein.</w:t>
      </w:r>
      <w:r w:rsidRPr="000D38A1">
        <w:rPr>
          <w:rFonts w:cs="Times New Roman"/>
          <w:color w:val="222222"/>
        </w:rPr>
        <w:br/>
      </w:r>
      <w:bookmarkStart w:id="0" w:name="_GoBack"/>
      <w:r w:rsidRPr="000D38A1">
        <w:rPr>
          <w:rFonts w:cs="Times New Roman"/>
          <w:color w:val="222222"/>
          <w:shd w:val="clear" w:color="auto" w:fill="FFFFFF"/>
        </w:rPr>
        <w:t xml:space="preserve">American Zionist Movement </w:t>
      </w:r>
      <w:bookmarkEnd w:id="0"/>
      <w:r w:rsidRPr="000D38A1">
        <w:rPr>
          <w:rFonts w:cs="Times New Roman"/>
          <w:color w:val="222222"/>
          <w:shd w:val="clear" w:color="auto" w:fill="FFFFFF"/>
        </w:rPr>
        <w:t>Vice President for World Zionist Organization Relations</w:t>
      </w:r>
      <w:proofErr w:type="gramStart"/>
      <w:r w:rsidRPr="000D38A1">
        <w:rPr>
          <w:rFonts w:cs="Times New Roman"/>
          <w:color w:val="222222"/>
          <w:shd w:val="clear" w:color="auto" w:fill="FFFFFF"/>
        </w:rPr>
        <w:t>,</w:t>
      </w:r>
      <w:proofErr w:type="gramEnd"/>
      <w:r w:rsidRPr="000D38A1">
        <w:rPr>
          <w:rFonts w:cs="Times New Roman"/>
          <w:color w:val="222222"/>
        </w:rPr>
        <w:br/>
      </w:r>
      <w:r w:rsidRPr="000D38A1">
        <w:rPr>
          <w:rFonts w:cs="Times New Roman"/>
          <w:color w:val="222222"/>
          <w:shd w:val="clear" w:color="auto" w:fill="FFFFFF"/>
        </w:rPr>
        <w:t xml:space="preserve">A Past National President and Chairman of the Board of </w:t>
      </w:r>
      <w:proofErr w:type="spellStart"/>
      <w:r w:rsidRPr="000D38A1">
        <w:rPr>
          <w:rFonts w:cs="Times New Roman"/>
          <w:color w:val="222222"/>
          <w:shd w:val="clear" w:color="auto" w:fill="FFFFFF"/>
        </w:rPr>
        <w:t>Emunah</w:t>
      </w:r>
      <w:proofErr w:type="spellEnd"/>
      <w:r w:rsidRPr="000D38A1">
        <w:rPr>
          <w:rFonts w:cs="Times New Roman"/>
          <w:color w:val="222222"/>
          <w:shd w:val="clear" w:color="auto" w:fill="FFFFFF"/>
        </w:rPr>
        <w:t xml:space="preserve"> of America</w:t>
      </w:r>
    </w:p>
    <w:sectPr w:rsidR="002711F6" w:rsidRPr="000D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A1"/>
    <w:rsid w:val="000D38A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B855"/>
  <w15:chartTrackingRefBased/>
  <w15:docId w15:val="{4A1F0DB1-A53D-47B5-A910-581D3AD9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D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2022-03-01T21:09:00Z</dcterms:created>
  <dcterms:modified xsi:type="dcterms:W3CDTF">2022-03-01T21:13:00Z</dcterms:modified>
</cp:coreProperties>
</file>